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浙江天目山国家级自然保护区条例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（2024年6月26日杭州市第十四届人民代表大会常务委员会第十八次会议通过　2024年7月26日浙江省第十四届人民代表大会常务委员会第十一次会议批准）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规划分区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发展利用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浙江天目山国家级自然保护区生态环境、自然资源和生物多样性，促进人与自然和谐共生，根据《中华人民共和国森林法》《中华人民共和国环境保护法》《中华人民共和国自然保护区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本市行政区域内浙江天目山国家级自然保护区（以下简称天目山保护区）的保护、建设、利用和管理活动适用本条例。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天目山保护区是国家级森林和野生动物类型自然保护区、世界生物圈保护区，位于杭州市临安区境内。天目山保护区的具体范围和界线以国家批准的天目山保护区规划为准。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天目山保护区的保护、建设、利用和管理应当坚持严格保护、统一规划、科学利用、多方参与、永续发展的原则，并妥善处理与当地经济建设和居民生产、生活的关系。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市和临安区人民政府应当加强对天目山保护区工作的领导，将天目山保护区工作纳入国民经济和社会发展规划纲要，建立健全天目山保护区工作协调机制，促进天目山保护区的可持续发展。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浙江天目山国家级自然保护区管理机构（以下简称保护区管理机构）负责天目山保护区的日常管理。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公安、生态环境、林业、规划和自然资源、发展和改革、农业农村、财政、应急管理、气象、文化广电旅游、综合行政执法、消防救援等部门应当按照各自职责做好天目山保护区相关工作。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临安区人民政府应当按照规定将天目山保护区工作经费列入本级财政预算，市人民政府给予支持。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保护区管理机构可以依法接受国内外组织和个人的捐赠，用于天目山保护区的保护、建设和管理。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市和临安区人民政府支持保护区管理机构在生物多样性保护等领域开展国际合作，加强生物多样性保护措施、科学技术、人才培养等方面的交流，鼓励开展有利于生物多样性保护的项目合作。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规划分区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保护区管理机构应当在综合科学考察和专项调查的基础上，以国土空间规划为依据，会同有关部门依法编制天目山保护区规划，并按照规定程序报批后组织实施。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规划内容未经原批准机关同意不得擅自变更。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天目山保护区的功能区划分和分区管控执行《中华人民共和国自然保护区条例》和有关法律、行政法规以及国家有关规定。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保护区管理机构应当按照国家和省的规定对保护区、功能区进行勘界，设立界标和保护设施。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任何单位和个人不得擅自移动或者破坏天目山保护区的界标和保护设施。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保护区管理机构因开展保护巡查、科研监测、科普宣教、防灾减灾等工作需要，可以依法修筑天目山保护区规划中明确的设施。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保护区管理机构应当运用信息技术提升生态环境监测、预警和区域管理的智能化水平，建设数字型、智慧型国家级自然保护区。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天目山保护区的主要保护对象为：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（一）亚热带常绿阔叶林、北亚热带常绿落叶阔叶混交林和暖温带落叶阔叶林等森林生态系统；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（二）银杏、金钱松、天目铁木、黑麂、华南梅花鹿、安吉小鲵等珍稀濒危野生动植物资源；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（三）天目山独特的自然地貌、地质遗迹等自然景观；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（四）天目山独特的红色资源、儒释道文化等人文资源；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（五）柳杉古树群落等其他具有天目山保护区特色需要保护的对象。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保护区管理机构应当会同生态环境、林业等部门开展天目山保护区自然资源和生态环境调查、监测，建立资源数据库与档案。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保护区管理机构和林业主管部门应当加强对天目山保护区珍稀野生植物的保护，做好有害生物防治和植物疫病处置，保持森林生态系统的原真性和完整性。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禁止采伐天目山保护区内的林木，但因防治林业有害生物、森林防火、维护主要保护对象生存环境、遭受自然灾害等特殊情况必须采伐的和法律、行政法规允许采伐的竹林除外。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因病死、枯死或者影响主要保护对象生存环境确需清理的林木，由保护区管理机构依法组织清理。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禁止违法猎捕、运输、交易天目山保护区野生动物。禁止破坏野生动物栖息地。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市和区、县（市）人民政府应当加强宣传教育，增强社会公众的公共卫生安全意识和野生动物保护意识，抵制食用野生动物，防止动物源性传染病传播。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保护区管理机构应当定期开展天目山保护区内生态系统、物种和遗传基因的多样性监测，保护、研究、拯救珍稀生物物种，防止天目山保护区特有的遗传资源流失或者灭绝。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林业、农业农村等部门应当会同保护区管理机构定期对天目山保护区外来物种开展普查、评估、预警和治理，建立健全生物安全防控体系。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保护区管理机构应当会同有关部门和周边毗邻地区建立生物多样性保护协同机制，构建绿色生态廊道，推进保护区周边自然资源和生态环境的整体性保护。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文物保护主管部门应当会同保护区管理机构，对天目山保护区内的文物保护单位（点）和未列为文物保护单位（点）但具有历史、科学、艺术价值的遗迹、建筑物、构筑物等，进行调查和登记，制定并公布保护目录，妥善开展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市和临安区人民政府应当采取措施推进非物质文化遗产的传承和发展，促进区域特有文化的研究与传播。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天目山保护区内禁止一切野外用火。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天目山保护区内原住居民生活区域，因生产、生活需要用火的，临安区人民政府应当依法加强管理，防止发生火灾。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临安区人民政府应当建立天目山保护区及其毗邻区域的森林防火联防联控机制。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临安区人民政府应当建立健全天目山保护区防灾减灾救灾制度，加强台风、暴雨、雷电、山体滑坡、泥石流等气象、地质灾害的治理。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禁止在天目山保护区内进行砍伐、放牧、狩猎、捕捞、采药、开垦、烧荒、开矿、采石、挖沙等活动，法律、行政法规另有规定的除外。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禁止或者限制在天目山保护区内引入外来物种、营造单一纯林、过量施洒农药等人为干扰、威胁野生动物生息繁衍的行为。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临安区人民政府应当坚持自然恢复为主，辅以必要的人工修复措施，分区分类组织开展天目山保护区受损生态系统修复工作。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鼓励单位和个人通过捐赠、志愿服务等形式，依法参与天目山保护区生态系统保护与修复、野生动植物保护与救助、外来入侵物种防控、濒危物种抢救性保护等活动。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发展利用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天目山保护区的发展利用应当符合天目山保护区规划和功能区管理规定，开展科研、科普、生产、建设、旅游、经营等保护区利用活动应当与保护方向一致，不得破坏天目山保护区的生态环境、自然资源和人文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保护区管理机构可以根据天目山保护区的具体情况，对天目山保护区实行暂时封闭，可以根据环境承载能力和监测结果，控制自然资源利用强度。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天目山保护区的景区经营由临安区人民政府依法确定经营者。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目山保护区的景区经营者应当会同有关单位开展旅游基础设施建设，提高经营服务水平，加强景区安全和游客管理，并将景区经营与生态环境、自然资源、人文资源的保护、宣传相结合，引导游客遵守有关保护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保护区管理机构可以根据天目山保护区规划和环境承载能力，适当控制进入天目山保护区的人员数量和游客数量。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临安区人民政府应当采取措施优化天目山保护区内的产业结构，发展与保护方向一致的林下经济、生态旅游、民宿等绿色生产经营活动，推动区域产业升级。探索具有天目山特色的生态产品价值实现机制，促进天目山保护区和毗邻区域的乡镇、村庄融合发展共同富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天目山保护区内的基础设施建设、资源管护、森林防火、科研监测、抢险救灾、旅游服务、林产品采集加工等活动需要劳动用工的，鼓励用工单位在同等条件下优先聘用天目山保护区内原住居民。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市和临安区人民政府应当按照“谁保护、谁受益，谁贡献大、谁得益多”的原则，依法建立健全生态补偿制度。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临安区人民政府应当统筹协调天目山保护区内的基础设施和公共服务设施建设，发挥天目山保护区森林固碳作用，发展具有天目山特色的生态产业，促进天目山保护区和毗邻区域的乡镇、村庄实现绿色低碳发展。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保护区管理机构应当对天目山保护区内的生态环境、自然资源和人文资源进行保护与管理，并承担下列职责：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（一）宣传、贯彻有关自然保护区的法律法规和方针、政策；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（二）制定各项保护管理制度，统一管理天目山保护区；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（三）组织编制和实施天目山保护区规划；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（四）开展濒危物种、古树名木等重点对象的保护；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（五）配合开展破坏天目山保护区资源环境违法行为的查处工作；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（六）维护、管理天目山保护区内界标、标识标牌；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（七）组织开展资源调查、科学考察、保护对象监测、科学研究、科普宣教、教学实习、学术交流等工作；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（八）负责天目山保护区内人为活动的监督管理，促进保护区周边区域绿色经济发展；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保护区管理机构应当综合运用现场管理和非现场管理方式加强天目山保护区的日常管理。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保护区管理机构应当加强对野外用火行为、擅自进入保护区相关管控区域、违法猎捕等行为的日常巡查，并予以劝阻、制止。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保护区管理机构可以在进出天目山保护区的主要路口和人员活动重点区域设置检查站点，就防火、防灾、动植物保护等情况，对进出天目山保护区的车辆、人员进行检查。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临安区人民政府应当建立天目山保护区执法协作机制，组织生态环境、林业、公安、综合行政执法等部门开展综合监管与联合执法。临安区人民政府可以决定在天目山保护区设置执法站点、派驻执法人员。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生态环境、林业等部门可以依法委托保护区管理机构在天目山保护区内实施有关行政处罚。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公安机关可以根据需要在天目山保护区依法设置派出机构，维护天目山保护区内的治安秩序。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保护区管理机构应当会同有关部门和乡镇建立健全天目山保护区突发事件应急处置和联动机制，完善应急预案，公布应急救援电话。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天目山保护区发生森林火灾的，按照市、区两级森林火灾应急预案开展应急处置工作。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任何单位和个人都有权劝阻、制止和举报破坏天目山保护区内生态环境、自然资源和人文资源的违法行为，保护区管理机构和有关部门应当及时处理举报事项，并对举报人信息予以严格保密。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天目山保护区实行专业机构保护与群众保护相结合的保护机制。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天目山保护区和毗邻的乡镇行政区域内的村民委员会，应当协助临安区人民政府和保护区管理机构做好涉及天目山保护区的宣传、教育、调查、劝阻等工作。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造成天目山保护区生态环境损害的，行为人应当依法承担生态环境损害赔偿责任。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法律规定的机关和有关组织可以对破坏天目山保护区生态环境和资源保护等损害社会公共利益行为依法提起公益诉讼。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保护区管理机构发现违反本条例的行为，无权处理的，应当及时移送有权处理单位。有关单位应当依法及时处理并将处理情况反馈至保护区管理机构。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扰乱天目山保护区管理秩序、妨碍管理人员依法执行公务涉嫌违反有关治安管理规定的，由公安机关依法处理。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