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64C30" w:rsidRDefault="00964C30" w:rsidP="00964C30">
      <w:pPr>
        <w:jc w:val="left"/>
        <w:rPr>
          <w:rFonts w:ascii="仿宋_GB2312" w:hAnsiTheme="majorEastAsia" w:hint="eastAsia"/>
          <w:szCs w:val="32"/>
        </w:rPr>
      </w:pPr>
    </w:p>
    <w:p w:rsidR="00964C30" w:rsidRDefault="00964C30" w:rsidP="00964C30">
      <w:pPr>
        <w:jc w:val="left"/>
        <w:rPr>
          <w:rFonts w:ascii="仿宋_GB2312" w:hAnsiTheme="majorEastAsia" w:hint="eastAsia"/>
          <w:szCs w:val="32"/>
        </w:rPr>
      </w:pPr>
    </w:p>
    <w:p w:rsidR="00964C30" w:rsidRPr="00964C30" w:rsidRDefault="00964C30" w:rsidP="00964C30">
      <w:pPr>
        <w:jc w:val="center"/>
        <w:rPr>
          <w:rFonts w:asciiTheme="majorEastAsia" w:eastAsiaTheme="majorEastAsia" w:hAnsiTheme="majorEastAsia" w:hint="eastAsia"/>
          <w:sz w:val="44"/>
          <w:szCs w:val="44"/>
        </w:rPr>
      </w:pPr>
      <w:r w:rsidRPr="00964C30">
        <w:rPr>
          <w:rFonts w:asciiTheme="majorEastAsia" w:eastAsiaTheme="majorEastAsia" w:hAnsiTheme="majorEastAsia" w:hint="eastAsia"/>
          <w:sz w:val="44"/>
          <w:szCs w:val="44"/>
        </w:rPr>
        <w:t>浙江省公共文化服务保障条例</w:t>
      </w:r>
    </w:p>
    <w:p w:rsidR="00964C30" w:rsidRDefault="00964C30" w:rsidP="00964C30">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p>
    <w:p w:rsidR="00964C30" w:rsidRPr="00964C30" w:rsidRDefault="00964C30" w:rsidP="00964C30">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r w:rsidRPr="00964C30">
        <w:rPr>
          <w:rFonts w:ascii="楷体_GB2312" w:eastAsia="楷体_GB2312" w:hAnsiTheme="minorEastAsia" w:cs="仿宋_GB2312" w:hint="eastAsia"/>
          <w:color w:val="000000"/>
          <w:kern w:val="0"/>
          <w:szCs w:val="21"/>
          <w:lang w:val="zh-CN"/>
        </w:rPr>
        <w:t>（2017年11月30日浙江省第十二届人民代表大会常务</w:t>
      </w:r>
    </w:p>
    <w:p w:rsidR="00964C30" w:rsidRPr="00964C30" w:rsidRDefault="00964C30" w:rsidP="00964C30">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r w:rsidRPr="00964C30">
        <w:rPr>
          <w:rFonts w:ascii="楷体_GB2312" w:eastAsia="楷体_GB2312" w:hAnsiTheme="minorEastAsia" w:cs="仿宋_GB2312" w:hint="eastAsia"/>
          <w:color w:val="000000"/>
          <w:kern w:val="0"/>
          <w:szCs w:val="21"/>
          <w:lang w:val="zh-CN"/>
        </w:rPr>
        <w:t>委员会第四十五次会议通过）</w:t>
      </w:r>
    </w:p>
    <w:p w:rsidR="00964C30" w:rsidRPr="00964C30" w:rsidRDefault="00964C30" w:rsidP="00964C30">
      <w:pPr>
        <w:ind w:firstLineChars="200" w:firstLine="628"/>
        <w:jc w:val="left"/>
        <w:rPr>
          <w:rFonts w:ascii="仿宋_GB2312" w:hAnsiTheme="majorEastAsia" w:hint="eastAsia"/>
          <w:szCs w:val="32"/>
        </w:rPr>
      </w:pPr>
    </w:p>
    <w:p w:rsidR="00964C30" w:rsidRPr="00964C30" w:rsidRDefault="00964C30" w:rsidP="00964C30">
      <w:pPr>
        <w:ind w:firstLineChars="200" w:firstLine="628"/>
        <w:jc w:val="left"/>
        <w:rPr>
          <w:rFonts w:ascii="仿宋_GB2312" w:hAnsiTheme="majorEastAsia" w:hint="eastAsia"/>
          <w:szCs w:val="32"/>
        </w:rPr>
      </w:pPr>
      <w:r w:rsidRPr="00F55F4E">
        <w:rPr>
          <w:rFonts w:ascii="黑体" w:eastAsia="黑体" w:hAnsi="黑体" w:hint="eastAsia"/>
          <w:szCs w:val="32"/>
        </w:rPr>
        <w:t>第一条</w:t>
      </w:r>
      <w:r>
        <w:rPr>
          <w:rFonts w:ascii="仿宋_GB2312" w:hAnsiTheme="majorEastAsia" w:hint="eastAsia"/>
          <w:szCs w:val="32"/>
        </w:rPr>
        <w:t xml:space="preserve">  </w:t>
      </w:r>
      <w:r w:rsidRPr="00964C30">
        <w:rPr>
          <w:rFonts w:ascii="仿宋_GB2312" w:hAnsiTheme="majorEastAsia" w:hint="eastAsia"/>
          <w:szCs w:val="32"/>
        </w:rPr>
        <w:t>为了构建现代公共文化服务体系，保障人民群众基本文化权益，丰富人民群众精神文化生活，传承中华优秀传统文化，弘扬社会主义核心价值观，增强文化自信，提高社会文明素质，根据《中华人民共和国公共文化服务保障法》等有关法律、行政法规，结合本省实际，制定本条例。</w:t>
      </w:r>
    </w:p>
    <w:p w:rsidR="00964C30" w:rsidRPr="00964C30" w:rsidRDefault="00964C30" w:rsidP="00964C30">
      <w:pPr>
        <w:ind w:firstLineChars="200" w:firstLine="628"/>
        <w:jc w:val="left"/>
        <w:rPr>
          <w:rFonts w:ascii="仿宋_GB2312" w:hAnsiTheme="majorEastAsia" w:hint="eastAsia"/>
          <w:szCs w:val="32"/>
        </w:rPr>
      </w:pPr>
      <w:r w:rsidRPr="00F55F4E">
        <w:rPr>
          <w:rFonts w:ascii="黑体" w:eastAsia="黑体" w:hAnsi="黑体" w:hint="eastAsia"/>
          <w:szCs w:val="32"/>
        </w:rPr>
        <w:t>第二条</w:t>
      </w:r>
      <w:r w:rsidRPr="00F55F4E">
        <w:rPr>
          <w:rFonts w:ascii="黑体" w:eastAsia="黑体" w:hAnsi="黑体" w:hint="eastAsia"/>
          <w:szCs w:val="32"/>
        </w:rPr>
        <w:t xml:space="preserve"> </w:t>
      </w:r>
      <w:r>
        <w:rPr>
          <w:rFonts w:ascii="仿宋_GB2312" w:hAnsiTheme="majorEastAsia" w:hint="eastAsia"/>
          <w:szCs w:val="32"/>
        </w:rPr>
        <w:t xml:space="preserve"> </w:t>
      </w:r>
      <w:r w:rsidRPr="00964C30">
        <w:rPr>
          <w:rFonts w:ascii="仿宋_GB2312" w:hAnsiTheme="majorEastAsia" w:hint="eastAsia"/>
          <w:szCs w:val="32"/>
        </w:rPr>
        <w:t>本条例所称公共文化服务，是指由政府主导、社会力量参与，以满足公民基本文化需求为主要目的而提供的公共文化设施、文化产品、文化活动以及其他相关服务。</w:t>
      </w:r>
    </w:p>
    <w:p w:rsidR="00964C30" w:rsidRPr="00964C30" w:rsidRDefault="00964C30" w:rsidP="00964C30">
      <w:pPr>
        <w:ind w:firstLineChars="200" w:firstLine="628"/>
        <w:jc w:val="left"/>
        <w:rPr>
          <w:rFonts w:ascii="仿宋_GB2312" w:hAnsiTheme="majorEastAsia" w:hint="eastAsia"/>
          <w:szCs w:val="32"/>
        </w:rPr>
      </w:pPr>
      <w:r w:rsidRPr="00F55F4E">
        <w:rPr>
          <w:rFonts w:ascii="黑体" w:eastAsia="黑体" w:hAnsi="黑体" w:hint="eastAsia"/>
          <w:szCs w:val="32"/>
        </w:rPr>
        <w:t>第三条</w:t>
      </w:r>
      <w:r>
        <w:rPr>
          <w:rFonts w:ascii="仿宋_GB2312" w:hAnsiTheme="majorEastAsia" w:hint="eastAsia"/>
          <w:szCs w:val="32"/>
        </w:rPr>
        <w:t xml:space="preserve">  </w:t>
      </w:r>
      <w:r w:rsidRPr="00964C30">
        <w:rPr>
          <w:rFonts w:ascii="仿宋_GB2312" w:hAnsiTheme="majorEastAsia" w:hint="eastAsia"/>
          <w:szCs w:val="32"/>
        </w:rPr>
        <w:t>各级人民政府是本行政区域公共文化服务的责任主体，应当将公共文化服务工作纳入政府目标责任考核。</w:t>
      </w:r>
    </w:p>
    <w:p w:rsidR="00964C30" w:rsidRPr="00964C30" w:rsidRDefault="00964C30" w:rsidP="00964C30">
      <w:pPr>
        <w:ind w:firstLineChars="200" w:firstLine="628"/>
        <w:jc w:val="left"/>
        <w:rPr>
          <w:rFonts w:ascii="仿宋_GB2312" w:hAnsiTheme="majorEastAsia" w:hint="eastAsia"/>
          <w:szCs w:val="32"/>
        </w:rPr>
      </w:pPr>
      <w:r w:rsidRPr="00F55F4E">
        <w:rPr>
          <w:rFonts w:ascii="黑体" w:eastAsia="黑体" w:hAnsi="黑体" w:hint="eastAsia"/>
          <w:szCs w:val="32"/>
        </w:rPr>
        <w:t>第四条</w:t>
      </w:r>
      <w:r>
        <w:rPr>
          <w:rFonts w:ascii="仿宋_GB2312" w:hAnsiTheme="majorEastAsia" w:hint="eastAsia"/>
          <w:szCs w:val="32"/>
        </w:rPr>
        <w:t xml:space="preserve">  </w:t>
      </w:r>
      <w:r w:rsidRPr="00964C30">
        <w:rPr>
          <w:rFonts w:ascii="仿宋_GB2312" w:hAnsiTheme="majorEastAsia" w:hint="eastAsia"/>
          <w:szCs w:val="32"/>
        </w:rPr>
        <w:t>县级以上人民政府应当建立公共文化服务综合协调机制，统筹协调本行政区域的公共文化服务工作。文化主管部门承担综合协调具体职责。</w:t>
      </w:r>
    </w:p>
    <w:p w:rsidR="00964C30" w:rsidRPr="00964C30" w:rsidRDefault="00964C30" w:rsidP="00964C30">
      <w:pPr>
        <w:ind w:firstLineChars="200" w:firstLine="628"/>
        <w:jc w:val="left"/>
        <w:rPr>
          <w:rFonts w:ascii="仿宋_GB2312" w:hAnsiTheme="majorEastAsia" w:hint="eastAsia"/>
          <w:szCs w:val="32"/>
        </w:rPr>
      </w:pPr>
      <w:r w:rsidRPr="00964C30">
        <w:rPr>
          <w:rFonts w:ascii="仿宋_GB2312" w:hAnsiTheme="majorEastAsia" w:hint="eastAsia"/>
          <w:szCs w:val="32"/>
        </w:rPr>
        <w:t>文化、新闻出版广电、体育主管部门按照各自职责负责本行政区域的公共文化服务工作，其他有关部门在各自职责范围内负</w:t>
      </w:r>
      <w:r w:rsidRPr="00964C30">
        <w:rPr>
          <w:rFonts w:ascii="仿宋_GB2312" w:hAnsiTheme="majorEastAsia" w:hint="eastAsia"/>
          <w:szCs w:val="32"/>
        </w:rPr>
        <w:lastRenderedPageBreak/>
        <w:t>责相关公共文化服务工作。</w:t>
      </w:r>
    </w:p>
    <w:p w:rsidR="00964C30" w:rsidRPr="00964C30" w:rsidRDefault="00964C30" w:rsidP="00964C30">
      <w:pPr>
        <w:ind w:firstLineChars="200" w:firstLine="628"/>
        <w:jc w:val="left"/>
        <w:rPr>
          <w:rFonts w:ascii="仿宋_GB2312" w:hAnsiTheme="majorEastAsia" w:hint="eastAsia"/>
          <w:szCs w:val="32"/>
        </w:rPr>
      </w:pPr>
      <w:r w:rsidRPr="00F55F4E">
        <w:rPr>
          <w:rFonts w:ascii="黑体" w:eastAsia="黑体" w:hAnsi="黑体" w:hint="eastAsia"/>
          <w:szCs w:val="32"/>
        </w:rPr>
        <w:t>第五条</w:t>
      </w:r>
      <w:r>
        <w:rPr>
          <w:rFonts w:ascii="仿宋_GB2312" w:hAnsiTheme="majorEastAsia" w:hint="eastAsia"/>
          <w:szCs w:val="32"/>
        </w:rPr>
        <w:t xml:space="preserve">  </w:t>
      </w:r>
      <w:r w:rsidRPr="00964C30">
        <w:rPr>
          <w:rFonts w:ascii="仿宋_GB2312" w:hAnsiTheme="majorEastAsia" w:hint="eastAsia"/>
          <w:szCs w:val="32"/>
        </w:rPr>
        <w:t>乡（镇）人民政府、街道办事处负责乡（镇）、街道基层综合性文化服务中心和其他公共文化设施的日常管理，组织开展群众性文化体育活动，配合有关部门做好公共文化服务工作。</w:t>
      </w:r>
    </w:p>
    <w:p w:rsidR="00964C30" w:rsidRPr="00964C30" w:rsidRDefault="00964C30" w:rsidP="00964C30">
      <w:pPr>
        <w:ind w:firstLineChars="200" w:firstLine="628"/>
        <w:jc w:val="left"/>
        <w:rPr>
          <w:rFonts w:ascii="仿宋_GB2312" w:hAnsiTheme="majorEastAsia" w:hint="eastAsia"/>
          <w:szCs w:val="32"/>
        </w:rPr>
      </w:pPr>
      <w:r w:rsidRPr="00964C30">
        <w:rPr>
          <w:rFonts w:ascii="仿宋_GB2312" w:hAnsiTheme="majorEastAsia" w:hint="eastAsia"/>
          <w:szCs w:val="32"/>
        </w:rPr>
        <w:t>村（居）民委员会应当根据居民的需求开展群众性文化体育活动，协助有关部门开展公共文化服务工作。</w:t>
      </w:r>
    </w:p>
    <w:p w:rsidR="00964C30" w:rsidRPr="00964C30" w:rsidRDefault="00964C30" w:rsidP="00964C30">
      <w:pPr>
        <w:ind w:firstLineChars="200" w:firstLine="628"/>
        <w:jc w:val="left"/>
        <w:rPr>
          <w:rFonts w:ascii="仿宋_GB2312" w:hAnsiTheme="majorEastAsia" w:hint="eastAsia"/>
          <w:szCs w:val="32"/>
        </w:rPr>
      </w:pPr>
      <w:r w:rsidRPr="00F55F4E">
        <w:rPr>
          <w:rFonts w:ascii="黑体" w:eastAsia="黑体" w:hAnsi="黑体" w:hint="eastAsia"/>
          <w:szCs w:val="32"/>
        </w:rPr>
        <w:t>第六条</w:t>
      </w:r>
      <w:r w:rsidRPr="00F55F4E">
        <w:rPr>
          <w:rFonts w:ascii="黑体" w:eastAsia="黑体" w:hAnsi="黑体" w:hint="eastAsia"/>
          <w:szCs w:val="32"/>
        </w:rPr>
        <w:t xml:space="preserve"> </w:t>
      </w:r>
      <w:r>
        <w:rPr>
          <w:rFonts w:ascii="仿宋_GB2312" w:hAnsiTheme="majorEastAsia" w:hint="eastAsia"/>
          <w:szCs w:val="32"/>
        </w:rPr>
        <w:t xml:space="preserve"> </w:t>
      </w:r>
      <w:r w:rsidRPr="00964C30">
        <w:rPr>
          <w:rFonts w:ascii="仿宋_GB2312" w:hAnsiTheme="majorEastAsia" w:hint="eastAsia"/>
          <w:szCs w:val="32"/>
        </w:rPr>
        <w:t>县级以上人民政府应当加强跨部门、跨行业、跨区域公共文化服务资源的整合，创新公共文化服务管理运行机制，实现公共文化服务网络互联互通、资源共建共享。</w:t>
      </w:r>
    </w:p>
    <w:p w:rsidR="00964C30" w:rsidRPr="00964C30" w:rsidRDefault="00964C30" w:rsidP="00964C30">
      <w:pPr>
        <w:ind w:firstLineChars="200" w:firstLine="628"/>
        <w:jc w:val="left"/>
        <w:rPr>
          <w:rFonts w:ascii="仿宋_GB2312" w:hAnsiTheme="majorEastAsia" w:hint="eastAsia"/>
          <w:szCs w:val="32"/>
        </w:rPr>
      </w:pPr>
      <w:r w:rsidRPr="00964C30">
        <w:rPr>
          <w:rFonts w:ascii="仿宋_GB2312" w:hAnsiTheme="majorEastAsia" w:hint="eastAsia"/>
          <w:szCs w:val="32"/>
        </w:rPr>
        <w:t>各级人民政府应当加强基层综合性文化服务中心建设，整合宣传文化、历史传承、科学普及、普法教育、体育健身、青少年和老年文化服务等功能，建立健全基层公共文化服务标准体系和管理制度，为公众提供便捷高效的公共文化服务。</w:t>
      </w:r>
    </w:p>
    <w:p w:rsidR="00964C30" w:rsidRPr="00964C30" w:rsidRDefault="00964C30" w:rsidP="00964C30">
      <w:pPr>
        <w:ind w:firstLineChars="200" w:firstLine="628"/>
        <w:jc w:val="left"/>
        <w:rPr>
          <w:rFonts w:ascii="仿宋_GB2312" w:hAnsiTheme="majorEastAsia" w:hint="eastAsia"/>
          <w:szCs w:val="32"/>
        </w:rPr>
      </w:pPr>
      <w:r w:rsidRPr="00F55F4E">
        <w:rPr>
          <w:rFonts w:ascii="黑体" w:eastAsia="黑体" w:hAnsi="黑体" w:hint="eastAsia"/>
          <w:szCs w:val="32"/>
        </w:rPr>
        <w:t>第七条</w:t>
      </w:r>
      <w:r w:rsidRPr="00F55F4E">
        <w:rPr>
          <w:rFonts w:ascii="黑体" w:eastAsia="黑体" w:hAnsi="黑体" w:hint="eastAsia"/>
          <w:szCs w:val="32"/>
        </w:rPr>
        <w:t xml:space="preserve"> </w:t>
      </w:r>
      <w:r>
        <w:rPr>
          <w:rFonts w:ascii="仿宋_GB2312" w:hAnsiTheme="majorEastAsia" w:hint="eastAsia"/>
          <w:szCs w:val="32"/>
        </w:rPr>
        <w:t xml:space="preserve"> </w:t>
      </w:r>
      <w:r w:rsidRPr="00964C30">
        <w:rPr>
          <w:rFonts w:ascii="仿宋_GB2312" w:hAnsiTheme="majorEastAsia" w:hint="eastAsia"/>
          <w:szCs w:val="32"/>
        </w:rPr>
        <w:t>各级人民政府应当将公共文化服务经费纳入财政预算，建立与公共文化服务发展需求相适应的财政投入增长机制，逐步增加对公共文化服务的投入。</w:t>
      </w:r>
    </w:p>
    <w:p w:rsidR="00964C30" w:rsidRPr="00964C30" w:rsidRDefault="00964C30" w:rsidP="00964C30">
      <w:pPr>
        <w:ind w:firstLineChars="200" w:firstLine="628"/>
        <w:jc w:val="left"/>
        <w:rPr>
          <w:rFonts w:ascii="仿宋_GB2312" w:hAnsiTheme="majorEastAsia" w:hint="eastAsia"/>
          <w:szCs w:val="32"/>
        </w:rPr>
      </w:pPr>
      <w:r w:rsidRPr="00964C30">
        <w:rPr>
          <w:rFonts w:ascii="仿宋_GB2312" w:hAnsiTheme="majorEastAsia" w:hint="eastAsia"/>
          <w:szCs w:val="32"/>
        </w:rPr>
        <w:t>县级以上人民政府应当安排一定资金，通过财政转移支付、扶持公共文化设施建设项目等方式，支持公共文化服务相对薄弱地区的公共文化设施建设、公共文化产品和服务供给以及公共文化人才队伍建设。</w:t>
      </w:r>
    </w:p>
    <w:p w:rsidR="00964C30" w:rsidRPr="00964C30" w:rsidRDefault="00964C30" w:rsidP="00964C30">
      <w:pPr>
        <w:ind w:firstLineChars="200" w:firstLine="628"/>
        <w:jc w:val="left"/>
        <w:rPr>
          <w:rFonts w:ascii="仿宋_GB2312" w:hAnsiTheme="majorEastAsia" w:hint="eastAsia"/>
          <w:szCs w:val="32"/>
        </w:rPr>
      </w:pPr>
      <w:r w:rsidRPr="00F55F4E">
        <w:rPr>
          <w:rFonts w:ascii="黑体" w:eastAsia="黑体" w:hAnsi="黑体" w:hint="eastAsia"/>
          <w:szCs w:val="32"/>
        </w:rPr>
        <w:t>第八条</w:t>
      </w:r>
      <w:r w:rsidRPr="00F55F4E">
        <w:rPr>
          <w:rFonts w:ascii="黑体" w:eastAsia="黑体" w:hAnsi="黑体" w:hint="eastAsia"/>
          <w:szCs w:val="32"/>
        </w:rPr>
        <w:t xml:space="preserve"> </w:t>
      </w:r>
      <w:r>
        <w:rPr>
          <w:rFonts w:ascii="仿宋_GB2312" w:hAnsiTheme="majorEastAsia" w:hint="eastAsia"/>
          <w:szCs w:val="32"/>
        </w:rPr>
        <w:t xml:space="preserve"> </w:t>
      </w:r>
      <w:r w:rsidRPr="00964C30">
        <w:rPr>
          <w:rFonts w:ascii="仿宋_GB2312" w:hAnsiTheme="majorEastAsia" w:hint="eastAsia"/>
          <w:szCs w:val="32"/>
        </w:rPr>
        <w:t>省人民政府根据国家基本公共文化服务指导标准，</w:t>
      </w:r>
      <w:r w:rsidRPr="00964C30">
        <w:rPr>
          <w:rFonts w:ascii="仿宋_GB2312" w:hAnsiTheme="majorEastAsia" w:hint="eastAsia"/>
          <w:szCs w:val="32"/>
        </w:rPr>
        <w:lastRenderedPageBreak/>
        <w:t>制定基本公共文化服务实施标准。</w:t>
      </w:r>
    </w:p>
    <w:p w:rsidR="00964C30" w:rsidRPr="00964C30" w:rsidRDefault="00964C30" w:rsidP="00964C30">
      <w:pPr>
        <w:ind w:firstLineChars="200" w:firstLine="628"/>
        <w:jc w:val="left"/>
        <w:rPr>
          <w:rFonts w:ascii="仿宋_GB2312" w:hAnsiTheme="majorEastAsia" w:hint="eastAsia"/>
          <w:szCs w:val="32"/>
        </w:rPr>
      </w:pPr>
      <w:r w:rsidRPr="00964C30">
        <w:rPr>
          <w:rFonts w:ascii="仿宋_GB2312" w:hAnsiTheme="majorEastAsia" w:hint="eastAsia"/>
          <w:szCs w:val="32"/>
        </w:rPr>
        <w:t>设区的市、县（市、区）人民政府应当根据国家基本公共文化服务指导标准和</w:t>
      </w:r>
      <w:proofErr w:type="gramStart"/>
      <w:r w:rsidRPr="00964C30">
        <w:rPr>
          <w:rFonts w:ascii="仿宋_GB2312" w:hAnsiTheme="majorEastAsia" w:hint="eastAsia"/>
          <w:szCs w:val="32"/>
        </w:rPr>
        <w:t>省基本</w:t>
      </w:r>
      <w:proofErr w:type="gramEnd"/>
      <w:r w:rsidRPr="00964C30">
        <w:rPr>
          <w:rFonts w:ascii="仿宋_GB2312" w:hAnsiTheme="majorEastAsia" w:hint="eastAsia"/>
          <w:szCs w:val="32"/>
        </w:rPr>
        <w:t>公共文化服务实施标准，结合当地经济社会发展水平和文化特色，制定公布本行政区域公共文化服务目录并组织实施。</w:t>
      </w:r>
    </w:p>
    <w:p w:rsidR="00964C30" w:rsidRPr="00964C30" w:rsidRDefault="00964C30" w:rsidP="00964C30">
      <w:pPr>
        <w:ind w:firstLineChars="200" w:firstLine="628"/>
        <w:jc w:val="left"/>
        <w:rPr>
          <w:rFonts w:ascii="仿宋_GB2312" w:hAnsiTheme="majorEastAsia" w:hint="eastAsia"/>
          <w:szCs w:val="32"/>
        </w:rPr>
      </w:pPr>
      <w:r w:rsidRPr="00F55F4E">
        <w:rPr>
          <w:rFonts w:ascii="黑体" w:eastAsia="黑体" w:hAnsi="黑体" w:hint="eastAsia"/>
          <w:szCs w:val="32"/>
        </w:rPr>
        <w:t>第九条</w:t>
      </w:r>
      <w:r w:rsidRPr="00F55F4E">
        <w:rPr>
          <w:rFonts w:ascii="黑体" w:eastAsia="黑体" w:hAnsi="黑体" w:hint="eastAsia"/>
          <w:szCs w:val="32"/>
        </w:rPr>
        <w:t xml:space="preserve"> </w:t>
      </w:r>
      <w:r>
        <w:rPr>
          <w:rFonts w:ascii="仿宋_GB2312" w:hAnsiTheme="majorEastAsia" w:hint="eastAsia"/>
          <w:szCs w:val="32"/>
        </w:rPr>
        <w:t xml:space="preserve"> </w:t>
      </w:r>
      <w:r w:rsidRPr="00964C30">
        <w:rPr>
          <w:rFonts w:ascii="仿宋_GB2312" w:hAnsiTheme="majorEastAsia" w:hint="eastAsia"/>
          <w:szCs w:val="32"/>
        </w:rPr>
        <w:t>县级以上人民政府应当合理确定公共文化设施布局，形成</w:t>
      </w:r>
      <w:proofErr w:type="gramStart"/>
      <w:r w:rsidRPr="00964C30">
        <w:rPr>
          <w:rFonts w:ascii="仿宋_GB2312" w:hAnsiTheme="majorEastAsia" w:hint="eastAsia"/>
          <w:szCs w:val="32"/>
        </w:rPr>
        <w:t>便利可</w:t>
      </w:r>
      <w:proofErr w:type="gramEnd"/>
      <w:r w:rsidRPr="00964C30">
        <w:rPr>
          <w:rFonts w:ascii="仿宋_GB2312" w:hAnsiTheme="majorEastAsia" w:hint="eastAsia"/>
          <w:szCs w:val="32"/>
        </w:rPr>
        <w:t>及的公共文化服务圈，并通过多种形式及时向社会公布本行政区域公共文化设施目录以及服务内容等信息。</w:t>
      </w:r>
    </w:p>
    <w:p w:rsidR="00964C30" w:rsidRPr="00964C30" w:rsidRDefault="00964C30" w:rsidP="00964C30">
      <w:pPr>
        <w:ind w:firstLineChars="200" w:firstLine="628"/>
        <w:jc w:val="left"/>
        <w:rPr>
          <w:rFonts w:ascii="仿宋_GB2312" w:hAnsiTheme="majorEastAsia" w:hint="eastAsia"/>
          <w:szCs w:val="32"/>
        </w:rPr>
      </w:pPr>
      <w:r w:rsidRPr="00964C30">
        <w:rPr>
          <w:rFonts w:ascii="仿宋_GB2312" w:hAnsiTheme="majorEastAsia" w:hint="eastAsia"/>
          <w:szCs w:val="32"/>
        </w:rPr>
        <w:t>公共文化设施的种类、数量、规模和布局，应当符合当地经济社会发展实际，满足人民群众基本文化需求。</w:t>
      </w:r>
    </w:p>
    <w:p w:rsidR="00964C30" w:rsidRPr="00964C30" w:rsidRDefault="00964C30" w:rsidP="00964C30">
      <w:pPr>
        <w:ind w:firstLineChars="200" w:firstLine="628"/>
        <w:jc w:val="left"/>
        <w:rPr>
          <w:rFonts w:ascii="仿宋_GB2312" w:hAnsiTheme="majorEastAsia" w:hint="eastAsia"/>
          <w:szCs w:val="32"/>
        </w:rPr>
      </w:pPr>
      <w:r w:rsidRPr="00F55F4E">
        <w:rPr>
          <w:rFonts w:ascii="黑体" w:eastAsia="黑体" w:hAnsi="黑体" w:hint="eastAsia"/>
          <w:szCs w:val="32"/>
        </w:rPr>
        <w:t>第十条</w:t>
      </w:r>
      <w:r w:rsidRPr="00F55F4E">
        <w:rPr>
          <w:rFonts w:ascii="黑体" w:eastAsia="黑体" w:hAnsi="黑体" w:hint="eastAsia"/>
          <w:szCs w:val="32"/>
        </w:rPr>
        <w:t xml:space="preserve"> </w:t>
      </w:r>
      <w:r>
        <w:rPr>
          <w:rFonts w:ascii="仿宋_GB2312" w:hAnsiTheme="majorEastAsia" w:hint="eastAsia"/>
          <w:szCs w:val="32"/>
        </w:rPr>
        <w:t xml:space="preserve"> </w:t>
      </w:r>
      <w:r w:rsidRPr="00964C30">
        <w:rPr>
          <w:rFonts w:ascii="仿宋_GB2312" w:hAnsiTheme="majorEastAsia" w:hint="eastAsia"/>
          <w:szCs w:val="32"/>
        </w:rPr>
        <w:t>各级人民政府应当按照国家和省有关规定、标准，建设下列公共文化设施：</w:t>
      </w:r>
    </w:p>
    <w:p w:rsidR="00964C30" w:rsidRPr="00964C30" w:rsidRDefault="00964C30" w:rsidP="00964C30">
      <w:pPr>
        <w:ind w:firstLineChars="200" w:firstLine="628"/>
        <w:jc w:val="left"/>
        <w:rPr>
          <w:rFonts w:ascii="仿宋_GB2312" w:hAnsiTheme="majorEastAsia" w:hint="eastAsia"/>
          <w:szCs w:val="32"/>
        </w:rPr>
      </w:pPr>
      <w:r w:rsidRPr="00964C30">
        <w:rPr>
          <w:rFonts w:ascii="仿宋_GB2312" w:hAnsiTheme="majorEastAsia" w:hint="eastAsia"/>
          <w:szCs w:val="32"/>
        </w:rPr>
        <w:t>（一）设区的</w:t>
      </w:r>
      <w:proofErr w:type="gramStart"/>
      <w:r w:rsidRPr="00964C30">
        <w:rPr>
          <w:rFonts w:ascii="仿宋_GB2312" w:hAnsiTheme="majorEastAsia" w:hint="eastAsia"/>
          <w:szCs w:val="32"/>
        </w:rPr>
        <w:t>市应当</w:t>
      </w:r>
      <w:proofErr w:type="gramEnd"/>
      <w:r w:rsidRPr="00964C30">
        <w:rPr>
          <w:rFonts w:ascii="仿宋_GB2312" w:hAnsiTheme="majorEastAsia" w:hint="eastAsia"/>
          <w:szCs w:val="32"/>
        </w:rPr>
        <w:t>建有公共图书馆、文化馆、博物馆、美术馆、非物质文化遗产展示馆、综合档案馆、青少年宫、老年人活动中心、妇女儿童活动中心、科技馆、体育场馆、工人文化宫、广播电视播出传输覆盖设施等公共文化设施；</w:t>
      </w:r>
    </w:p>
    <w:p w:rsidR="00964C30" w:rsidRPr="00964C30" w:rsidRDefault="00964C30" w:rsidP="00964C30">
      <w:pPr>
        <w:ind w:firstLineChars="200" w:firstLine="628"/>
        <w:jc w:val="left"/>
        <w:rPr>
          <w:rFonts w:ascii="仿宋_GB2312" w:hAnsiTheme="majorEastAsia" w:hint="eastAsia"/>
          <w:szCs w:val="32"/>
        </w:rPr>
      </w:pPr>
      <w:r w:rsidRPr="00964C30">
        <w:rPr>
          <w:rFonts w:ascii="仿宋_GB2312" w:hAnsiTheme="majorEastAsia" w:hint="eastAsia"/>
          <w:szCs w:val="32"/>
        </w:rPr>
        <w:t>（二）县(市)应当建有公共图书馆、文化馆、博物馆、非物质文化遗产展示场所（馆）、综合档案馆、体育场馆、公共阅报栏（屏）、广播电视播出传输覆盖设施等公共文化设施；</w:t>
      </w:r>
    </w:p>
    <w:p w:rsidR="00964C30" w:rsidRPr="00964C30" w:rsidRDefault="00964C30" w:rsidP="00964C30">
      <w:pPr>
        <w:ind w:firstLineChars="200" w:firstLine="628"/>
        <w:jc w:val="left"/>
        <w:rPr>
          <w:rFonts w:ascii="仿宋_GB2312" w:hAnsiTheme="majorEastAsia" w:hint="eastAsia"/>
          <w:szCs w:val="32"/>
        </w:rPr>
      </w:pPr>
      <w:r w:rsidRPr="00964C30">
        <w:rPr>
          <w:rFonts w:ascii="仿宋_GB2312" w:hAnsiTheme="majorEastAsia" w:hint="eastAsia"/>
          <w:szCs w:val="32"/>
        </w:rPr>
        <w:t>（三）市辖区应当建有公共图书馆、文化馆、非物质文化遗产展示场所（馆），根据实际需要建有综合档案馆、体育场馆、公共阅报栏（屏）、广播电视播出传输覆盖设施等公共文化设施；</w:t>
      </w:r>
    </w:p>
    <w:p w:rsidR="00964C30" w:rsidRPr="00964C30" w:rsidRDefault="00964C30" w:rsidP="00964C30">
      <w:pPr>
        <w:ind w:firstLineChars="200" w:firstLine="628"/>
        <w:jc w:val="left"/>
        <w:rPr>
          <w:rFonts w:ascii="仿宋_GB2312" w:hAnsiTheme="majorEastAsia" w:hint="eastAsia"/>
          <w:szCs w:val="32"/>
        </w:rPr>
      </w:pPr>
      <w:r w:rsidRPr="00964C30">
        <w:rPr>
          <w:rFonts w:ascii="仿宋_GB2312" w:hAnsiTheme="majorEastAsia" w:hint="eastAsia"/>
          <w:szCs w:val="32"/>
        </w:rPr>
        <w:lastRenderedPageBreak/>
        <w:t>（四）乡（镇）、街道应当依托综合文化站建设基层综合性文化服务中心，并建有体育健身设施。省级中心镇、常住人口五万以上的乡（镇）、街道应当设立图书馆分馆、文化馆分馆；</w:t>
      </w:r>
    </w:p>
    <w:p w:rsidR="00964C30" w:rsidRPr="00964C30" w:rsidRDefault="00964C30" w:rsidP="00964C30">
      <w:pPr>
        <w:ind w:firstLineChars="200" w:firstLine="628"/>
        <w:jc w:val="left"/>
        <w:rPr>
          <w:rFonts w:ascii="仿宋_GB2312" w:hAnsiTheme="majorEastAsia" w:hint="eastAsia"/>
          <w:szCs w:val="32"/>
        </w:rPr>
      </w:pPr>
      <w:r w:rsidRPr="00964C30">
        <w:rPr>
          <w:rFonts w:ascii="仿宋_GB2312" w:hAnsiTheme="majorEastAsia" w:hint="eastAsia"/>
          <w:szCs w:val="32"/>
        </w:rPr>
        <w:t>（五）村（社区）应当依托文化礼堂、文化活动室等建设基层综合性文化服务中心，并建有体育健身设施。</w:t>
      </w:r>
    </w:p>
    <w:p w:rsidR="00964C30" w:rsidRPr="00964C30" w:rsidRDefault="00964C30" w:rsidP="00964C30">
      <w:pPr>
        <w:ind w:firstLineChars="200" w:firstLine="628"/>
        <w:jc w:val="left"/>
        <w:rPr>
          <w:rFonts w:ascii="仿宋_GB2312" w:hAnsiTheme="majorEastAsia" w:hint="eastAsia"/>
          <w:szCs w:val="32"/>
        </w:rPr>
      </w:pPr>
      <w:r w:rsidRPr="00964C30">
        <w:rPr>
          <w:rFonts w:ascii="仿宋_GB2312" w:hAnsiTheme="majorEastAsia" w:hint="eastAsia"/>
          <w:szCs w:val="32"/>
        </w:rPr>
        <w:t>车站、机场、城市广场、农村集贸市场等人员流动量较大的公共场所和开发区（园区）等务工人员较为集中的区域，应当配备必要的设施，采取多种形式，提供</w:t>
      </w:r>
      <w:proofErr w:type="gramStart"/>
      <w:r w:rsidRPr="00964C30">
        <w:rPr>
          <w:rFonts w:ascii="仿宋_GB2312" w:hAnsiTheme="majorEastAsia" w:hint="eastAsia"/>
          <w:szCs w:val="32"/>
        </w:rPr>
        <w:t>便利可</w:t>
      </w:r>
      <w:proofErr w:type="gramEnd"/>
      <w:r w:rsidRPr="00964C30">
        <w:rPr>
          <w:rFonts w:ascii="仿宋_GB2312" w:hAnsiTheme="majorEastAsia" w:hint="eastAsia"/>
          <w:szCs w:val="32"/>
        </w:rPr>
        <w:t>及的公共文化服务。</w:t>
      </w:r>
    </w:p>
    <w:p w:rsidR="00964C30" w:rsidRPr="00964C30" w:rsidRDefault="00964C30" w:rsidP="00964C30">
      <w:pPr>
        <w:ind w:firstLineChars="200" w:firstLine="628"/>
        <w:jc w:val="left"/>
        <w:rPr>
          <w:rFonts w:ascii="仿宋_GB2312" w:hAnsiTheme="majorEastAsia" w:hint="eastAsia"/>
          <w:szCs w:val="32"/>
        </w:rPr>
      </w:pPr>
      <w:r w:rsidRPr="00F55F4E">
        <w:rPr>
          <w:rFonts w:ascii="黑体" w:eastAsia="黑体" w:hAnsi="黑体" w:hint="eastAsia"/>
          <w:szCs w:val="32"/>
        </w:rPr>
        <w:t>第十一条</w:t>
      </w:r>
      <w:r w:rsidRPr="00F55F4E">
        <w:rPr>
          <w:rFonts w:ascii="黑体" w:eastAsia="黑体" w:hAnsi="黑体" w:hint="eastAsia"/>
          <w:szCs w:val="32"/>
        </w:rPr>
        <w:t xml:space="preserve"> </w:t>
      </w:r>
      <w:r>
        <w:rPr>
          <w:rFonts w:ascii="仿宋_GB2312" w:hAnsiTheme="majorEastAsia" w:hint="eastAsia"/>
          <w:szCs w:val="32"/>
        </w:rPr>
        <w:t xml:space="preserve"> </w:t>
      </w:r>
      <w:r w:rsidRPr="00964C30">
        <w:rPr>
          <w:rFonts w:ascii="仿宋_GB2312" w:hAnsiTheme="majorEastAsia" w:hint="eastAsia"/>
          <w:szCs w:val="32"/>
        </w:rPr>
        <w:t>公共文化设施的建设用地应当依法纳入土地利用总体规划和城乡规划，并依照法定程序审批。因特殊情况需要调整公共文化设施建设用地的，应当重新确定公共文化设施建设用地再进行调整。</w:t>
      </w:r>
    </w:p>
    <w:p w:rsidR="00964C30" w:rsidRPr="00964C30" w:rsidRDefault="00964C30" w:rsidP="00964C30">
      <w:pPr>
        <w:ind w:firstLineChars="200" w:firstLine="628"/>
        <w:jc w:val="left"/>
        <w:rPr>
          <w:rFonts w:ascii="仿宋_GB2312" w:hAnsiTheme="majorEastAsia" w:hint="eastAsia"/>
          <w:szCs w:val="32"/>
        </w:rPr>
      </w:pPr>
      <w:r w:rsidRPr="00F55F4E">
        <w:rPr>
          <w:rFonts w:ascii="黑体" w:eastAsia="黑体" w:hAnsi="黑体" w:hint="eastAsia"/>
          <w:szCs w:val="32"/>
        </w:rPr>
        <w:t>第十二条</w:t>
      </w:r>
      <w:r>
        <w:rPr>
          <w:rFonts w:ascii="仿宋_GB2312" w:hAnsiTheme="majorEastAsia" w:hint="eastAsia"/>
          <w:szCs w:val="32"/>
        </w:rPr>
        <w:t xml:space="preserve">  </w:t>
      </w:r>
      <w:r w:rsidRPr="00964C30">
        <w:rPr>
          <w:rFonts w:ascii="仿宋_GB2312" w:hAnsiTheme="majorEastAsia" w:hint="eastAsia"/>
          <w:szCs w:val="32"/>
        </w:rPr>
        <w:t>新建、改建、扩建居民住宅区，应当按照国家和省有关规定、标准，规划和建设配套的公共文化设施。具体办法由省城乡规划主管部门会同省文化、新闻出版广电、体育等部门制定。</w:t>
      </w:r>
    </w:p>
    <w:p w:rsidR="00964C30" w:rsidRPr="00964C30" w:rsidRDefault="00964C30" w:rsidP="00964C30">
      <w:pPr>
        <w:ind w:firstLineChars="200" w:firstLine="628"/>
        <w:jc w:val="left"/>
        <w:rPr>
          <w:rFonts w:ascii="仿宋_GB2312" w:hAnsiTheme="majorEastAsia" w:hint="eastAsia"/>
          <w:szCs w:val="32"/>
        </w:rPr>
      </w:pPr>
      <w:r w:rsidRPr="00964C30">
        <w:rPr>
          <w:rFonts w:ascii="仿宋_GB2312" w:hAnsiTheme="majorEastAsia" w:hint="eastAsia"/>
          <w:szCs w:val="32"/>
        </w:rPr>
        <w:t>居民住宅区配套建设的公共文化设施，应当与居民住宅区的主体工程同时设计、同时施工、同时投入使用。</w:t>
      </w:r>
    </w:p>
    <w:p w:rsidR="00964C30" w:rsidRPr="00964C30" w:rsidRDefault="00964C30" w:rsidP="00964C30">
      <w:pPr>
        <w:ind w:firstLineChars="200" w:firstLine="628"/>
        <w:jc w:val="left"/>
        <w:rPr>
          <w:rFonts w:ascii="仿宋_GB2312" w:hAnsiTheme="majorEastAsia" w:hint="eastAsia"/>
          <w:szCs w:val="32"/>
        </w:rPr>
      </w:pPr>
      <w:r w:rsidRPr="00F55F4E">
        <w:rPr>
          <w:rFonts w:ascii="黑体" w:eastAsia="黑体" w:hAnsi="黑体" w:hint="eastAsia"/>
          <w:szCs w:val="32"/>
        </w:rPr>
        <w:t>第十三条</w:t>
      </w:r>
      <w:r w:rsidRPr="00F55F4E">
        <w:rPr>
          <w:rFonts w:ascii="黑体" w:eastAsia="黑体" w:hAnsi="黑体" w:hint="eastAsia"/>
          <w:szCs w:val="32"/>
        </w:rPr>
        <w:t xml:space="preserve"> </w:t>
      </w:r>
      <w:r>
        <w:rPr>
          <w:rFonts w:ascii="仿宋_GB2312" w:hAnsiTheme="majorEastAsia" w:hint="eastAsia"/>
          <w:szCs w:val="32"/>
        </w:rPr>
        <w:t xml:space="preserve"> </w:t>
      </w:r>
      <w:r w:rsidRPr="00964C30">
        <w:rPr>
          <w:rFonts w:ascii="仿宋_GB2312" w:hAnsiTheme="majorEastAsia" w:hint="eastAsia"/>
          <w:szCs w:val="32"/>
        </w:rPr>
        <w:t>因城乡建设确需拆除公共文化设施，或者改变其功能、用途的，应当依照有关法律、行政法规的规定重建、改建，并坚持先建设后拆除或者建设拆除同时进行的原则。建设拆除同时进行的，应当安排过渡的公共文化设施，确保公共文化服务不</w:t>
      </w:r>
      <w:r w:rsidRPr="00964C30">
        <w:rPr>
          <w:rFonts w:ascii="仿宋_GB2312" w:hAnsiTheme="majorEastAsia" w:hint="eastAsia"/>
          <w:szCs w:val="32"/>
        </w:rPr>
        <w:lastRenderedPageBreak/>
        <w:t>间断。</w:t>
      </w:r>
    </w:p>
    <w:p w:rsidR="00964C30" w:rsidRPr="00964C30" w:rsidRDefault="00964C30" w:rsidP="00964C30">
      <w:pPr>
        <w:ind w:firstLineChars="200" w:firstLine="628"/>
        <w:jc w:val="left"/>
        <w:rPr>
          <w:rFonts w:ascii="仿宋_GB2312" w:hAnsiTheme="majorEastAsia" w:hint="eastAsia"/>
          <w:szCs w:val="32"/>
        </w:rPr>
      </w:pPr>
      <w:r w:rsidRPr="00F55F4E">
        <w:rPr>
          <w:rFonts w:ascii="黑体" w:eastAsia="黑体" w:hAnsi="黑体" w:hint="eastAsia"/>
          <w:szCs w:val="32"/>
        </w:rPr>
        <w:t>第十四条</w:t>
      </w:r>
      <w:r>
        <w:rPr>
          <w:rFonts w:ascii="仿宋_GB2312" w:hAnsiTheme="majorEastAsia" w:hint="eastAsia"/>
          <w:szCs w:val="32"/>
        </w:rPr>
        <w:t xml:space="preserve">  </w:t>
      </w:r>
      <w:r w:rsidRPr="00964C30">
        <w:rPr>
          <w:rFonts w:ascii="仿宋_GB2312" w:hAnsiTheme="majorEastAsia" w:hint="eastAsia"/>
          <w:szCs w:val="32"/>
        </w:rPr>
        <w:t>乡（镇）、街道基层综合性文化服务中心应当按照规定配备专职文化工作人员，管理公共文化设施，组织开展群众性文化体育活动。专职文化工作人员的招聘、调整，应当征求县（市、区）文化主管部门的意见。</w:t>
      </w:r>
    </w:p>
    <w:p w:rsidR="00964C30" w:rsidRPr="00964C30" w:rsidRDefault="00964C30" w:rsidP="00964C30">
      <w:pPr>
        <w:ind w:firstLineChars="200" w:firstLine="628"/>
        <w:jc w:val="left"/>
        <w:rPr>
          <w:rFonts w:ascii="仿宋_GB2312" w:hAnsiTheme="majorEastAsia" w:hint="eastAsia"/>
          <w:szCs w:val="32"/>
        </w:rPr>
      </w:pPr>
      <w:r w:rsidRPr="00964C30">
        <w:rPr>
          <w:rFonts w:ascii="仿宋_GB2312" w:hAnsiTheme="majorEastAsia" w:hint="eastAsia"/>
          <w:szCs w:val="32"/>
        </w:rPr>
        <w:t>县（市、区）、乡（镇）人民政府可以通过购买服务等方式，利用民间文化机构、文化人才，提高乡（镇）、街道基层综合性文化服务中心的服务能力。县（市、区）人民政府可以根据需要，向省级中心镇和常住人口五万以上的乡（镇）、街道派驻文化工作人员，指导、帮助开展公共文化服务。</w:t>
      </w:r>
    </w:p>
    <w:p w:rsidR="00964C30" w:rsidRPr="00964C30" w:rsidRDefault="00964C30" w:rsidP="00964C30">
      <w:pPr>
        <w:ind w:firstLineChars="200" w:firstLine="628"/>
        <w:jc w:val="left"/>
        <w:rPr>
          <w:rFonts w:ascii="仿宋_GB2312" w:hAnsiTheme="majorEastAsia" w:hint="eastAsia"/>
          <w:szCs w:val="32"/>
        </w:rPr>
      </w:pPr>
      <w:r w:rsidRPr="00964C30">
        <w:rPr>
          <w:rFonts w:ascii="仿宋_GB2312" w:hAnsiTheme="majorEastAsia" w:hint="eastAsia"/>
          <w:szCs w:val="32"/>
        </w:rPr>
        <w:t>村（居）民委员会应当安排人员，承担村（社区）基层综合性文化服务中心和其他公共文化设施的日常管理，县（市、区）、乡（镇）人民政府应当按照规定给予必要的经费支持。</w:t>
      </w:r>
    </w:p>
    <w:p w:rsidR="00964C30" w:rsidRPr="00964C30" w:rsidRDefault="00964C30" w:rsidP="00964C30">
      <w:pPr>
        <w:ind w:firstLineChars="200" w:firstLine="628"/>
        <w:jc w:val="left"/>
        <w:rPr>
          <w:rFonts w:ascii="仿宋_GB2312" w:hAnsiTheme="majorEastAsia" w:hint="eastAsia"/>
          <w:szCs w:val="32"/>
        </w:rPr>
      </w:pPr>
      <w:r w:rsidRPr="00F55F4E">
        <w:rPr>
          <w:rFonts w:ascii="黑体" w:eastAsia="黑体" w:hAnsi="黑体" w:hint="eastAsia"/>
          <w:szCs w:val="32"/>
        </w:rPr>
        <w:t>第十五条</w:t>
      </w:r>
      <w:r w:rsidRPr="00F55F4E">
        <w:rPr>
          <w:rFonts w:ascii="黑体" w:eastAsia="黑体" w:hAnsi="黑体" w:hint="eastAsia"/>
          <w:szCs w:val="32"/>
        </w:rPr>
        <w:t xml:space="preserve"> </w:t>
      </w:r>
      <w:r>
        <w:rPr>
          <w:rFonts w:ascii="仿宋_GB2312" w:hAnsiTheme="majorEastAsia" w:hint="eastAsia"/>
          <w:szCs w:val="32"/>
        </w:rPr>
        <w:t xml:space="preserve"> </w:t>
      </w:r>
      <w:r w:rsidRPr="00964C30">
        <w:rPr>
          <w:rFonts w:ascii="仿宋_GB2312" w:hAnsiTheme="majorEastAsia" w:hint="eastAsia"/>
          <w:szCs w:val="32"/>
        </w:rPr>
        <w:t>省人民政府应当整合现有的公共数字文化服务资源，建立全省统一的公共数字文化服务平台。各级人民政府及文化、新闻出版广电、体育等部门应当按照规定及时向公共数字文化服务平台提供相关数据资料。</w:t>
      </w:r>
    </w:p>
    <w:p w:rsidR="00964C30" w:rsidRPr="00964C30" w:rsidRDefault="00964C30" w:rsidP="00964C30">
      <w:pPr>
        <w:ind w:firstLineChars="200" w:firstLine="628"/>
        <w:jc w:val="left"/>
        <w:rPr>
          <w:rFonts w:ascii="仿宋_GB2312" w:hAnsiTheme="majorEastAsia" w:hint="eastAsia"/>
          <w:szCs w:val="32"/>
        </w:rPr>
      </w:pPr>
      <w:r w:rsidRPr="00964C30">
        <w:rPr>
          <w:rFonts w:ascii="仿宋_GB2312" w:hAnsiTheme="majorEastAsia" w:hint="eastAsia"/>
          <w:szCs w:val="32"/>
        </w:rPr>
        <w:t>图书馆、文化馆、博物馆、美术馆、综合档案馆、科技馆和体育场馆等公益性文化单位应当加强数字化和网络建设与管理，利用现代信息技术推进数字文化服务，提高数字化和网络服务能力，实现数字文化服务全覆盖。</w:t>
      </w:r>
    </w:p>
    <w:p w:rsidR="00964C30" w:rsidRPr="00964C30" w:rsidRDefault="00964C30" w:rsidP="00964C30">
      <w:pPr>
        <w:ind w:firstLineChars="200" w:firstLine="628"/>
        <w:jc w:val="left"/>
        <w:rPr>
          <w:rFonts w:ascii="仿宋_GB2312" w:hAnsiTheme="majorEastAsia" w:hint="eastAsia"/>
          <w:szCs w:val="32"/>
        </w:rPr>
      </w:pPr>
      <w:r w:rsidRPr="00F55F4E">
        <w:rPr>
          <w:rFonts w:ascii="黑体" w:eastAsia="黑体" w:hAnsi="黑体" w:hint="eastAsia"/>
          <w:szCs w:val="32"/>
        </w:rPr>
        <w:t>第十六条</w:t>
      </w:r>
      <w:r>
        <w:rPr>
          <w:rFonts w:ascii="仿宋_GB2312" w:hAnsiTheme="majorEastAsia" w:hint="eastAsia"/>
          <w:szCs w:val="32"/>
        </w:rPr>
        <w:t xml:space="preserve">  </w:t>
      </w:r>
      <w:r w:rsidRPr="00964C30">
        <w:rPr>
          <w:rFonts w:ascii="仿宋_GB2312" w:hAnsiTheme="majorEastAsia" w:hint="eastAsia"/>
          <w:szCs w:val="32"/>
        </w:rPr>
        <w:t>公共文化设施应当根据其功能、特点，按照国家</w:t>
      </w:r>
      <w:r w:rsidRPr="00964C30">
        <w:rPr>
          <w:rFonts w:ascii="仿宋_GB2312" w:hAnsiTheme="majorEastAsia" w:hint="eastAsia"/>
          <w:szCs w:val="32"/>
        </w:rPr>
        <w:lastRenderedPageBreak/>
        <w:t>和省有关规定，向公众免费或者优惠开放，实行基本文化服务项目免费服务。</w:t>
      </w:r>
    </w:p>
    <w:p w:rsidR="00964C30" w:rsidRPr="00964C30" w:rsidRDefault="00964C30" w:rsidP="00964C30">
      <w:pPr>
        <w:ind w:firstLineChars="200" w:firstLine="628"/>
        <w:jc w:val="left"/>
        <w:rPr>
          <w:rFonts w:ascii="仿宋_GB2312" w:hAnsiTheme="majorEastAsia" w:hint="eastAsia"/>
          <w:szCs w:val="32"/>
        </w:rPr>
      </w:pPr>
      <w:r w:rsidRPr="00964C30">
        <w:rPr>
          <w:rFonts w:ascii="仿宋_GB2312" w:hAnsiTheme="majorEastAsia" w:hint="eastAsia"/>
          <w:szCs w:val="32"/>
        </w:rPr>
        <w:t>公共文化设施管理单位应当公示服务项目和开放时间。 公共文化设施因维修等原因需要暂时停止开放，应当提前七日向公众公告，因突发性原因需要暂时停止开放的除外。</w:t>
      </w:r>
    </w:p>
    <w:p w:rsidR="00964C30" w:rsidRPr="00964C30" w:rsidRDefault="00964C30" w:rsidP="00964C30">
      <w:pPr>
        <w:ind w:firstLineChars="200" w:firstLine="628"/>
        <w:jc w:val="left"/>
        <w:rPr>
          <w:rFonts w:ascii="仿宋_GB2312" w:hAnsiTheme="majorEastAsia" w:hint="eastAsia"/>
          <w:szCs w:val="32"/>
        </w:rPr>
      </w:pPr>
      <w:r w:rsidRPr="00964C30">
        <w:rPr>
          <w:rFonts w:ascii="仿宋_GB2312" w:hAnsiTheme="majorEastAsia" w:hint="eastAsia"/>
          <w:szCs w:val="32"/>
        </w:rPr>
        <w:t>公共文化设施开放时间应当与公众工作时间、学习时间适当错开。学生寒暑假期间，公共文化设施应当适当延长开放时间。</w:t>
      </w:r>
    </w:p>
    <w:p w:rsidR="00964C30" w:rsidRPr="00964C30" w:rsidRDefault="00964C30" w:rsidP="00964C30">
      <w:pPr>
        <w:ind w:firstLineChars="200" w:firstLine="628"/>
        <w:jc w:val="left"/>
        <w:rPr>
          <w:rFonts w:ascii="仿宋_GB2312" w:hAnsiTheme="majorEastAsia" w:hint="eastAsia"/>
          <w:szCs w:val="32"/>
        </w:rPr>
      </w:pPr>
      <w:r w:rsidRPr="00F55F4E">
        <w:rPr>
          <w:rFonts w:ascii="黑体" w:eastAsia="黑体" w:hAnsi="黑体" w:hint="eastAsia"/>
          <w:szCs w:val="32"/>
        </w:rPr>
        <w:t>第十七条</w:t>
      </w:r>
      <w:r>
        <w:rPr>
          <w:rFonts w:ascii="仿宋_GB2312" w:hAnsiTheme="majorEastAsia" w:hint="eastAsia"/>
          <w:szCs w:val="32"/>
        </w:rPr>
        <w:t xml:space="preserve">  </w:t>
      </w:r>
      <w:r w:rsidRPr="00964C30">
        <w:rPr>
          <w:rFonts w:ascii="仿宋_GB2312" w:hAnsiTheme="majorEastAsia" w:hint="eastAsia"/>
          <w:szCs w:val="32"/>
        </w:rPr>
        <w:t>公共文化设施管理单位应当在每年的第一季度，向社会公布上一年度的活动项目、服务效能、经费使用等公共文化服务开展情况，接受社会监督。</w:t>
      </w:r>
    </w:p>
    <w:p w:rsidR="00964C30" w:rsidRPr="00964C30" w:rsidRDefault="00964C30" w:rsidP="00964C30">
      <w:pPr>
        <w:ind w:firstLineChars="200" w:firstLine="628"/>
        <w:jc w:val="left"/>
        <w:rPr>
          <w:rFonts w:ascii="仿宋_GB2312" w:hAnsiTheme="majorEastAsia" w:hint="eastAsia"/>
          <w:szCs w:val="32"/>
        </w:rPr>
      </w:pPr>
      <w:r w:rsidRPr="00F55F4E">
        <w:rPr>
          <w:rFonts w:ascii="黑体" w:eastAsia="黑体" w:hAnsi="黑体" w:hint="eastAsia"/>
          <w:szCs w:val="32"/>
        </w:rPr>
        <w:t>第十八条</w:t>
      </w:r>
      <w:r>
        <w:rPr>
          <w:rFonts w:ascii="仿宋_GB2312" w:hAnsiTheme="majorEastAsia" w:hint="eastAsia"/>
          <w:szCs w:val="32"/>
        </w:rPr>
        <w:t xml:space="preserve">  </w:t>
      </w:r>
      <w:r w:rsidRPr="00964C30">
        <w:rPr>
          <w:rFonts w:ascii="仿宋_GB2312" w:hAnsiTheme="majorEastAsia" w:hint="eastAsia"/>
          <w:szCs w:val="32"/>
        </w:rPr>
        <w:t>鼓励和支持机关、学校和其他企业事业单位的文化体育设施向公众开放，并在设施维修、管理以及意外伤害保险等方面给予相应经费补助。具体办法由文化主管部门会同财政、教育、体育等部门制定。</w:t>
      </w:r>
    </w:p>
    <w:p w:rsidR="00964C30" w:rsidRPr="00964C30" w:rsidRDefault="00964C30" w:rsidP="00964C30">
      <w:pPr>
        <w:ind w:firstLineChars="200" w:firstLine="628"/>
        <w:jc w:val="left"/>
        <w:rPr>
          <w:rFonts w:ascii="仿宋_GB2312" w:hAnsiTheme="majorEastAsia" w:hint="eastAsia"/>
          <w:szCs w:val="32"/>
        </w:rPr>
      </w:pPr>
      <w:r w:rsidRPr="00964C30">
        <w:rPr>
          <w:rFonts w:ascii="仿宋_GB2312" w:hAnsiTheme="majorEastAsia" w:hint="eastAsia"/>
          <w:szCs w:val="32"/>
        </w:rPr>
        <w:t>机关、学校和其他企业事业单位应当根据国家和省有关规定，在确保正常工作、教学、生产秩序的前提下，确定并公布向社会开放的文化体育设施、场所和时间。文化主管部门应当定期公布机关、学校和其他企业事业单位的文化体育设施向社会开放情况。</w:t>
      </w:r>
    </w:p>
    <w:p w:rsidR="00964C30" w:rsidRPr="00964C30" w:rsidRDefault="00964C30" w:rsidP="00964C30">
      <w:pPr>
        <w:ind w:firstLineChars="200" w:firstLine="628"/>
        <w:jc w:val="left"/>
        <w:rPr>
          <w:rFonts w:ascii="仿宋_GB2312" w:hAnsiTheme="majorEastAsia" w:hint="eastAsia"/>
          <w:szCs w:val="32"/>
        </w:rPr>
      </w:pPr>
      <w:r w:rsidRPr="00F55F4E">
        <w:rPr>
          <w:rFonts w:ascii="黑体" w:eastAsia="黑体" w:hAnsi="黑体" w:hint="eastAsia"/>
          <w:szCs w:val="32"/>
        </w:rPr>
        <w:t>第十九条</w:t>
      </w:r>
      <w:r>
        <w:rPr>
          <w:rFonts w:ascii="仿宋_GB2312" w:hAnsiTheme="majorEastAsia" w:hint="eastAsia"/>
          <w:szCs w:val="32"/>
        </w:rPr>
        <w:t xml:space="preserve">  </w:t>
      </w:r>
      <w:r w:rsidRPr="00964C30">
        <w:rPr>
          <w:rFonts w:ascii="仿宋_GB2312" w:hAnsiTheme="majorEastAsia" w:hint="eastAsia"/>
          <w:szCs w:val="32"/>
        </w:rPr>
        <w:t>图书馆、文化馆、博物馆、美术馆、综合档案馆、科技馆和体育场馆等公益性文化单位应当完善服务项目、丰富服务内容，向公众提供免费或者优惠的文艺演出、陈列展览、电影放映、广播电视节目收听收看、阅读服务、艺术培训等，并为公</w:t>
      </w:r>
      <w:r w:rsidRPr="00964C30">
        <w:rPr>
          <w:rFonts w:ascii="仿宋_GB2312" w:hAnsiTheme="majorEastAsia" w:hint="eastAsia"/>
          <w:szCs w:val="32"/>
        </w:rPr>
        <w:lastRenderedPageBreak/>
        <w:t>众开展文化活动提供支持和帮助。</w:t>
      </w:r>
    </w:p>
    <w:p w:rsidR="00964C30" w:rsidRPr="00964C30" w:rsidRDefault="00964C30" w:rsidP="00964C30">
      <w:pPr>
        <w:ind w:firstLineChars="200" w:firstLine="628"/>
        <w:jc w:val="left"/>
        <w:rPr>
          <w:rFonts w:ascii="仿宋_GB2312" w:hAnsiTheme="majorEastAsia" w:hint="eastAsia"/>
          <w:szCs w:val="32"/>
        </w:rPr>
      </w:pPr>
      <w:r w:rsidRPr="00964C30">
        <w:rPr>
          <w:rFonts w:ascii="仿宋_GB2312" w:hAnsiTheme="majorEastAsia" w:hint="eastAsia"/>
          <w:szCs w:val="32"/>
        </w:rPr>
        <w:t>文化、新闻出版广电、体育等部门应当根据当地群众文化需求和公益性文化单位的实际，明确公益性文化单位向公众提供免费或者优惠的公共文化服务的具体内容、要求和相应激励措施。</w:t>
      </w:r>
    </w:p>
    <w:p w:rsidR="00964C30" w:rsidRPr="00964C30" w:rsidRDefault="00964C30" w:rsidP="00964C30">
      <w:pPr>
        <w:ind w:firstLineChars="200" w:firstLine="628"/>
        <w:jc w:val="left"/>
        <w:rPr>
          <w:rFonts w:ascii="仿宋_GB2312" w:hAnsiTheme="majorEastAsia" w:hint="eastAsia"/>
          <w:szCs w:val="32"/>
        </w:rPr>
      </w:pPr>
      <w:r w:rsidRPr="00F55F4E">
        <w:rPr>
          <w:rFonts w:ascii="黑体" w:eastAsia="黑体" w:hAnsi="黑体" w:hint="eastAsia"/>
          <w:szCs w:val="32"/>
        </w:rPr>
        <w:t>第二十条</w:t>
      </w:r>
      <w:r w:rsidRPr="00F55F4E">
        <w:rPr>
          <w:rFonts w:ascii="黑体" w:eastAsia="黑体" w:hAnsi="黑体" w:hint="eastAsia"/>
          <w:szCs w:val="32"/>
        </w:rPr>
        <w:t xml:space="preserve"> </w:t>
      </w:r>
      <w:r>
        <w:rPr>
          <w:rFonts w:ascii="仿宋_GB2312" w:hAnsiTheme="majorEastAsia" w:hint="eastAsia"/>
          <w:szCs w:val="32"/>
        </w:rPr>
        <w:t xml:space="preserve"> </w:t>
      </w:r>
      <w:r w:rsidRPr="00964C30">
        <w:rPr>
          <w:rFonts w:ascii="仿宋_GB2312" w:hAnsiTheme="majorEastAsia" w:hint="eastAsia"/>
          <w:szCs w:val="32"/>
        </w:rPr>
        <w:t>各级人民政府及有关部门应当坚持政府主导和社会参与相结合的原则，积极推进全民阅读，完善全民阅读设施，提供全民阅读服务，培养公民阅读习惯，提高公民文明素质。</w:t>
      </w:r>
    </w:p>
    <w:p w:rsidR="00964C30" w:rsidRPr="00964C30" w:rsidRDefault="00964C30" w:rsidP="00964C30">
      <w:pPr>
        <w:ind w:firstLineChars="200" w:firstLine="628"/>
        <w:jc w:val="left"/>
        <w:rPr>
          <w:rFonts w:ascii="仿宋_GB2312" w:hAnsiTheme="majorEastAsia" w:hint="eastAsia"/>
          <w:szCs w:val="32"/>
        </w:rPr>
      </w:pPr>
      <w:r w:rsidRPr="00964C30">
        <w:rPr>
          <w:rFonts w:ascii="仿宋_GB2312" w:hAnsiTheme="majorEastAsia" w:hint="eastAsia"/>
          <w:szCs w:val="32"/>
        </w:rPr>
        <w:t>每年4月为浙江省全民阅读月。各级人民政府及有关部门应当组织开展全民阅读公益宣传活动，鼓励公民、法人和其他组织开展形式多样的全民阅读活动，鼓励具有阅读推广专业知识和阅读推广实践经验的阅读组织和个人为企业、学校、社区、养老院、福利院、军营等提供公益性阅读推广服务。</w:t>
      </w:r>
    </w:p>
    <w:p w:rsidR="00964C30" w:rsidRPr="00964C30" w:rsidRDefault="00964C30" w:rsidP="00964C30">
      <w:pPr>
        <w:ind w:firstLineChars="200" w:firstLine="628"/>
        <w:jc w:val="left"/>
        <w:rPr>
          <w:rFonts w:ascii="仿宋_GB2312" w:hAnsiTheme="majorEastAsia" w:hint="eastAsia"/>
          <w:szCs w:val="32"/>
        </w:rPr>
      </w:pPr>
      <w:r w:rsidRPr="00964C30">
        <w:rPr>
          <w:rFonts w:ascii="仿宋_GB2312" w:hAnsiTheme="majorEastAsia" w:hint="eastAsia"/>
          <w:szCs w:val="32"/>
        </w:rPr>
        <w:t>公共图书馆应当组织开展全民阅读相关促进活动，利用各种形式倡导、推广阅读，推荐优秀读物，开展阅读能力辅导、读书交流、演讲诵读、图书互换共享等活动，设置未成年人阅览室或者阅读区域，指导机关、企业事业单位和其他组织开展全民阅读活动。</w:t>
      </w:r>
    </w:p>
    <w:p w:rsidR="00964C30" w:rsidRPr="00964C30" w:rsidRDefault="00964C30" w:rsidP="00964C30">
      <w:pPr>
        <w:ind w:firstLineChars="200" w:firstLine="628"/>
        <w:jc w:val="left"/>
        <w:rPr>
          <w:rFonts w:ascii="仿宋_GB2312" w:hAnsiTheme="majorEastAsia" w:hint="eastAsia"/>
          <w:szCs w:val="32"/>
        </w:rPr>
      </w:pPr>
      <w:r w:rsidRPr="00F55F4E">
        <w:rPr>
          <w:rFonts w:ascii="黑体" w:eastAsia="黑体" w:hAnsi="黑体" w:hint="eastAsia"/>
          <w:szCs w:val="32"/>
        </w:rPr>
        <w:t>第二十一条</w:t>
      </w:r>
      <w:r>
        <w:rPr>
          <w:rFonts w:ascii="仿宋_GB2312" w:hAnsiTheme="majorEastAsia" w:hint="eastAsia"/>
          <w:szCs w:val="32"/>
        </w:rPr>
        <w:t xml:space="preserve">  </w:t>
      </w:r>
      <w:r w:rsidRPr="00964C30">
        <w:rPr>
          <w:rFonts w:ascii="仿宋_GB2312" w:hAnsiTheme="majorEastAsia" w:hint="eastAsia"/>
          <w:szCs w:val="32"/>
        </w:rPr>
        <w:t>鼓励和支持图书馆、文化馆、博物馆、美术馆、体育场馆等文化单位传承发展中华优秀传统文化。</w:t>
      </w:r>
    </w:p>
    <w:p w:rsidR="00964C30" w:rsidRPr="00964C30" w:rsidRDefault="00964C30" w:rsidP="00964C30">
      <w:pPr>
        <w:ind w:firstLineChars="200" w:firstLine="628"/>
        <w:jc w:val="left"/>
        <w:rPr>
          <w:rFonts w:ascii="仿宋_GB2312" w:hAnsiTheme="majorEastAsia" w:hint="eastAsia"/>
          <w:szCs w:val="32"/>
        </w:rPr>
      </w:pPr>
      <w:r w:rsidRPr="00964C30">
        <w:rPr>
          <w:rFonts w:ascii="仿宋_GB2312" w:hAnsiTheme="majorEastAsia" w:hint="eastAsia"/>
          <w:szCs w:val="32"/>
        </w:rPr>
        <w:t>推进戏曲、书法、传统体育等中华优秀传统文化进校园活动。对开展优秀传统文化进校园活动的单位和学校，各级人民政府可以给予奖励或者经费补助。</w:t>
      </w:r>
    </w:p>
    <w:p w:rsidR="00964C30" w:rsidRPr="00964C30" w:rsidRDefault="00964C30" w:rsidP="00964C30">
      <w:pPr>
        <w:ind w:firstLineChars="200" w:firstLine="628"/>
        <w:jc w:val="left"/>
        <w:rPr>
          <w:rFonts w:ascii="仿宋_GB2312" w:hAnsiTheme="majorEastAsia" w:hint="eastAsia"/>
          <w:szCs w:val="32"/>
        </w:rPr>
      </w:pPr>
      <w:r w:rsidRPr="00F55F4E">
        <w:rPr>
          <w:rFonts w:ascii="黑体" w:eastAsia="黑体" w:hAnsi="黑体" w:hint="eastAsia"/>
          <w:szCs w:val="32"/>
        </w:rPr>
        <w:lastRenderedPageBreak/>
        <w:t>第二十二条</w:t>
      </w:r>
      <w:r>
        <w:rPr>
          <w:rFonts w:ascii="仿宋_GB2312" w:hAnsiTheme="majorEastAsia" w:hint="eastAsia"/>
          <w:szCs w:val="32"/>
        </w:rPr>
        <w:t xml:space="preserve">  </w:t>
      </w:r>
      <w:r w:rsidRPr="00964C30">
        <w:rPr>
          <w:rFonts w:ascii="仿宋_GB2312" w:hAnsiTheme="majorEastAsia" w:hint="eastAsia"/>
          <w:szCs w:val="32"/>
        </w:rPr>
        <w:t>各级人民政府应当为未成年人、老年人、残疾人和流动人口等群体，提供</w:t>
      </w:r>
      <w:proofErr w:type="gramStart"/>
      <w:r w:rsidRPr="00964C30">
        <w:rPr>
          <w:rFonts w:ascii="仿宋_GB2312" w:hAnsiTheme="majorEastAsia" w:hint="eastAsia"/>
          <w:szCs w:val="32"/>
        </w:rPr>
        <w:t>便利可</w:t>
      </w:r>
      <w:proofErr w:type="gramEnd"/>
      <w:r w:rsidRPr="00964C30">
        <w:rPr>
          <w:rFonts w:ascii="仿宋_GB2312" w:hAnsiTheme="majorEastAsia" w:hint="eastAsia"/>
          <w:szCs w:val="32"/>
        </w:rPr>
        <w:t>及的公共文化服务。</w:t>
      </w:r>
    </w:p>
    <w:p w:rsidR="00964C30" w:rsidRPr="00964C30" w:rsidRDefault="00964C30" w:rsidP="00964C30">
      <w:pPr>
        <w:ind w:firstLineChars="200" w:firstLine="628"/>
        <w:jc w:val="left"/>
        <w:rPr>
          <w:rFonts w:ascii="仿宋_GB2312" w:hAnsiTheme="majorEastAsia" w:hint="eastAsia"/>
          <w:szCs w:val="32"/>
        </w:rPr>
      </w:pPr>
      <w:r w:rsidRPr="00964C30">
        <w:rPr>
          <w:rFonts w:ascii="仿宋_GB2312" w:hAnsiTheme="majorEastAsia" w:hint="eastAsia"/>
          <w:szCs w:val="32"/>
        </w:rPr>
        <w:t>鼓励和支持在学校、医院、养老院、福利院等场所建设公共文化设施或者设置公共文化活动区域。</w:t>
      </w:r>
    </w:p>
    <w:p w:rsidR="00964C30" w:rsidRPr="00964C30" w:rsidRDefault="00964C30" w:rsidP="00964C30">
      <w:pPr>
        <w:ind w:firstLineChars="200" w:firstLine="628"/>
        <w:jc w:val="left"/>
        <w:rPr>
          <w:rFonts w:ascii="仿宋_GB2312" w:hAnsiTheme="majorEastAsia" w:hint="eastAsia"/>
          <w:szCs w:val="32"/>
        </w:rPr>
      </w:pPr>
      <w:r w:rsidRPr="00F55F4E">
        <w:rPr>
          <w:rFonts w:ascii="黑体" w:eastAsia="黑体" w:hAnsi="黑体" w:hint="eastAsia"/>
          <w:szCs w:val="32"/>
        </w:rPr>
        <w:t>第二十三条</w:t>
      </w:r>
      <w:r>
        <w:rPr>
          <w:rFonts w:ascii="仿宋_GB2312" w:hAnsiTheme="majorEastAsia" w:hint="eastAsia"/>
          <w:szCs w:val="32"/>
        </w:rPr>
        <w:t xml:space="preserve">  </w:t>
      </w:r>
      <w:r w:rsidRPr="00964C30">
        <w:rPr>
          <w:rFonts w:ascii="仿宋_GB2312" w:hAnsiTheme="majorEastAsia" w:hint="eastAsia"/>
          <w:szCs w:val="32"/>
        </w:rPr>
        <w:t>支持城乡居民开展健康文明的群众性文化体育活动。在公园、广场等公共场地开展群众性文化体育活动，应当遵守相关规定和社会公德，不得影响其他居民的正常工作和生活。文化主管部门和乡（镇）人民政府、街道办事处应当按照各自职责，对群众性文化体育活动给予支持和引导。</w:t>
      </w:r>
    </w:p>
    <w:p w:rsidR="00964C30" w:rsidRPr="00964C30" w:rsidRDefault="00964C30" w:rsidP="00964C30">
      <w:pPr>
        <w:ind w:firstLineChars="200" w:firstLine="628"/>
        <w:jc w:val="left"/>
        <w:rPr>
          <w:rFonts w:ascii="仿宋_GB2312" w:hAnsiTheme="majorEastAsia" w:hint="eastAsia"/>
          <w:szCs w:val="32"/>
        </w:rPr>
      </w:pPr>
      <w:r w:rsidRPr="00F55F4E">
        <w:rPr>
          <w:rFonts w:ascii="黑体" w:eastAsia="黑体" w:hAnsi="黑体" w:hint="eastAsia"/>
          <w:szCs w:val="32"/>
        </w:rPr>
        <w:t>第二十四条</w:t>
      </w:r>
      <w:r>
        <w:rPr>
          <w:rFonts w:ascii="仿宋_GB2312" w:hAnsiTheme="majorEastAsia" w:hint="eastAsia"/>
          <w:szCs w:val="32"/>
        </w:rPr>
        <w:t xml:space="preserve">  </w:t>
      </w:r>
      <w:r w:rsidRPr="00964C30">
        <w:rPr>
          <w:rFonts w:ascii="仿宋_GB2312" w:hAnsiTheme="majorEastAsia" w:hint="eastAsia"/>
          <w:szCs w:val="32"/>
        </w:rPr>
        <w:t>各级人民政府应当依托公共图书馆、文化馆、博物馆、美术馆、综合档案馆、公共数字文化工程、农村电影放映工程等提供流动文化服务，促进优质文化资源向基层流动。</w:t>
      </w:r>
    </w:p>
    <w:p w:rsidR="00964C30" w:rsidRPr="00964C30" w:rsidRDefault="00964C30" w:rsidP="00964C30">
      <w:pPr>
        <w:ind w:firstLineChars="200" w:firstLine="628"/>
        <w:jc w:val="left"/>
        <w:rPr>
          <w:rFonts w:ascii="仿宋_GB2312" w:hAnsiTheme="majorEastAsia" w:hint="eastAsia"/>
          <w:szCs w:val="32"/>
        </w:rPr>
      </w:pPr>
      <w:r w:rsidRPr="00F55F4E">
        <w:rPr>
          <w:rFonts w:ascii="黑体" w:eastAsia="黑体" w:hAnsi="黑体" w:hint="eastAsia"/>
          <w:szCs w:val="32"/>
        </w:rPr>
        <w:t>第二十五条</w:t>
      </w:r>
      <w:r>
        <w:rPr>
          <w:rFonts w:ascii="仿宋_GB2312" w:hAnsiTheme="majorEastAsia" w:hint="eastAsia"/>
          <w:szCs w:val="32"/>
        </w:rPr>
        <w:t xml:space="preserve">  </w:t>
      </w:r>
      <w:r w:rsidRPr="00964C30">
        <w:rPr>
          <w:rFonts w:ascii="仿宋_GB2312" w:hAnsiTheme="majorEastAsia" w:hint="eastAsia"/>
          <w:szCs w:val="32"/>
        </w:rPr>
        <w:t>县级以上人民政府应当根据当地经济社会发展水平、公共文化服务需求状况和财政预算安排情况，制定和适时调整政府购买公共文化服务目录，并加强对购买公共文化服务项目的绩效评价。</w:t>
      </w:r>
    </w:p>
    <w:p w:rsidR="00964C30" w:rsidRPr="00964C30" w:rsidRDefault="00964C30" w:rsidP="00964C30">
      <w:pPr>
        <w:ind w:firstLineChars="200" w:firstLine="628"/>
        <w:jc w:val="left"/>
        <w:rPr>
          <w:rFonts w:ascii="仿宋_GB2312" w:hAnsiTheme="majorEastAsia" w:hint="eastAsia"/>
          <w:szCs w:val="32"/>
        </w:rPr>
      </w:pPr>
      <w:r w:rsidRPr="00F55F4E">
        <w:rPr>
          <w:rFonts w:ascii="黑体" w:eastAsia="黑体" w:hAnsi="黑体" w:hint="eastAsia"/>
          <w:szCs w:val="32"/>
        </w:rPr>
        <w:t>第二十六条</w:t>
      </w:r>
      <w:r>
        <w:rPr>
          <w:rFonts w:ascii="仿宋_GB2312" w:hAnsiTheme="majorEastAsia" w:hint="eastAsia"/>
          <w:szCs w:val="32"/>
        </w:rPr>
        <w:t xml:space="preserve">  </w:t>
      </w:r>
      <w:r w:rsidRPr="00964C30">
        <w:rPr>
          <w:rFonts w:ascii="仿宋_GB2312" w:hAnsiTheme="majorEastAsia" w:hint="eastAsia"/>
          <w:szCs w:val="32"/>
        </w:rPr>
        <w:t>鼓励和支持非国有图书馆、博物馆、美术馆、艺术馆、体育场馆等向公众免费开放，县级以上人民政府应当给予适当的经费支持。</w:t>
      </w:r>
    </w:p>
    <w:p w:rsidR="00964C30" w:rsidRPr="00964C30" w:rsidRDefault="00964C30" w:rsidP="00964C30">
      <w:pPr>
        <w:ind w:firstLineChars="200" w:firstLine="628"/>
        <w:jc w:val="left"/>
        <w:rPr>
          <w:rFonts w:ascii="仿宋_GB2312" w:hAnsiTheme="majorEastAsia" w:hint="eastAsia"/>
          <w:szCs w:val="32"/>
        </w:rPr>
      </w:pPr>
      <w:r w:rsidRPr="00964C30">
        <w:rPr>
          <w:rFonts w:ascii="仿宋_GB2312" w:hAnsiTheme="majorEastAsia" w:hint="eastAsia"/>
          <w:szCs w:val="32"/>
        </w:rPr>
        <w:t>文化、文物等部门应当对非国有图书馆、博物馆、美术馆、艺术馆等提供业务指导和帮助。</w:t>
      </w:r>
    </w:p>
    <w:p w:rsidR="00964C30" w:rsidRPr="00964C30" w:rsidRDefault="00964C30" w:rsidP="00964C30">
      <w:pPr>
        <w:ind w:firstLineChars="200" w:firstLine="628"/>
        <w:jc w:val="left"/>
        <w:rPr>
          <w:rFonts w:ascii="仿宋_GB2312" w:hAnsiTheme="majorEastAsia" w:hint="eastAsia"/>
          <w:szCs w:val="32"/>
        </w:rPr>
      </w:pPr>
      <w:r w:rsidRPr="00F55F4E">
        <w:rPr>
          <w:rFonts w:ascii="黑体" w:eastAsia="黑体" w:hAnsi="黑体" w:hint="eastAsia"/>
          <w:szCs w:val="32"/>
        </w:rPr>
        <w:t>第二十七条</w:t>
      </w:r>
      <w:r>
        <w:rPr>
          <w:rFonts w:ascii="仿宋_GB2312" w:hAnsiTheme="majorEastAsia" w:hint="eastAsia"/>
          <w:szCs w:val="32"/>
        </w:rPr>
        <w:t xml:space="preserve">  </w:t>
      </w:r>
      <w:r w:rsidRPr="00964C30">
        <w:rPr>
          <w:rFonts w:ascii="仿宋_GB2312" w:hAnsiTheme="majorEastAsia" w:hint="eastAsia"/>
          <w:szCs w:val="32"/>
        </w:rPr>
        <w:t>鼓励和支持公民、法人和其他组织兴建、捐建</w:t>
      </w:r>
      <w:r w:rsidRPr="00964C30">
        <w:rPr>
          <w:rFonts w:ascii="仿宋_GB2312" w:hAnsiTheme="majorEastAsia" w:hint="eastAsia"/>
          <w:szCs w:val="32"/>
        </w:rPr>
        <w:lastRenderedPageBreak/>
        <w:t>或者与政府部门合作建设公共文化设施。对社会力量兴建公共文化设施的，按照国家和省有关规定给予用地等支持。</w:t>
      </w:r>
    </w:p>
    <w:p w:rsidR="00964C30" w:rsidRPr="00964C30" w:rsidRDefault="00964C30" w:rsidP="00964C30">
      <w:pPr>
        <w:ind w:firstLineChars="200" w:firstLine="628"/>
        <w:jc w:val="left"/>
        <w:rPr>
          <w:rFonts w:ascii="仿宋_GB2312" w:hAnsiTheme="majorEastAsia" w:hint="eastAsia"/>
          <w:szCs w:val="32"/>
        </w:rPr>
      </w:pPr>
      <w:r w:rsidRPr="00964C30">
        <w:rPr>
          <w:rFonts w:ascii="仿宋_GB2312" w:hAnsiTheme="majorEastAsia" w:hint="eastAsia"/>
          <w:szCs w:val="32"/>
        </w:rPr>
        <w:t>捐赠人单独捐赠或者主要由捐赠人出资建设的公共文化设施，可以由捐赠人个人冠名或者提出公共文化设施名称，报县级以上人民政府批准。</w:t>
      </w:r>
    </w:p>
    <w:p w:rsidR="00964C30" w:rsidRPr="00964C30" w:rsidRDefault="00964C30" w:rsidP="00964C30">
      <w:pPr>
        <w:ind w:firstLineChars="200" w:firstLine="628"/>
        <w:jc w:val="left"/>
        <w:rPr>
          <w:rFonts w:ascii="仿宋_GB2312" w:hAnsiTheme="majorEastAsia" w:hint="eastAsia"/>
          <w:szCs w:val="32"/>
        </w:rPr>
      </w:pPr>
      <w:r w:rsidRPr="00964C30">
        <w:rPr>
          <w:rFonts w:ascii="仿宋_GB2312" w:hAnsiTheme="majorEastAsia" w:hint="eastAsia"/>
          <w:szCs w:val="32"/>
        </w:rPr>
        <w:t>捐赠人可以按照税收、捐赠等相关法律规定享受税收优惠。</w:t>
      </w:r>
    </w:p>
    <w:p w:rsidR="00964C30" w:rsidRPr="00964C30" w:rsidRDefault="00964C30" w:rsidP="00964C30">
      <w:pPr>
        <w:ind w:firstLineChars="200" w:firstLine="628"/>
        <w:jc w:val="left"/>
        <w:rPr>
          <w:rFonts w:ascii="仿宋_GB2312" w:hAnsiTheme="majorEastAsia" w:hint="eastAsia"/>
          <w:szCs w:val="32"/>
        </w:rPr>
      </w:pPr>
      <w:r w:rsidRPr="00F55F4E">
        <w:rPr>
          <w:rFonts w:ascii="黑体" w:eastAsia="黑体" w:hAnsi="黑体" w:hint="eastAsia"/>
          <w:szCs w:val="32"/>
        </w:rPr>
        <w:t>第二十八条</w:t>
      </w:r>
      <w:r>
        <w:rPr>
          <w:rFonts w:ascii="仿宋_GB2312" w:hAnsiTheme="majorEastAsia" w:hint="eastAsia"/>
          <w:szCs w:val="32"/>
        </w:rPr>
        <w:t xml:space="preserve">  </w:t>
      </w:r>
      <w:r w:rsidRPr="00964C30">
        <w:rPr>
          <w:rFonts w:ascii="仿宋_GB2312" w:hAnsiTheme="majorEastAsia" w:hint="eastAsia"/>
          <w:szCs w:val="32"/>
        </w:rPr>
        <w:t>各级人民政府鼓励和支持文化志愿服务，建立健全文化志愿服务网络体系。</w:t>
      </w:r>
    </w:p>
    <w:p w:rsidR="00964C30" w:rsidRPr="00964C30" w:rsidRDefault="00964C30" w:rsidP="00964C30">
      <w:pPr>
        <w:ind w:firstLineChars="200" w:firstLine="628"/>
        <w:jc w:val="left"/>
        <w:rPr>
          <w:rFonts w:ascii="仿宋_GB2312" w:hAnsiTheme="majorEastAsia" w:hint="eastAsia"/>
          <w:szCs w:val="32"/>
        </w:rPr>
      </w:pPr>
      <w:r w:rsidRPr="00964C30">
        <w:rPr>
          <w:rFonts w:ascii="仿宋_GB2312" w:hAnsiTheme="majorEastAsia" w:hint="eastAsia"/>
          <w:szCs w:val="32"/>
        </w:rPr>
        <w:t>文化主管部门和其他有关部门应当加强对文化志愿服务的指导，建立志愿者招募、管理评价、教育培训和激励机制，规范和促进文化志愿服务活动，保障文化志愿服务组织和志愿者的合法权益。</w:t>
      </w:r>
    </w:p>
    <w:p w:rsidR="00964C30" w:rsidRPr="00964C30" w:rsidRDefault="00964C30" w:rsidP="00964C30">
      <w:pPr>
        <w:ind w:firstLineChars="200" w:firstLine="628"/>
        <w:jc w:val="left"/>
        <w:rPr>
          <w:rFonts w:ascii="仿宋_GB2312" w:hAnsiTheme="majorEastAsia" w:hint="eastAsia"/>
          <w:szCs w:val="32"/>
        </w:rPr>
      </w:pPr>
      <w:r w:rsidRPr="00964C30">
        <w:rPr>
          <w:rFonts w:ascii="仿宋_GB2312" w:hAnsiTheme="majorEastAsia" w:hint="eastAsia"/>
          <w:szCs w:val="32"/>
        </w:rPr>
        <w:t>各级人民政府可以在公共文化服务经费中安排必要的资金用于文化志愿服务。</w:t>
      </w:r>
    </w:p>
    <w:p w:rsidR="00964C30" w:rsidRPr="00964C30" w:rsidRDefault="00964C30" w:rsidP="00964C30">
      <w:pPr>
        <w:ind w:firstLineChars="200" w:firstLine="628"/>
        <w:jc w:val="left"/>
        <w:rPr>
          <w:rFonts w:ascii="仿宋_GB2312" w:hAnsiTheme="majorEastAsia" w:hint="eastAsia"/>
          <w:szCs w:val="32"/>
        </w:rPr>
      </w:pPr>
      <w:r w:rsidRPr="00F55F4E">
        <w:rPr>
          <w:rFonts w:ascii="黑体" w:eastAsia="黑体" w:hAnsi="黑体" w:hint="eastAsia"/>
          <w:szCs w:val="32"/>
        </w:rPr>
        <w:t>第二十九条</w:t>
      </w:r>
      <w:r>
        <w:rPr>
          <w:rFonts w:ascii="仿宋_GB2312" w:hAnsiTheme="majorEastAsia" w:hint="eastAsia"/>
          <w:szCs w:val="32"/>
        </w:rPr>
        <w:t xml:space="preserve">  </w:t>
      </w:r>
      <w:r w:rsidRPr="00964C30">
        <w:rPr>
          <w:rFonts w:ascii="仿宋_GB2312" w:hAnsiTheme="majorEastAsia" w:hint="eastAsia"/>
          <w:szCs w:val="32"/>
        </w:rPr>
        <w:t>县级以上人民政府及文化、人力资源社会保障等部门应当加强民营文化企业、民间文化团体的人才队伍建设，重视发现和培养民间文化人才，在职称评定、学习培训、项目申报、表彰奖励等方面与国有文化单位实行同一标准，积极探索有利于促进民间文化人才发展的培养、评价机制。</w:t>
      </w:r>
    </w:p>
    <w:p w:rsidR="00964C30" w:rsidRPr="00964C30" w:rsidRDefault="00964C30" w:rsidP="00964C30">
      <w:pPr>
        <w:ind w:firstLineChars="200" w:firstLine="628"/>
        <w:jc w:val="left"/>
        <w:rPr>
          <w:rFonts w:ascii="仿宋_GB2312" w:hAnsiTheme="majorEastAsia" w:hint="eastAsia"/>
          <w:szCs w:val="32"/>
        </w:rPr>
      </w:pPr>
      <w:r w:rsidRPr="00F55F4E">
        <w:rPr>
          <w:rFonts w:ascii="黑体" w:eastAsia="黑体" w:hAnsi="黑体" w:hint="eastAsia"/>
          <w:szCs w:val="32"/>
        </w:rPr>
        <w:t>第三十条</w:t>
      </w:r>
      <w:r>
        <w:rPr>
          <w:rFonts w:ascii="仿宋_GB2312" w:hAnsiTheme="majorEastAsia" w:hint="eastAsia"/>
          <w:szCs w:val="32"/>
        </w:rPr>
        <w:t xml:space="preserve">  </w:t>
      </w:r>
      <w:r w:rsidRPr="00964C30">
        <w:rPr>
          <w:rFonts w:ascii="仿宋_GB2312" w:hAnsiTheme="majorEastAsia" w:hint="eastAsia"/>
          <w:szCs w:val="32"/>
        </w:rPr>
        <w:t>各级人民政府应当加强对公共文化服务工作的监督检查，建立反映公众文化需求的征询反馈制度和有公众、第三方参与的公共文化服务考核评价制度，将考核评价结果作为确定</w:t>
      </w:r>
      <w:r w:rsidRPr="00964C30">
        <w:rPr>
          <w:rFonts w:ascii="仿宋_GB2312" w:hAnsiTheme="majorEastAsia" w:hint="eastAsia"/>
          <w:szCs w:val="32"/>
        </w:rPr>
        <w:lastRenderedPageBreak/>
        <w:t>补贴或者奖励的依据，并向社会公布。</w:t>
      </w:r>
    </w:p>
    <w:p w:rsidR="00964C30" w:rsidRPr="00964C30" w:rsidRDefault="00964C30" w:rsidP="00964C30">
      <w:pPr>
        <w:ind w:firstLineChars="200" w:firstLine="628"/>
        <w:jc w:val="left"/>
        <w:rPr>
          <w:rFonts w:ascii="仿宋_GB2312" w:hAnsiTheme="majorEastAsia" w:hint="eastAsia"/>
          <w:szCs w:val="32"/>
        </w:rPr>
      </w:pPr>
      <w:r w:rsidRPr="00F55F4E">
        <w:rPr>
          <w:rFonts w:ascii="黑体" w:eastAsia="黑体" w:hAnsi="黑体" w:hint="eastAsia"/>
          <w:szCs w:val="32"/>
        </w:rPr>
        <w:t>第三十一条</w:t>
      </w:r>
      <w:r>
        <w:rPr>
          <w:rFonts w:ascii="仿宋_GB2312" w:hAnsiTheme="majorEastAsia" w:hint="eastAsia"/>
          <w:szCs w:val="32"/>
        </w:rPr>
        <w:t xml:space="preserve">  </w:t>
      </w:r>
      <w:r w:rsidRPr="00964C30">
        <w:rPr>
          <w:rFonts w:ascii="仿宋_GB2312" w:hAnsiTheme="majorEastAsia" w:hint="eastAsia"/>
          <w:szCs w:val="32"/>
        </w:rPr>
        <w:t>违反本条例规定的行为，法律、行政法规已有法律责任规定的，从其规定。</w:t>
      </w:r>
    </w:p>
    <w:p w:rsidR="00964C30" w:rsidRPr="00964C30" w:rsidRDefault="00964C30" w:rsidP="00964C30">
      <w:pPr>
        <w:ind w:firstLineChars="200" w:firstLine="628"/>
        <w:jc w:val="left"/>
        <w:rPr>
          <w:rFonts w:ascii="仿宋_GB2312" w:hAnsiTheme="majorEastAsia" w:hint="eastAsia"/>
          <w:szCs w:val="32"/>
        </w:rPr>
      </w:pPr>
      <w:r w:rsidRPr="00F55F4E">
        <w:rPr>
          <w:rFonts w:ascii="黑体" w:eastAsia="黑体" w:hAnsi="黑体" w:hint="eastAsia"/>
          <w:szCs w:val="32"/>
        </w:rPr>
        <w:t>第三十二条</w:t>
      </w:r>
      <w:r>
        <w:rPr>
          <w:rFonts w:ascii="仿宋_GB2312" w:hAnsiTheme="majorEastAsia" w:hint="eastAsia"/>
          <w:szCs w:val="32"/>
        </w:rPr>
        <w:t xml:space="preserve">  </w:t>
      </w:r>
      <w:r w:rsidRPr="00964C30">
        <w:rPr>
          <w:rFonts w:ascii="仿宋_GB2312" w:hAnsiTheme="majorEastAsia" w:hint="eastAsia"/>
          <w:szCs w:val="32"/>
        </w:rPr>
        <w:t>各级人民政府及有关部门违反本条例规定，有下列情形之一的，由上级机关或者监察机关责令限期改正；情节严重的，对直接负责的主管人员和其他直接责任人员依法给予处分：</w:t>
      </w:r>
    </w:p>
    <w:p w:rsidR="00964C30" w:rsidRPr="00964C30" w:rsidRDefault="00964C30" w:rsidP="00964C30">
      <w:pPr>
        <w:ind w:firstLineChars="200" w:firstLine="628"/>
        <w:jc w:val="left"/>
        <w:rPr>
          <w:rFonts w:ascii="仿宋_GB2312" w:hAnsiTheme="majorEastAsia" w:hint="eastAsia"/>
          <w:szCs w:val="32"/>
        </w:rPr>
      </w:pPr>
      <w:r w:rsidRPr="00964C30">
        <w:rPr>
          <w:rFonts w:ascii="仿宋_GB2312" w:hAnsiTheme="majorEastAsia" w:hint="eastAsia"/>
          <w:szCs w:val="32"/>
        </w:rPr>
        <w:t>（一）未按规划安排公共文化设施用地的；</w:t>
      </w:r>
    </w:p>
    <w:p w:rsidR="00964C30" w:rsidRPr="00964C30" w:rsidRDefault="00964C30" w:rsidP="00964C30">
      <w:pPr>
        <w:ind w:firstLineChars="200" w:firstLine="628"/>
        <w:jc w:val="left"/>
        <w:rPr>
          <w:rFonts w:ascii="仿宋_GB2312" w:hAnsiTheme="majorEastAsia" w:hint="eastAsia"/>
          <w:szCs w:val="32"/>
        </w:rPr>
      </w:pPr>
      <w:r w:rsidRPr="00964C30">
        <w:rPr>
          <w:rFonts w:ascii="仿宋_GB2312" w:hAnsiTheme="majorEastAsia" w:hint="eastAsia"/>
          <w:szCs w:val="32"/>
        </w:rPr>
        <w:t>（二）未按有关标准建设公共文化设施的；</w:t>
      </w:r>
    </w:p>
    <w:p w:rsidR="00964C30" w:rsidRPr="00964C30" w:rsidRDefault="00964C30" w:rsidP="00964C30">
      <w:pPr>
        <w:ind w:firstLineChars="200" w:firstLine="628"/>
        <w:jc w:val="left"/>
        <w:rPr>
          <w:rFonts w:ascii="仿宋_GB2312" w:hAnsiTheme="majorEastAsia" w:hint="eastAsia"/>
          <w:szCs w:val="32"/>
        </w:rPr>
      </w:pPr>
      <w:r w:rsidRPr="00964C30">
        <w:rPr>
          <w:rFonts w:ascii="仿宋_GB2312" w:hAnsiTheme="majorEastAsia" w:hint="eastAsia"/>
          <w:szCs w:val="32"/>
        </w:rPr>
        <w:t>（三）拆除公共文化设施未按规定先建设后拆除，或者建设拆除同时进行未安排过渡公共文化设施的。</w:t>
      </w:r>
    </w:p>
    <w:p w:rsidR="00964C30" w:rsidRPr="00964C30" w:rsidRDefault="00964C30" w:rsidP="00964C30">
      <w:pPr>
        <w:ind w:firstLineChars="200" w:firstLine="628"/>
        <w:jc w:val="left"/>
        <w:rPr>
          <w:rFonts w:ascii="仿宋_GB2312" w:hAnsiTheme="majorEastAsia" w:hint="eastAsia"/>
          <w:szCs w:val="32"/>
        </w:rPr>
      </w:pPr>
      <w:r w:rsidRPr="00F55F4E">
        <w:rPr>
          <w:rFonts w:ascii="黑体" w:eastAsia="黑体" w:hAnsi="黑体" w:hint="eastAsia"/>
          <w:szCs w:val="32"/>
        </w:rPr>
        <w:t>第三十三条</w:t>
      </w:r>
      <w:r>
        <w:rPr>
          <w:rFonts w:ascii="仿宋_GB2312" w:hAnsiTheme="majorEastAsia" w:hint="eastAsia"/>
          <w:szCs w:val="32"/>
        </w:rPr>
        <w:t xml:space="preserve">  </w:t>
      </w:r>
      <w:r w:rsidRPr="00964C30">
        <w:rPr>
          <w:rFonts w:ascii="仿宋_GB2312" w:hAnsiTheme="majorEastAsia" w:hint="eastAsia"/>
          <w:szCs w:val="32"/>
        </w:rPr>
        <w:t>公共文化设施管理单位违反本条例规定，未按规定向社会公布公共文化服务开展情况的，由其主管部门责令限期改正；造成严重后果的，对直接负责的主管人员和其他直接责任人员，依法给予处分。</w:t>
      </w:r>
    </w:p>
    <w:p w:rsidR="00D57722" w:rsidRPr="00964C30" w:rsidRDefault="00964C30" w:rsidP="00964C30">
      <w:pPr>
        <w:ind w:firstLineChars="200" w:firstLine="628"/>
        <w:jc w:val="left"/>
        <w:rPr>
          <w:rFonts w:ascii="仿宋_GB2312" w:hint="eastAsia"/>
          <w:szCs w:val="32"/>
        </w:rPr>
      </w:pPr>
      <w:bookmarkStart w:id="0" w:name="_GoBack"/>
      <w:r w:rsidRPr="00F55F4E">
        <w:rPr>
          <w:rFonts w:ascii="黑体" w:eastAsia="黑体" w:hAnsi="黑体" w:hint="eastAsia"/>
          <w:szCs w:val="32"/>
        </w:rPr>
        <w:t>第三十四条</w:t>
      </w:r>
      <w:bookmarkEnd w:id="0"/>
      <w:r w:rsidR="00F55F4E">
        <w:rPr>
          <w:rFonts w:ascii="仿宋_GB2312" w:hAnsiTheme="majorEastAsia" w:hint="eastAsia"/>
          <w:szCs w:val="32"/>
        </w:rPr>
        <w:t xml:space="preserve">  </w:t>
      </w:r>
      <w:r w:rsidRPr="00964C30">
        <w:rPr>
          <w:rFonts w:ascii="仿宋_GB2312" w:hAnsiTheme="majorEastAsia" w:hint="eastAsia"/>
          <w:szCs w:val="32"/>
        </w:rPr>
        <w:t>本条例自2018年3月1日起施行。</w:t>
      </w:r>
    </w:p>
    <w:sectPr w:rsidR="00D57722" w:rsidRPr="00964C30"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2ACD" w:rsidRDefault="00022ACD" w:rsidP="00D57722">
      <w:pPr>
        <w:spacing w:line="240" w:lineRule="auto"/>
      </w:pPr>
      <w:r>
        <w:separator/>
      </w:r>
    </w:p>
  </w:endnote>
  <w:endnote w:type="continuationSeparator" w:id="0">
    <w:p w:rsidR="00022ACD" w:rsidRDefault="00022ACD"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F55F4E">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F55F4E" w:rsidRPr="00F55F4E">
      <w:rPr>
        <w:noProof/>
      </w:rPr>
      <w:t>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2ACD" w:rsidRDefault="00022ACD" w:rsidP="00D57722">
      <w:pPr>
        <w:spacing w:line="240" w:lineRule="auto"/>
      </w:pPr>
      <w:r>
        <w:separator/>
      </w:r>
    </w:p>
  </w:footnote>
  <w:footnote w:type="continuationSeparator" w:id="0">
    <w:p w:rsidR="00022ACD" w:rsidRDefault="00022ACD"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22ACD"/>
    <w:rsid w:val="00071F92"/>
    <w:rsid w:val="000A30AE"/>
    <w:rsid w:val="000B718B"/>
    <w:rsid w:val="00195369"/>
    <w:rsid w:val="001B173E"/>
    <w:rsid w:val="00325CCF"/>
    <w:rsid w:val="00471C2E"/>
    <w:rsid w:val="0055646D"/>
    <w:rsid w:val="005D1282"/>
    <w:rsid w:val="00664B93"/>
    <w:rsid w:val="00673543"/>
    <w:rsid w:val="006844AE"/>
    <w:rsid w:val="00693CC7"/>
    <w:rsid w:val="007072FA"/>
    <w:rsid w:val="007A02F1"/>
    <w:rsid w:val="007C6B43"/>
    <w:rsid w:val="007E7972"/>
    <w:rsid w:val="00821AE1"/>
    <w:rsid w:val="00881273"/>
    <w:rsid w:val="0089292F"/>
    <w:rsid w:val="008A579E"/>
    <w:rsid w:val="00964C30"/>
    <w:rsid w:val="009F46E8"/>
    <w:rsid w:val="00A0649E"/>
    <w:rsid w:val="00B26CB1"/>
    <w:rsid w:val="00B57C35"/>
    <w:rsid w:val="00BC69E5"/>
    <w:rsid w:val="00C26BE1"/>
    <w:rsid w:val="00C53B1D"/>
    <w:rsid w:val="00C82A08"/>
    <w:rsid w:val="00C971A5"/>
    <w:rsid w:val="00D41F28"/>
    <w:rsid w:val="00D57722"/>
    <w:rsid w:val="00DB1A8B"/>
    <w:rsid w:val="00DF139B"/>
    <w:rsid w:val="00DF69CD"/>
    <w:rsid w:val="00F51BDE"/>
    <w:rsid w:val="00F55F4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113</TotalTime>
  <Pages>10</Pages>
  <Words>761</Words>
  <Characters>4340</Characters>
  <Application>Microsoft Office Word</Application>
  <DocSecurity>0</DocSecurity>
  <Lines>36</Lines>
  <Paragraphs>10</Paragraphs>
  <ScaleCrop>false</ScaleCrop>
  <Company>Microsoft</Company>
  <LinksUpToDate>false</LinksUpToDate>
  <CharactersWithSpaces>5091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26</cp:revision>
  <dcterms:created xsi:type="dcterms:W3CDTF">2017-01-11T09:18:00Z</dcterms:created>
  <dcterms:modified xsi:type="dcterms:W3CDTF">2017-12-28T04:39:00Z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