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90CCD" w:rsidRDefault="00490CCD" w:rsidP="00490CCD">
      <w:pPr>
        <w:autoSpaceDE w:val="0"/>
        <w:autoSpaceDN w:val="0"/>
        <w:adjustRightInd w:val="0"/>
        <w:jc w:val="left"/>
        <w:rPr>
          <w:rFonts w:ascii="宋体" w:eastAsia="宋体" w:hAnsi="宋体" w:cs="仿宋_GB2312" w:hint="eastAsia"/>
          <w:color w:val="000000"/>
          <w:kern w:val="0"/>
          <w:szCs w:val="21"/>
          <w:lang w:val="zh-CN"/>
        </w:rPr>
      </w:pPr>
    </w:p>
    <w:p w:rsidR="00490CCD" w:rsidRDefault="00490CCD" w:rsidP="00490CCD">
      <w:pPr>
        <w:autoSpaceDE w:val="0"/>
        <w:autoSpaceDN w:val="0"/>
        <w:adjustRightInd w:val="0"/>
        <w:jc w:val="left"/>
        <w:rPr>
          <w:rFonts w:ascii="宋体" w:eastAsia="宋体" w:hAnsi="宋体" w:cs="仿宋_GB2312" w:hint="eastAsia"/>
          <w:color w:val="000000"/>
          <w:kern w:val="0"/>
          <w:szCs w:val="21"/>
          <w:lang w:val="zh-CN"/>
        </w:rPr>
      </w:pPr>
    </w:p>
    <w:p w:rsidR="00490CCD" w:rsidRPr="00490CCD" w:rsidRDefault="00490CCD" w:rsidP="00490CCD">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490CCD">
        <w:rPr>
          <w:rFonts w:asciiTheme="majorEastAsia" w:eastAsiaTheme="majorEastAsia" w:hAnsiTheme="majorEastAsia" w:cs="仿宋_GB2312" w:hint="eastAsia"/>
          <w:color w:val="000000"/>
          <w:kern w:val="0"/>
          <w:sz w:val="44"/>
          <w:szCs w:val="44"/>
          <w:lang w:val="zh-CN"/>
        </w:rPr>
        <w:t>浙江省实施《中华人民共和国体育法》办法</w:t>
      </w:r>
    </w:p>
    <w:p w:rsidR="00490CCD" w:rsidRDefault="00490CCD" w:rsidP="00490CCD">
      <w:pPr>
        <w:autoSpaceDE w:val="0"/>
        <w:autoSpaceDN w:val="0"/>
        <w:adjustRightInd w:val="0"/>
        <w:jc w:val="left"/>
        <w:rPr>
          <w:rFonts w:asciiTheme="minorEastAsia" w:hAnsiTheme="minorEastAsia" w:cs="仿宋_GB2312" w:hint="eastAsia"/>
          <w:color w:val="000000"/>
          <w:kern w:val="0"/>
          <w:szCs w:val="21"/>
          <w:lang w:val="zh-CN"/>
        </w:rPr>
      </w:pPr>
      <w:r w:rsidRPr="00EC525E">
        <w:rPr>
          <w:rFonts w:asciiTheme="minorEastAsia" w:hAnsiTheme="minorEastAsia" w:cs="仿宋_GB2312" w:hint="eastAsia"/>
          <w:color w:val="000000"/>
          <w:kern w:val="0"/>
          <w:szCs w:val="21"/>
          <w:lang w:val="zh-CN"/>
        </w:rPr>
        <w:t xml:space="preserve">　　</w:t>
      </w:r>
    </w:p>
    <w:p w:rsidR="00490CCD" w:rsidRPr="00490CCD" w:rsidRDefault="00490CCD" w:rsidP="00490CCD">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490CCD">
        <w:rPr>
          <w:rFonts w:ascii="楷体_GB2312" w:eastAsia="楷体_GB2312" w:hAnsiTheme="minorEastAsia" w:cs="仿宋_GB2312" w:hint="eastAsia"/>
          <w:color w:val="000000"/>
          <w:kern w:val="0"/>
          <w:szCs w:val="21"/>
          <w:lang w:val="zh-CN"/>
        </w:rPr>
        <w:t>（2002年6月28日浙江省第九届人民代表大会常务委员会第三十五次会议通过　根据2004年5月28日浙江省第十届人民代表大会常务委员会第十一次会议</w:t>
      </w:r>
      <w:proofErr w:type="gramStart"/>
      <w:r w:rsidRPr="00490CCD">
        <w:rPr>
          <w:rFonts w:ascii="楷体_GB2312" w:eastAsia="楷体_GB2312" w:hAnsiTheme="minorEastAsia" w:cs="仿宋_GB2312" w:hint="eastAsia"/>
          <w:color w:val="000000"/>
          <w:kern w:val="0"/>
          <w:szCs w:val="21"/>
          <w:lang w:val="zh-CN"/>
        </w:rPr>
        <w:t>《</w:t>
      </w:r>
      <w:proofErr w:type="gramEnd"/>
      <w:r w:rsidRPr="00490CCD">
        <w:rPr>
          <w:rFonts w:ascii="楷体_GB2312" w:eastAsia="楷体_GB2312" w:hAnsiTheme="minorEastAsia" w:cs="仿宋_GB2312" w:hint="eastAsia"/>
          <w:color w:val="000000"/>
          <w:kern w:val="0"/>
          <w:szCs w:val="21"/>
          <w:lang w:val="zh-CN"/>
        </w:rPr>
        <w:t>关于修改〈浙江省实施《中华人民共和国体育法》办法〉的决定</w:t>
      </w:r>
      <w:proofErr w:type="gramStart"/>
      <w:r w:rsidRPr="00490CCD">
        <w:rPr>
          <w:rFonts w:ascii="楷体_GB2312" w:eastAsia="楷体_GB2312" w:hAnsiTheme="minorEastAsia" w:cs="仿宋_GB2312" w:hint="eastAsia"/>
          <w:color w:val="000000"/>
          <w:kern w:val="0"/>
          <w:szCs w:val="21"/>
          <w:lang w:val="zh-CN"/>
        </w:rPr>
        <w:t>》</w:t>
      </w:r>
      <w:proofErr w:type="gramEnd"/>
      <w:r w:rsidRPr="00490CCD">
        <w:rPr>
          <w:rFonts w:ascii="楷体_GB2312" w:eastAsia="楷体_GB2312" w:hAnsiTheme="minorEastAsia" w:cs="仿宋_GB2312" w:hint="eastAsia"/>
          <w:color w:val="000000"/>
          <w:kern w:val="0"/>
          <w:szCs w:val="21"/>
          <w:lang w:val="zh-CN"/>
        </w:rPr>
        <w:t>第一次修正　根据2014年11月28日浙江省第十二届人民代表大会常务委员会第十四次会议《关于修改〈浙江省水利工程安全管理条例〉等十件地方性法规的决定》第二次修正）</w:t>
      </w:r>
    </w:p>
    <w:p w:rsidR="00490CCD" w:rsidRDefault="00490CCD" w:rsidP="00490CCD">
      <w:pPr>
        <w:autoSpaceDE w:val="0"/>
        <w:autoSpaceDN w:val="0"/>
        <w:adjustRightInd w:val="0"/>
        <w:jc w:val="left"/>
        <w:rPr>
          <w:rFonts w:asciiTheme="minorEastAsia" w:hAnsiTheme="minorEastAsia" w:cs="仿宋_GB2312" w:hint="eastAsia"/>
          <w:color w:val="000000"/>
          <w:kern w:val="0"/>
          <w:szCs w:val="21"/>
          <w:lang w:val="zh-CN"/>
        </w:rPr>
      </w:pPr>
    </w:p>
    <w:p w:rsidR="00490CCD" w:rsidRDefault="00490CCD" w:rsidP="00490CCD">
      <w:pPr>
        <w:autoSpaceDE w:val="0"/>
        <w:autoSpaceDN w:val="0"/>
        <w:adjustRightInd w:val="0"/>
        <w:jc w:val="center"/>
        <w:rPr>
          <w:rFonts w:ascii="黑体" w:eastAsia="黑体" w:hAnsi="黑体" w:cs="仿宋_GB2312" w:hint="eastAsia"/>
          <w:color w:val="000000"/>
          <w:kern w:val="0"/>
          <w:szCs w:val="21"/>
          <w:lang w:val="zh-CN"/>
        </w:rPr>
      </w:pPr>
      <w:r w:rsidRPr="00490CCD">
        <w:rPr>
          <w:rFonts w:ascii="黑体" w:eastAsia="黑体" w:hAnsi="黑体" w:cs="仿宋_GB2312" w:hint="eastAsia"/>
          <w:color w:val="000000"/>
          <w:kern w:val="0"/>
          <w:szCs w:val="21"/>
          <w:lang w:val="zh-CN"/>
        </w:rPr>
        <w:t>第一章　总</w:t>
      </w:r>
      <w:r w:rsidRPr="00490CCD">
        <w:rPr>
          <w:rFonts w:ascii="黑体" w:eastAsia="黑体" w:hAnsi="黑体" w:cs="仿宋_GB2312" w:hint="eastAsia"/>
          <w:color w:val="000000"/>
          <w:kern w:val="0"/>
          <w:szCs w:val="21"/>
          <w:lang w:val="zh-CN"/>
        </w:rPr>
        <w:t>则</w:t>
      </w:r>
    </w:p>
    <w:p w:rsidR="0083222E" w:rsidRPr="00490CCD" w:rsidRDefault="0083222E" w:rsidP="00490CCD">
      <w:pPr>
        <w:autoSpaceDE w:val="0"/>
        <w:autoSpaceDN w:val="0"/>
        <w:adjustRightInd w:val="0"/>
        <w:jc w:val="center"/>
        <w:rPr>
          <w:rFonts w:ascii="黑体" w:eastAsia="黑体" w:hAnsi="黑体" w:cs="仿宋_GB2312"/>
          <w:color w:val="000000"/>
          <w:kern w:val="0"/>
          <w:szCs w:val="21"/>
          <w:lang w:val="zh-CN"/>
        </w:rPr>
      </w:pP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90CCD">
        <w:rPr>
          <w:rFonts w:ascii="黑体" w:eastAsia="黑体" w:hAnsi="黑体" w:cs="仿宋_GB2312" w:hint="eastAsia"/>
          <w:color w:val="000000"/>
          <w:kern w:val="0"/>
          <w:szCs w:val="21"/>
          <w:lang w:val="zh-CN"/>
        </w:rPr>
        <w:t>第一条</w:t>
      </w:r>
      <w:r w:rsidRPr="00EC525E">
        <w:rPr>
          <w:rFonts w:asciiTheme="minorEastAsia" w:hAnsiTheme="minorEastAsia" w:cs="仿宋_GB2312" w:hint="eastAsia"/>
          <w:color w:val="000000"/>
          <w:kern w:val="0"/>
          <w:szCs w:val="21"/>
          <w:lang w:val="zh-CN"/>
        </w:rPr>
        <w:t xml:space="preserve">　为了发展体育事业，增强人民体质，提高体育运动技术水平，根据《中华人民共和国体育法》（以下简称《体育法》）和其他有关法律、法规的规定，结合本省实际，制定本办法。</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90CCD">
        <w:rPr>
          <w:rFonts w:ascii="黑体" w:eastAsia="黑体" w:hAnsi="黑体" w:cs="仿宋_GB2312" w:hint="eastAsia"/>
          <w:color w:val="000000"/>
          <w:kern w:val="0"/>
          <w:szCs w:val="21"/>
          <w:lang w:val="zh-CN"/>
        </w:rPr>
        <w:t xml:space="preserve">　第二条</w:t>
      </w:r>
      <w:r w:rsidRPr="00EC525E">
        <w:rPr>
          <w:rFonts w:asciiTheme="minorEastAsia" w:hAnsiTheme="minorEastAsia" w:cs="仿宋_GB2312" w:hint="eastAsia"/>
          <w:color w:val="000000"/>
          <w:kern w:val="0"/>
          <w:szCs w:val="21"/>
          <w:lang w:val="zh-CN"/>
        </w:rPr>
        <w:t xml:space="preserve">　体育工作坚持以开展全民健身活动为基础，实行普及与提高相结合，促进群众体育与竞技体育协调发展的方针。</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90CCD">
        <w:rPr>
          <w:rFonts w:ascii="黑体" w:eastAsia="黑体" w:hAnsi="黑体" w:cs="仿宋_GB2312" w:hint="eastAsia"/>
          <w:color w:val="000000"/>
          <w:kern w:val="0"/>
          <w:szCs w:val="21"/>
          <w:lang w:val="zh-CN"/>
        </w:rPr>
        <w:t>第三条</w:t>
      </w:r>
      <w:r w:rsidRPr="00EC525E">
        <w:rPr>
          <w:rFonts w:asciiTheme="minorEastAsia" w:hAnsiTheme="minorEastAsia" w:cs="仿宋_GB2312" w:hint="eastAsia"/>
          <w:color w:val="000000"/>
          <w:kern w:val="0"/>
          <w:szCs w:val="21"/>
          <w:lang w:val="zh-CN"/>
        </w:rPr>
        <w:t xml:space="preserve">　县级以上人民政府应当加强对体育工作的领导，将体育事业纳入国民经济和社会发展计划，根据国家有关规定，结合本地实际，制定体育事业发展规划。</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县级以上人民政府应当发挥公共财政的主导作用，将体育事业经费、体育基本建设资金列入财政预算和基本建设投资计划，并随着国民经济和社会的发展，逐步增加对体育事业的投入。</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鼓励企业事业单位、社会团体和其他组织、个人兴办和支持体育事业。</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90CCD">
        <w:rPr>
          <w:rFonts w:ascii="黑体" w:eastAsia="黑体" w:hAnsi="黑体" w:cs="仿宋_GB2312" w:hint="eastAsia"/>
          <w:color w:val="000000"/>
          <w:kern w:val="0"/>
          <w:szCs w:val="21"/>
          <w:lang w:val="zh-CN"/>
        </w:rPr>
        <w:t>第四条</w:t>
      </w:r>
      <w:r w:rsidRPr="00EC525E">
        <w:rPr>
          <w:rFonts w:asciiTheme="minorEastAsia" w:hAnsiTheme="minorEastAsia" w:cs="仿宋_GB2312" w:hint="eastAsia"/>
          <w:color w:val="000000"/>
          <w:kern w:val="0"/>
          <w:szCs w:val="21"/>
          <w:lang w:val="zh-CN"/>
        </w:rPr>
        <w:t xml:space="preserve">　县级以上人民政府体育行政部门或者本级人民政府授权的部门（以下统称体育行政部门）主管本行政区域内的体育工作。其他有关部门在各自的职责范围内管理体育工作。</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乡（镇）人民政府和街道办事处负责做好本辖区的体育工作。</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体育社会团体按照其章程组织和开展体育活动，并接受体育行政部门的指导和监督。</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90CCD">
        <w:rPr>
          <w:rFonts w:ascii="黑体" w:eastAsia="黑体" w:hAnsi="黑体" w:cs="仿宋_GB2312" w:hint="eastAsia"/>
          <w:color w:val="000000"/>
          <w:kern w:val="0"/>
          <w:szCs w:val="21"/>
          <w:lang w:val="zh-CN"/>
        </w:rPr>
        <w:t>第五条</w:t>
      </w:r>
      <w:r w:rsidRPr="00EC525E">
        <w:rPr>
          <w:rFonts w:asciiTheme="minorEastAsia" w:hAnsiTheme="minorEastAsia" w:cs="仿宋_GB2312" w:hint="eastAsia"/>
          <w:color w:val="000000"/>
          <w:kern w:val="0"/>
          <w:szCs w:val="21"/>
          <w:lang w:val="zh-CN"/>
        </w:rPr>
        <w:t xml:space="preserve">　公民享有参加体育活动的权利。</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各级人民政府应当对青年、少年、儿童的体育活动给予特别保障，为老年人、残疾人参加体育活动提供方便。</w:t>
      </w:r>
    </w:p>
    <w:p w:rsidR="0083222E" w:rsidRDefault="0083222E" w:rsidP="00490CCD">
      <w:pPr>
        <w:autoSpaceDE w:val="0"/>
        <w:autoSpaceDN w:val="0"/>
        <w:adjustRightInd w:val="0"/>
        <w:jc w:val="center"/>
        <w:rPr>
          <w:rFonts w:ascii="黑体" w:eastAsia="黑体" w:hAnsi="黑体" w:cs="仿宋_GB2312" w:hint="eastAsia"/>
          <w:color w:val="000000"/>
          <w:kern w:val="0"/>
          <w:szCs w:val="21"/>
          <w:lang w:val="zh-CN"/>
        </w:rPr>
      </w:pPr>
    </w:p>
    <w:p w:rsidR="00490CCD" w:rsidRDefault="00490CCD" w:rsidP="00490CCD">
      <w:pPr>
        <w:autoSpaceDE w:val="0"/>
        <w:autoSpaceDN w:val="0"/>
        <w:adjustRightInd w:val="0"/>
        <w:jc w:val="center"/>
        <w:rPr>
          <w:rFonts w:ascii="黑体" w:eastAsia="黑体" w:hAnsi="黑体" w:cs="仿宋_GB2312" w:hint="eastAsia"/>
          <w:color w:val="000000"/>
          <w:kern w:val="0"/>
          <w:szCs w:val="21"/>
          <w:lang w:val="zh-CN"/>
        </w:rPr>
      </w:pPr>
      <w:r w:rsidRPr="00490CCD">
        <w:rPr>
          <w:rFonts w:ascii="黑体" w:eastAsia="黑体" w:hAnsi="黑体" w:cs="仿宋_GB2312" w:hint="eastAsia"/>
          <w:color w:val="000000"/>
          <w:kern w:val="0"/>
          <w:szCs w:val="21"/>
          <w:lang w:val="zh-CN"/>
        </w:rPr>
        <w:t>第二章　社会体育</w:t>
      </w:r>
    </w:p>
    <w:p w:rsidR="0083222E" w:rsidRPr="00490CCD" w:rsidRDefault="0083222E" w:rsidP="00490CCD">
      <w:pPr>
        <w:autoSpaceDE w:val="0"/>
        <w:autoSpaceDN w:val="0"/>
        <w:adjustRightInd w:val="0"/>
        <w:jc w:val="center"/>
        <w:rPr>
          <w:rFonts w:ascii="黑体" w:eastAsia="黑体" w:hAnsi="黑体" w:cs="仿宋_GB2312"/>
          <w:color w:val="000000"/>
          <w:kern w:val="0"/>
          <w:szCs w:val="21"/>
          <w:lang w:val="zh-CN"/>
        </w:rPr>
      </w:pP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90CCD">
        <w:rPr>
          <w:rFonts w:ascii="黑体" w:eastAsia="黑体" w:hAnsi="黑体" w:cs="仿宋_GB2312" w:hint="eastAsia"/>
          <w:color w:val="000000"/>
          <w:kern w:val="0"/>
          <w:szCs w:val="21"/>
          <w:lang w:val="zh-CN"/>
        </w:rPr>
        <w:t>第六条</w:t>
      </w:r>
      <w:r w:rsidRPr="00EC525E">
        <w:rPr>
          <w:rFonts w:asciiTheme="minorEastAsia" w:hAnsiTheme="minorEastAsia" w:cs="仿宋_GB2312" w:hint="eastAsia"/>
          <w:color w:val="000000"/>
          <w:kern w:val="0"/>
          <w:szCs w:val="21"/>
          <w:lang w:val="zh-CN"/>
        </w:rPr>
        <w:t xml:space="preserve">　各级人民政府负责推行国家全民健身计划和本省实施方案，并纳入目标管理，引导、鼓励公民积极参加体育活动，增强体质。</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90CCD">
        <w:rPr>
          <w:rFonts w:ascii="黑体" w:eastAsia="黑体" w:hAnsi="黑体" w:cs="仿宋_GB2312" w:hint="eastAsia"/>
          <w:color w:val="000000"/>
          <w:kern w:val="0"/>
          <w:szCs w:val="21"/>
          <w:lang w:val="zh-CN"/>
        </w:rPr>
        <w:t>第七条</w:t>
      </w:r>
      <w:r w:rsidRPr="00EC525E">
        <w:rPr>
          <w:rFonts w:asciiTheme="minorEastAsia" w:hAnsiTheme="minorEastAsia" w:cs="仿宋_GB2312" w:hint="eastAsia"/>
          <w:color w:val="000000"/>
          <w:kern w:val="0"/>
          <w:szCs w:val="21"/>
          <w:lang w:val="zh-CN"/>
        </w:rPr>
        <w:t xml:space="preserve">　省体育行政部门应当根据国家的有关标准，制定本省公民体质标准和体质监测方案，会同有关部门组织实施，并定</w:t>
      </w:r>
      <w:r w:rsidRPr="00EC525E">
        <w:rPr>
          <w:rFonts w:asciiTheme="minorEastAsia" w:hAnsiTheme="minorEastAsia" w:cs="仿宋_GB2312" w:hint="eastAsia"/>
          <w:color w:val="000000"/>
          <w:kern w:val="0"/>
          <w:szCs w:val="21"/>
          <w:lang w:val="zh-CN"/>
        </w:rPr>
        <w:lastRenderedPageBreak/>
        <w:t>期向社会公布监测结果。</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从事体质测试工作的机构、人员，应当符合规定的条件；体质测试的场地、器材应当符合规定的标准。</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鼓励机关、企业事业单位、社会团体组织本单位人员参加体质测试。提倡公民定期接受体质测试。</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90CCD">
        <w:rPr>
          <w:rFonts w:ascii="黑体" w:eastAsia="黑体" w:hAnsi="黑体" w:cs="仿宋_GB2312" w:hint="eastAsia"/>
          <w:color w:val="000000"/>
          <w:kern w:val="0"/>
          <w:szCs w:val="21"/>
          <w:lang w:val="zh-CN"/>
        </w:rPr>
        <w:t>第八条</w:t>
      </w:r>
      <w:r w:rsidRPr="00EC525E">
        <w:rPr>
          <w:rFonts w:asciiTheme="minorEastAsia" w:hAnsiTheme="minorEastAsia" w:cs="仿宋_GB2312" w:hint="eastAsia"/>
          <w:color w:val="000000"/>
          <w:kern w:val="0"/>
          <w:szCs w:val="21"/>
          <w:lang w:val="zh-CN"/>
        </w:rPr>
        <w:t xml:space="preserve">　县级以上人民政府应当鼓励和扶持城市社区体育活动的开展，充分发挥单项运动协会、行业体协、老年人体协等体育社会团体的作用，逐步建立、健全以社区为中心的城市社会体育组织网络。</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90CCD">
        <w:rPr>
          <w:rFonts w:ascii="黑体" w:eastAsia="黑体" w:hAnsi="黑体" w:cs="仿宋_GB2312" w:hint="eastAsia"/>
          <w:color w:val="000000"/>
          <w:kern w:val="0"/>
          <w:szCs w:val="21"/>
          <w:lang w:val="zh-CN"/>
        </w:rPr>
        <w:t>第九条</w:t>
      </w:r>
      <w:r w:rsidRPr="00EC525E">
        <w:rPr>
          <w:rFonts w:asciiTheme="minorEastAsia" w:hAnsiTheme="minorEastAsia" w:cs="仿宋_GB2312" w:hint="eastAsia"/>
          <w:color w:val="000000"/>
          <w:kern w:val="0"/>
          <w:szCs w:val="21"/>
          <w:lang w:val="zh-CN"/>
        </w:rPr>
        <w:t xml:space="preserve">　街道办事处和乡（镇）人民政府应当配备专职或者兼职体育工作人员，在体育行政部门指导下，组织开展居（村）民体育活动。</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鼓励具有体育特长或者热心体育事业的人员，参与辅导居（村）民体育健身活动。</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90CCD">
        <w:rPr>
          <w:rFonts w:ascii="黑体" w:eastAsia="黑体" w:hAnsi="黑体" w:cs="仿宋_GB2312" w:hint="eastAsia"/>
          <w:color w:val="000000"/>
          <w:kern w:val="0"/>
          <w:szCs w:val="21"/>
          <w:lang w:val="zh-CN"/>
        </w:rPr>
        <w:t xml:space="preserve">　第十条</w:t>
      </w:r>
      <w:r w:rsidRPr="00EC525E">
        <w:rPr>
          <w:rFonts w:asciiTheme="minorEastAsia" w:hAnsiTheme="minorEastAsia" w:cs="仿宋_GB2312" w:hint="eastAsia"/>
          <w:color w:val="000000"/>
          <w:kern w:val="0"/>
          <w:szCs w:val="21"/>
          <w:lang w:val="zh-CN"/>
        </w:rPr>
        <w:t xml:space="preserve">　机关、企业事业单位、社会团体和其他组织，应当为本单位人员开展体育健身活动提供必要条件，积极组织和开展广播操、工间操或者其他形式的体育健身活动。</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工会、共青团、妇联应当根据各自的特点，组织职工、青少年、妇女开展体育健身活动和体育竞赛活动。</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90CCD">
        <w:rPr>
          <w:rFonts w:ascii="黑体" w:eastAsia="黑体" w:hAnsi="黑体" w:cs="仿宋_GB2312" w:hint="eastAsia"/>
          <w:color w:val="000000"/>
          <w:kern w:val="0"/>
          <w:szCs w:val="21"/>
          <w:lang w:val="zh-CN"/>
        </w:rPr>
        <w:t xml:space="preserve">　第十一条</w:t>
      </w:r>
      <w:r w:rsidRPr="00EC525E">
        <w:rPr>
          <w:rFonts w:asciiTheme="minorEastAsia" w:hAnsiTheme="minorEastAsia" w:cs="仿宋_GB2312" w:hint="eastAsia"/>
          <w:color w:val="000000"/>
          <w:kern w:val="0"/>
          <w:szCs w:val="21"/>
          <w:lang w:val="zh-CN"/>
        </w:rPr>
        <w:t xml:space="preserve">　体育健身活动应当科学、文明、健康。</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报刊、广播、电视、网络等媒体应当宣传科学、文明、健康的体育健身项目和方法，并刊登、播放公益性体育健身内容。</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禁止利用体育活动从事邪教、迷信、帮会、赌博、色情以及其他违法或者危害人民群众身心健康的活动。</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90CCD">
        <w:rPr>
          <w:rFonts w:ascii="黑体" w:eastAsia="黑体" w:hAnsi="黑体" w:cs="仿宋_GB2312" w:hint="eastAsia"/>
          <w:color w:val="000000"/>
          <w:kern w:val="0"/>
          <w:szCs w:val="21"/>
          <w:lang w:val="zh-CN"/>
        </w:rPr>
        <w:t xml:space="preserve">　第十二条　</w:t>
      </w:r>
      <w:r w:rsidRPr="00EC525E">
        <w:rPr>
          <w:rFonts w:asciiTheme="minorEastAsia" w:hAnsiTheme="minorEastAsia" w:cs="仿宋_GB2312" w:hint="eastAsia"/>
          <w:color w:val="000000"/>
          <w:kern w:val="0"/>
          <w:szCs w:val="21"/>
          <w:lang w:val="zh-CN"/>
        </w:rPr>
        <w:t>县级以上人民政府应当按照国家对城市公共体育设施用地定额指标的规定，将城市公共体育设施建设纳入城市建设规划和土地利用总体规划，合理布局，统一安排。</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公共体育设施建设应当符合国家规定的技术指标和标准。城市规划行政部门审批公共体育设施的规划设计方案时，应当征求体育行政部门的意见。</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90CCD">
        <w:rPr>
          <w:rFonts w:ascii="黑体" w:eastAsia="黑体" w:hAnsi="黑体" w:cs="仿宋_GB2312" w:hint="eastAsia"/>
          <w:color w:val="000000"/>
          <w:kern w:val="0"/>
          <w:szCs w:val="21"/>
          <w:lang w:val="zh-CN"/>
        </w:rPr>
        <w:t>第十三条</w:t>
      </w:r>
      <w:r w:rsidRPr="00EC525E">
        <w:rPr>
          <w:rFonts w:asciiTheme="minorEastAsia" w:hAnsiTheme="minorEastAsia" w:cs="仿宋_GB2312" w:hint="eastAsia"/>
          <w:color w:val="000000"/>
          <w:kern w:val="0"/>
          <w:szCs w:val="21"/>
          <w:lang w:val="zh-CN"/>
        </w:rPr>
        <w:t xml:space="preserve">　新建小区、居住区的开发建设单位应当按城市居住区规划设计规范要求，将体育设施建设纳入建设规划，做到同步规划，同步建设。规划设计方案未达到规定指标的，规划行政部门不得核发建设工程规划许可证。</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已建小区、居住区应当逐步增添小型、多样的体育设施。</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乡（镇）人民政府应当因地制宜地规划和建设适合农村特点的体育设施，为农村开展体育活动创造条件。</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90CCD">
        <w:rPr>
          <w:rFonts w:ascii="黑体" w:eastAsia="黑体" w:hAnsi="黑体" w:cs="仿宋_GB2312" w:hint="eastAsia"/>
          <w:color w:val="000000"/>
          <w:kern w:val="0"/>
          <w:szCs w:val="21"/>
          <w:lang w:val="zh-CN"/>
        </w:rPr>
        <w:t>第十四条</w:t>
      </w:r>
      <w:r w:rsidRPr="00EC525E">
        <w:rPr>
          <w:rFonts w:asciiTheme="minorEastAsia" w:hAnsiTheme="minorEastAsia" w:cs="仿宋_GB2312" w:hint="eastAsia"/>
          <w:color w:val="000000"/>
          <w:kern w:val="0"/>
          <w:szCs w:val="21"/>
          <w:lang w:val="zh-CN"/>
        </w:rPr>
        <w:t xml:space="preserve">　公共体育设施建设可按规定免交或者减交城建配套费和其他有关</w:t>
      </w:r>
      <w:proofErr w:type="gramStart"/>
      <w:r w:rsidRPr="00EC525E">
        <w:rPr>
          <w:rFonts w:asciiTheme="minorEastAsia" w:hAnsiTheme="minorEastAsia" w:cs="仿宋_GB2312" w:hint="eastAsia"/>
          <w:color w:val="000000"/>
          <w:kern w:val="0"/>
          <w:szCs w:val="21"/>
          <w:lang w:val="zh-CN"/>
        </w:rPr>
        <w:t>规</w:t>
      </w:r>
      <w:proofErr w:type="gramEnd"/>
      <w:r w:rsidRPr="00EC525E">
        <w:rPr>
          <w:rFonts w:asciiTheme="minorEastAsia" w:hAnsiTheme="minorEastAsia" w:cs="仿宋_GB2312" w:hint="eastAsia"/>
          <w:color w:val="000000"/>
          <w:kern w:val="0"/>
          <w:szCs w:val="21"/>
          <w:lang w:val="zh-CN"/>
        </w:rPr>
        <w:t>费，用地实行行政划拨。</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90CCD">
        <w:rPr>
          <w:rFonts w:ascii="黑体" w:eastAsia="黑体" w:hAnsi="黑体" w:cs="仿宋_GB2312" w:hint="eastAsia"/>
          <w:color w:val="000000"/>
          <w:kern w:val="0"/>
          <w:szCs w:val="21"/>
          <w:lang w:val="zh-CN"/>
        </w:rPr>
        <w:t xml:space="preserve">　第十五条</w:t>
      </w:r>
      <w:r w:rsidRPr="00EC525E">
        <w:rPr>
          <w:rFonts w:asciiTheme="minorEastAsia" w:hAnsiTheme="minorEastAsia" w:cs="仿宋_GB2312" w:hint="eastAsia"/>
          <w:color w:val="000000"/>
          <w:kern w:val="0"/>
          <w:szCs w:val="21"/>
          <w:lang w:val="zh-CN"/>
        </w:rPr>
        <w:t xml:space="preserve">　公共体育设施应当向社会开放，并公布日常开放时间，为群众开展体育活动提供方便。</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公共体育设施应当在规定时间内免费开放；免费开放确有困难的，报经同级物价部门批准后，可以收取一定的费用，但不得以营利为目的。有偿开放的公共体育设施，应当对儿童、学生、</w:t>
      </w:r>
      <w:r w:rsidRPr="00EC525E">
        <w:rPr>
          <w:rFonts w:asciiTheme="minorEastAsia" w:hAnsiTheme="minorEastAsia" w:cs="仿宋_GB2312" w:hint="eastAsia"/>
          <w:color w:val="000000"/>
          <w:kern w:val="0"/>
          <w:szCs w:val="21"/>
          <w:lang w:val="zh-CN"/>
        </w:rPr>
        <w:lastRenderedPageBreak/>
        <w:t>老年人、残疾人实行免费或者优惠。</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90CCD">
        <w:rPr>
          <w:rFonts w:ascii="黑体" w:eastAsia="黑体" w:hAnsi="黑体" w:cs="仿宋_GB2312" w:hint="eastAsia"/>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鼓励机关、学校、企业事业单位、社会团体和其他组织的体育设施向社会开放，提高体育设施的利用率。</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90CCD">
        <w:rPr>
          <w:rFonts w:ascii="黑体" w:eastAsia="黑体" w:hAnsi="黑体" w:cs="仿宋_GB2312" w:hint="eastAsia"/>
          <w:color w:val="000000"/>
          <w:kern w:val="0"/>
          <w:szCs w:val="21"/>
          <w:lang w:val="zh-CN"/>
        </w:rPr>
        <w:t>第十七条</w:t>
      </w:r>
      <w:r w:rsidRPr="00EC525E">
        <w:rPr>
          <w:rFonts w:asciiTheme="minorEastAsia" w:hAnsiTheme="minorEastAsia" w:cs="仿宋_GB2312" w:hint="eastAsia"/>
          <w:color w:val="000000"/>
          <w:kern w:val="0"/>
          <w:szCs w:val="21"/>
          <w:lang w:val="zh-CN"/>
        </w:rPr>
        <w:t xml:space="preserve">　任何单位和个人不得侵占、破坏公共体育设施，不得擅自改变公共体育设施的使用性质。</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因举办公益性活动或者文化活动等特殊情况需要临时占用公共体育设施的，应当与公共体育设施的管理单位协商一致，并签订租赁合同。占用时间一般不得超过十日，期满后应当及时恢复活动场地的原有功能。所获收入专项用于公共体育设施的维护和管理。</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因实施城市规划确需改变公共体育设施使用性质或者拆除公共体育设施的，应当按照国家和省有关规定，以不低于原有规模和标准，先行择地新建偿还，原则上应当在同类地段安置。</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90CCD">
        <w:rPr>
          <w:rFonts w:ascii="黑体" w:eastAsia="黑体" w:hAnsi="黑体" w:cs="仿宋_GB2312" w:hint="eastAsia"/>
          <w:color w:val="000000"/>
          <w:kern w:val="0"/>
          <w:szCs w:val="21"/>
          <w:lang w:val="zh-CN"/>
        </w:rPr>
        <w:t xml:space="preserve">　第十八条</w:t>
      </w:r>
      <w:r w:rsidRPr="00EC525E">
        <w:rPr>
          <w:rFonts w:asciiTheme="minorEastAsia" w:hAnsiTheme="minorEastAsia" w:cs="仿宋_GB2312" w:hint="eastAsia"/>
          <w:color w:val="000000"/>
          <w:kern w:val="0"/>
          <w:szCs w:val="21"/>
          <w:lang w:val="zh-CN"/>
        </w:rPr>
        <w:t xml:space="preserve">　公共体育设施的管理单位应当建立健全管理制度，定期对体育设施进行维修和保养，保证体育设施正常、安全使用。</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体育行政部门应当定期对公共体育设施的使用、维护、管理情况进行监督检查。</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90CCD">
        <w:rPr>
          <w:rFonts w:ascii="黑体" w:eastAsia="黑体" w:hAnsi="黑体" w:cs="仿宋_GB2312" w:hint="eastAsia"/>
          <w:color w:val="000000"/>
          <w:kern w:val="0"/>
          <w:szCs w:val="21"/>
          <w:lang w:val="zh-CN"/>
        </w:rPr>
        <w:t xml:space="preserve">　第十九条</w:t>
      </w:r>
      <w:r w:rsidRPr="00EC525E">
        <w:rPr>
          <w:rFonts w:asciiTheme="minorEastAsia" w:hAnsiTheme="minorEastAsia" w:cs="仿宋_GB2312" w:hint="eastAsia"/>
          <w:color w:val="000000"/>
          <w:kern w:val="0"/>
          <w:szCs w:val="21"/>
          <w:lang w:val="zh-CN"/>
        </w:rPr>
        <w:t xml:space="preserve">　鼓励国内外组织和个人向体育事业捐赠资金和设施。</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捐赠人对于捐赠的体育工程项目可以留名纪念；捐赠人单独捐赠的体育工程项目或者主要由捐赠人出资兴建的体育工程项目，可以由捐赠人提出体育工程项目的名称，报县级以上人民政府批</w:t>
      </w:r>
      <w:r w:rsidRPr="00EC525E">
        <w:rPr>
          <w:rFonts w:asciiTheme="minorEastAsia" w:hAnsiTheme="minorEastAsia" w:cs="仿宋_GB2312" w:hint="eastAsia"/>
          <w:color w:val="000000"/>
          <w:kern w:val="0"/>
          <w:szCs w:val="21"/>
          <w:lang w:val="zh-CN"/>
        </w:rPr>
        <w:lastRenderedPageBreak/>
        <w:t>准后命名。</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向体育事业捐赠的资金或者设施，纳入公益性捐赠范围，依法享受税收优惠。</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90CCD">
        <w:rPr>
          <w:rFonts w:ascii="黑体" w:eastAsia="黑体" w:hAnsi="黑体" w:cs="仿宋_GB2312" w:hint="eastAsia"/>
          <w:color w:val="000000"/>
          <w:kern w:val="0"/>
          <w:szCs w:val="21"/>
          <w:lang w:val="zh-CN"/>
        </w:rPr>
        <w:t>第二十条</w:t>
      </w:r>
      <w:r w:rsidRPr="00EC525E">
        <w:rPr>
          <w:rFonts w:asciiTheme="minorEastAsia" w:hAnsiTheme="minorEastAsia" w:cs="仿宋_GB2312" w:hint="eastAsia"/>
          <w:color w:val="000000"/>
          <w:kern w:val="0"/>
          <w:szCs w:val="21"/>
          <w:lang w:val="zh-CN"/>
        </w:rPr>
        <w:t xml:space="preserve">　县级以上人民政府财政、审计、体育等行政部门应当加强对体育资金使用的监督管理，任何组织和个人不得挪用、克扣体育资金。</w:t>
      </w:r>
    </w:p>
    <w:p w:rsidR="0083222E" w:rsidRDefault="0083222E" w:rsidP="00490CCD">
      <w:pPr>
        <w:autoSpaceDE w:val="0"/>
        <w:autoSpaceDN w:val="0"/>
        <w:adjustRightInd w:val="0"/>
        <w:jc w:val="center"/>
        <w:rPr>
          <w:rFonts w:ascii="黑体" w:eastAsia="黑体" w:hAnsi="黑体" w:cs="仿宋_GB2312" w:hint="eastAsia"/>
          <w:color w:val="000000"/>
          <w:kern w:val="0"/>
          <w:szCs w:val="21"/>
          <w:lang w:val="zh-CN"/>
        </w:rPr>
      </w:pPr>
    </w:p>
    <w:p w:rsidR="00490CCD" w:rsidRDefault="00490CCD" w:rsidP="00490CCD">
      <w:pPr>
        <w:autoSpaceDE w:val="0"/>
        <w:autoSpaceDN w:val="0"/>
        <w:adjustRightInd w:val="0"/>
        <w:jc w:val="center"/>
        <w:rPr>
          <w:rFonts w:ascii="黑体" w:eastAsia="黑体" w:hAnsi="黑体" w:cs="仿宋_GB2312" w:hint="eastAsia"/>
          <w:color w:val="000000"/>
          <w:kern w:val="0"/>
          <w:szCs w:val="21"/>
          <w:lang w:val="zh-CN"/>
        </w:rPr>
      </w:pPr>
      <w:r w:rsidRPr="00490CCD">
        <w:rPr>
          <w:rFonts w:ascii="黑体" w:eastAsia="黑体" w:hAnsi="黑体" w:cs="仿宋_GB2312" w:hint="eastAsia"/>
          <w:color w:val="000000"/>
          <w:kern w:val="0"/>
          <w:szCs w:val="21"/>
          <w:lang w:val="zh-CN"/>
        </w:rPr>
        <w:t>第三章　学校体育</w:t>
      </w:r>
    </w:p>
    <w:p w:rsidR="0083222E" w:rsidRPr="00490CCD" w:rsidRDefault="0083222E" w:rsidP="00490CCD">
      <w:pPr>
        <w:autoSpaceDE w:val="0"/>
        <w:autoSpaceDN w:val="0"/>
        <w:adjustRightInd w:val="0"/>
        <w:jc w:val="center"/>
        <w:rPr>
          <w:rFonts w:ascii="黑体" w:eastAsia="黑体" w:hAnsi="黑体" w:cs="仿宋_GB2312"/>
          <w:color w:val="000000"/>
          <w:kern w:val="0"/>
          <w:szCs w:val="21"/>
          <w:lang w:val="zh-CN"/>
        </w:rPr>
      </w:pP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90CCD">
        <w:rPr>
          <w:rFonts w:ascii="黑体" w:eastAsia="黑体" w:hAnsi="黑体" w:cs="仿宋_GB2312" w:hint="eastAsia"/>
          <w:color w:val="000000"/>
          <w:kern w:val="0"/>
          <w:szCs w:val="21"/>
          <w:lang w:val="zh-CN"/>
        </w:rPr>
        <w:t>第二十一条</w:t>
      </w:r>
      <w:r w:rsidRPr="00EC525E">
        <w:rPr>
          <w:rFonts w:asciiTheme="minorEastAsia" w:hAnsiTheme="minorEastAsia" w:cs="仿宋_GB2312" w:hint="eastAsia"/>
          <w:color w:val="000000"/>
          <w:kern w:val="0"/>
          <w:szCs w:val="21"/>
          <w:lang w:val="zh-CN"/>
        </w:rPr>
        <w:t xml:space="preserve">　学校体育工作按照《学校体育工作条例》有关规定执行。</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90CCD">
        <w:rPr>
          <w:rFonts w:ascii="黑体" w:eastAsia="黑体" w:hAnsi="黑体" w:cs="仿宋_GB2312" w:hint="eastAsia"/>
          <w:color w:val="000000"/>
          <w:kern w:val="0"/>
          <w:szCs w:val="21"/>
          <w:lang w:val="zh-CN"/>
        </w:rPr>
        <w:t xml:space="preserve">　第二十二条</w:t>
      </w:r>
      <w:r w:rsidRPr="00EC525E">
        <w:rPr>
          <w:rFonts w:asciiTheme="minorEastAsia" w:hAnsiTheme="minorEastAsia" w:cs="仿宋_GB2312" w:hint="eastAsia"/>
          <w:color w:val="000000"/>
          <w:kern w:val="0"/>
          <w:szCs w:val="21"/>
          <w:lang w:val="zh-CN"/>
        </w:rPr>
        <w:t xml:space="preserve">　学校应当按照国家和省规定的标准配置体育场地、设施和器材。体育场地、设施和器材未达到规定标准的，应当采取措施逐步达到规定标准。</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学校的体育场地、设施、器材应当在法定节假日和学校寒、暑假期间向学生开放。</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总人口十五万以上的城市，当地人民政府应当创造条件，逐步建立中、小学体育活动中心。</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90CCD">
        <w:rPr>
          <w:rFonts w:ascii="黑体" w:eastAsia="黑体" w:hAnsi="黑体" w:cs="仿宋_GB2312" w:hint="eastAsia"/>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学校对体育教师的待遇应当与其他学科教师同等对待，并保障其享受与工作特点相应的待遇。</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90CCD">
        <w:rPr>
          <w:rFonts w:ascii="黑体" w:eastAsia="黑体" w:hAnsi="黑体" w:cs="仿宋_GB2312" w:hint="eastAsia"/>
          <w:color w:val="000000"/>
          <w:kern w:val="0"/>
          <w:szCs w:val="21"/>
          <w:lang w:val="zh-CN"/>
        </w:rPr>
        <w:t>第二十四条</w:t>
      </w:r>
      <w:r w:rsidRPr="00EC525E">
        <w:rPr>
          <w:rFonts w:asciiTheme="minorEastAsia" w:hAnsiTheme="minorEastAsia" w:cs="仿宋_GB2312" w:hint="eastAsia"/>
          <w:color w:val="000000"/>
          <w:kern w:val="0"/>
          <w:szCs w:val="21"/>
          <w:lang w:val="zh-CN"/>
        </w:rPr>
        <w:t xml:space="preserve">　教育、体育行政部门应当加强传统体育项目基地建设，积极组织业余体育训练，选拔和集中训练有体育特长的</w:t>
      </w:r>
      <w:r w:rsidRPr="00EC525E">
        <w:rPr>
          <w:rFonts w:asciiTheme="minorEastAsia" w:hAnsiTheme="minorEastAsia" w:cs="仿宋_GB2312" w:hint="eastAsia"/>
          <w:color w:val="000000"/>
          <w:kern w:val="0"/>
          <w:szCs w:val="21"/>
          <w:lang w:val="zh-CN"/>
        </w:rPr>
        <w:lastRenderedPageBreak/>
        <w:t>学生，为竞技体育储备、输送人才。</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鼓励和支持企业事业单位、社会团体和其他组织、个人，举办以培养体育后备人才为宗旨的体育运动学校。</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高等院校和其他有条件的学校，应当组建校体育运动队，开展业余体育训练。</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90CCD">
        <w:rPr>
          <w:rFonts w:ascii="黑体" w:eastAsia="黑体" w:hAnsi="黑体" w:cs="仿宋_GB2312" w:hint="eastAsia"/>
          <w:color w:val="000000"/>
          <w:kern w:val="0"/>
          <w:szCs w:val="21"/>
          <w:lang w:val="zh-CN"/>
        </w:rPr>
        <w:t xml:space="preserve">　第二十五条　</w:t>
      </w:r>
      <w:r w:rsidRPr="00EC525E">
        <w:rPr>
          <w:rFonts w:asciiTheme="minorEastAsia" w:hAnsiTheme="minorEastAsia" w:cs="仿宋_GB2312" w:hint="eastAsia"/>
          <w:color w:val="000000"/>
          <w:kern w:val="0"/>
          <w:szCs w:val="21"/>
          <w:lang w:val="zh-CN"/>
        </w:rPr>
        <w:t>有体育特长的学生的入学、升学，根据国家和省的有关规定，享受优惠待遇。</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鼓励高等院校和其他有条件的学校优先录取有体育特长的学生。</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90CCD">
        <w:rPr>
          <w:rFonts w:ascii="黑体" w:eastAsia="黑体" w:hAnsi="黑体" w:cs="仿宋_GB2312" w:hint="eastAsia"/>
          <w:color w:val="000000"/>
          <w:kern w:val="0"/>
          <w:szCs w:val="21"/>
          <w:lang w:val="zh-CN"/>
        </w:rPr>
        <w:t xml:space="preserve">第二十六条　</w:t>
      </w:r>
      <w:r w:rsidRPr="00EC525E">
        <w:rPr>
          <w:rFonts w:asciiTheme="minorEastAsia" w:hAnsiTheme="minorEastAsia" w:cs="仿宋_GB2312" w:hint="eastAsia"/>
          <w:color w:val="000000"/>
          <w:kern w:val="0"/>
          <w:szCs w:val="21"/>
          <w:lang w:val="zh-CN"/>
        </w:rPr>
        <w:t>教育行政部门应当对学校体育课程的设置和体育场地、设施、器材的配置、使用、维护以及体育活动的开展等情况进行监督管理。</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体育行政部门应当加强对学校体育工作的指导。</w:t>
      </w:r>
    </w:p>
    <w:p w:rsidR="0083222E" w:rsidRDefault="0083222E" w:rsidP="00490CCD">
      <w:pPr>
        <w:autoSpaceDE w:val="0"/>
        <w:autoSpaceDN w:val="0"/>
        <w:adjustRightInd w:val="0"/>
        <w:jc w:val="center"/>
        <w:rPr>
          <w:rFonts w:ascii="黑体" w:eastAsia="黑体" w:hAnsi="黑体" w:cs="仿宋_GB2312" w:hint="eastAsia"/>
          <w:color w:val="000000"/>
          <w:kern w:val="0"/>
          <w:szCs w:val="21"/>
          <w:lang w:val="zh-CN"/>
        </w:rPr>
      </w:pPr>
    </w:p>
    <w:p w:rsidR="00490CCD" w:rsidRDefault="00490CCD" w:rsidP="00490CCD">
      <w:pPr>
        <w:autoSpaceDE w:val="0"/>
        <w:autoSpaceDN w:val="0"/>
        <w:adjustRightInd w:val="0"/>
        <w:jc w:val="center"/>
        <w:rPr>
          <w:rFonts w:ascii="黑体" w:eastAsia="黑体" w:hAnsi="黑体" w:cs="仿宋_GB2312" w:hint="eastAsia"/>
          <w:color w:val="000000"/>
          <w:kern w:val="0"/>
          <w:szCs w:val="21"/>
          <w:lang w:val="zh-CN"/>
        </w:rPr>
      </w:pPr>
      <w:r w:rsidRPr="00490CCD">
        <w:rPr>
          <w:rFonts w:ascii="黑体" w:eastAsia="黑体" w:hAnsi="黑体" w:cs="仿宋_GB2312" w:hint="eastAsia"/>
          <w:color w:val="000000"/>
          <w:kern w:val="0"/>
          <w:szCs w:val="21"/>
          <w:lang w:val="zh-CN"/>
        </w:rPr>
        <w:t>第四章　竞技体育</w:t>
      </w:r>
    </w:p>
    <w:p w:rsidR="0083222E" w:rsidRPr="00490CCD" w:rsidRDefault="0083222E" w:rsidP="00490CCD">
      <w:pPr>
        <w:autoSpaceDE w:val="0"/>
        <w:autoSpaceDN w:val="0"/>
        <w:adjustRightInd w:val="0"/>
        <w:jc w:val="center"/>
        <w:rPr>
          <w:rFonts w:ascii="黑体" w:eastAsia="黑体" w:hAnsi="黑体" w:cs="仿宋_GB2312"/>
          <w:color w:val="000000"/>
          <w:kern w:val="0"/>
          <w:szCs w:val="21"/>
          <w:lang w:val="zh-CN"/>
        </w:rPr>
      </w:pP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90CCD">
        <w:rPr>
          <w:rFonts w:ascii="黑体" w:eastAsia="黑体" w:hAnsi="黑体" w:cs="仿宋_GB2312" w:hint="eastAsia"/>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县级以上人民政府应当采取切实有效措施，提高体育运动技术水平，促进竞技体育的发展。</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90CCD">
        <w:rPr>
          <w:rFonts w:ascii="黑体" w:eastAsia="黑体" w:hAnsi="黑体" w:cs="仿宋_GB2312" w:hint="eastAsia"/>
          <w:color w:val="000000"/>
          <w:kern w:val="0"/>
          <w:szCs w:val="21"/>
          <w:lang w:val="zh-CN"/>
        </w:rPr>
        <w:t>第二十八条</w:t>
      </w:r>
      <w:r w:rsidRPr="00EC525E">
        <w:rPr>
          <w:rFonts w:asciiTheme="minorEastAsia" w:hAnsiTheme="minorEastAsia" w:cs="仿宋_GB2312" w:hint="eastAsia"/>
          <w:color w:val="000000"/>
          <w:kern w:val="0"/>
          <w:szCs w:val="21"/>
          <w:lang w:val="zh-CN"/>
        </w:rPr>
        <w:t xml:space="preserve">　对运动员、裁判员实行注册管理。具体办法由省体育行政部门会同有关部门根据国家规定制定，报省人民政府备案。</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90CCD">
        <w:rPr>
          <w:rFonts w:ascii="黑体" w:eastAsia="黑体" w:hAnsi="黑体" w:cs="仿宋_GB2312" w:hint="eastAsia"/>
          <w:color w:val="000000"/>
          <w:kern w:val="0"/>
          <w:szCs w:val="21"/>
          <w:lang w:val="zh-CN"/>
        </w:rPr>
        <w:t xml:space="preserve">　第二十九条</w:t>
      </w:r>
      <w:r w:rsidRPr="00EC525E">
        <w:rPr>
          <w:rFonts w:asciiTheme="minorEastAsia" w:hAnsiTheme="minorEastAsia" w:cs="仿宋_GB2312" w:hint="eastAsia"/>
          <w:color w:val="000000"/>
          <w:kern w:val="0"/>
          <w:szCs w:val="21"/>
          <w:lang w:val="zh-CN"/>
        </w:rPr>
        <w:t xml:space="preserve">　提倡运动项目实行协会制和职业俱乐部制，逐</w:t>
      </w:r>
      <w:r w:rsidRPr="00EC525E">
        <w:rPr>
          <w:rFonts w:asciiTheme="minorEastAsia" w:hAnsiTheme="minorEastAsia" w:cs="仿宋_GB2312" w:hint="eastAsia"/>
          <w:color w:val="000000"/>
          <w:kern w:val="0"/>
          <w:szCs w:val="21"/>
          <w:lang w:val="zh-CN"/>
        </w:rPr>
        <w:lastRenderedPageBreak/>
        <w:t>步推行运动员、教练员职业化。</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职业俱乐部开展各项体育活动，应当遵守有关法律、法规、规章和协会章程的规定。</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职业俱乐部聘用职业运动员、教练员，双方应当签订聘用合同，明确双方的权利、义务以及违约责任等内容。</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90CCD">
        <w:rPr>
          <w:rFonts w:ascii="黑体" w:eastAsia="黑体" w:hAnsi="黑体" w:cs="仿宋_GB2312" w:hint="eastAsia"/>
          <w:color w:val="000000"/>
          <w:kern w:val="0"/>
          <w:szCs w:val="21"/>
          <w:lang w:val="zh-CN"/>
        </w:rPr>
        <w:t xml:space="preserve">　第三十条</w:t>
      </w:r>
      <w:r w:rsidRPr="00EC525E">
        <w:rPr>
          <w:rFonts w:asciiTheme="minorEastAsia" w:hAnsiTheme="minorEastAsia" w:cs="仿宋_GB2312" w:hint="eastAsia"/>
          <w:color w:val="000000"/>
          <w:kern w:val="0"/>
          <w:szCs w:val="21"/>
          <w:lang w:val="zh-CN"/>
        </w:rPr>
        <w:t xml:space="preserve">　体育竞赛实行分级分类管理。</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全省综合性运动会、本省承办的全国和国际体育竞赛，由省体育行政部门或者会同有关部门管理。</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全省单项体育竞赛，由省体育行政部门或者该项运动的全省</w:t>
      </w:r>
      <w:proofErr w:type="gramStart"/>
      <w:r w:rsidRPr="00EC525E">
        <w:rPr>
          <w:rFonts w:asciiTheme="minorEastAsia" w:hAnsiTheme="minorEastAsia" w:cs="仿宋_GB2312" w:hint="eastAsia"/>
          <w:color w:val="000000"/>
          <w:kern w:val="0"/>
          <w:szCs w:val="21"/>
          <w:lang w:val="zh-CN"/>
        </w:rPr>
        <w:t>性协会</w:t>
      </w:r>
      <w:proofErr w:type="gramEnd"/>
      <w:r w:rsidRPr="00EC525E">
        <w:rPr>
          <w:rFonts w:asciiTheme="minorEastAsia" w:hAnsiTheme="minorEastAsia" w:cs="仿宋_GB2312" w:hint="eastAsia"/>
          <w:color w:val="000000"/>
          <w:kern w:val="0"/>
          <w:szCs w:val="21"/>
          <w:lang w:val="zh-CN"/>
        </w:rPr>
        <w:t>管理。</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市、县（市、区）的体育竞赛，由当地体育行政部门或者会同有关部门管理。</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90CCD">
        <w:rPr>
          <w:rFonts w:ascii="黑体" w:eastAsia="黑体" w:hAnsi="黑体" w:cs="仿宋_GB2312" w:hint="eastAsia"/>
          <w:color w:val="000000"/>
          <w:kern w:val="0"/>
          <w:szCs w:val="21"/>
          <w:lang w:val="zh-CN"/>
        </w:rPr>
        <w:t>第三十一条</w:t>
      </w:r>
      <w:r w:rsidRPr="00EC525E">
        <w:rPr>
          <w:rFonts w:asciiTheme="minorEastAsia" w:hAnsiTheme="minorEastAsia" w:cs="仿宋_GB2312" w:hint="eastAsia"/>
          <w:color w:val="000000"/>
          <w:kern w:val="0"/>
          <w:szCs w:val="21"/>
          <w:lang w:val="zh-CN"/>
        </w:rPr>
        <w:t xml:space="preserve">　体育竞赛实行公平、公正、有序竞争原则。</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体育竞赛的组织者和运动员、教练员、裁判员应当遵守体育道德，不得弄虚作假、行贿受贿、营私舞弊。</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在体育运动中禁止使用禁用的药物和方法。</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体育行政部门应当加强对体育竞赛的监督管理。</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90CCD">
        <w:rPr>
          <w:rFonts w:ascii="黑体" w:eastAsia="黑体" w:hAnsi="黑体" w:cs="仿宋_GB2312" w:hint="eastAsia"/>
          <w:color w:val="000000"/>
          <w:kern w:val="0"/>
          <w:szCs w:val="21"/>
          <w:lang w:val="zh-CN"/>
        </w:rPr>
        <w:t>第三十二条</w:t>
      </w:r>
      <w:r w:rsidRPr="00EC525E">
        <w:rPr>
          <w:rFonts w:asciiTheme="minorEastAsia" w:hAnsiTheme="minorEastAsia" w:cs="仿宋_GB2312" w:hint="eastAsia"/>
          <w:color w:val="000000"/>
          <w:kern w:val="0"/>
          <w:szCs w:val="21"/>
          <w:lang w:val="zh-CN"/>
        </w:rPr>
        <w:t xml:space="preserve">　体育行政部门应当建立优秀运动员的训练、参赛等活动的保险制度。具体办法由省体育行政部门会同有关部门制定。</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90CCD">
        <w:rPr>
          <w:rFonts w:ascii="黑体" w:eastAsia="黑体" w:hAnsi="黑体" w:cs="仿宋_GB2312" w:hint="eastAsia"/>
          <w:color w:val="000000"/>
          <w:kern w:val="0"/>
          <w:szCs w:val="21"/>
          <w:lang w:val="zh-CN"/>
        </w:rPr>
        <w:t>第三十三条</w:t>
      </w:r>
      <w:r w:rsidRPr="00EC525E">
        <w:rPr>
          <w:rFonts w:asciiTheme="minorEastAsia" w:hAnsiTheme="minorEastAsia" w:cs="仿宋_GB2312" w:hint="eastAsia"/>
          <w:color w:val="000000"/>
          <w:kern w:val="0"/>
          <w:szCs w:val="21"/>
          <w:lang w:val="zh-CN"/>
        </w:rPr>
        <w:t xml:space="preserve">　优秀运动员、退役优秀运动员的入学、升学，按照国家和省的有关规定享受优惠待遇。</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490CCD">
        <w:rPr>
          <w:rFonts w:ascii="黑体" w:eastAsia="黑体" w:hAnsi="黑体" w:cs="仿宋_GB2312" w:hint="eastAsia"/>
          <w:color w:val="000000"/>
          <w:kern w:val="0"/>
          <w:szCs w:val="21"/>
          <w:lang w:val="zh-CN"/>
        </w:rPr>
        <w:t>第三十四条</w:t>
      </w:r>
      <w:r w:rsidRPr="00EC525E">
        <w:rPr>
          <w:rFonts w:asciiTheme="minorEastAsia" w:hAnsiTheme="minorEastAsia" w:cs="仿宋_GB2312" w:hint="eastAsia"/>
          <w:color w:val="000000"/>
          <w:kern w:val="0"/>
          <w:szCs w:val="21"/>
          <w:lang w:val="zh-CN"/>
        </w:rPr>
        <w:t xml:space="preserve">　县级以上人民政府应当妥善安置退役优秀运动员。原选送地人民政府人事、劳动和社会保障行政部门，应当优先推荐退役优秀运动员就业。</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在奥运会、世界锦标赛、世界杯赛中取得前六名，或者在亚洲运动会和全国性重大比赛中取得冠军的退役优秀运动员以及其他符合跨地区安置条件的退役优秀运动员，需要跨地区安置的，有关部门应当予以安置。</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逐步推行退役优秀运动员货币安置办法。</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退役优秀运动员安置的具体办法由省人民政府制定。</w:t>
      </w:r>
    </w:p>
    <w:p w:rsidR="0083222E" w:rsidRDefault="0083222E" w:rsidP="00490CCD">
      <w:pPr>
        <w:autoSpaceDE w:val="0"/>
        <w:autoSpaceDN w:val="0"/>
        <w:adjustRightInd w:val="0"/>
        <w:jc w:val="center"/>
        <w:rPr>
          <w:rFonts w:ascii="黑体" w:eastAsia="黑体" w:hAnsi="黑体" w:cs="仿宋_GB2312" w:hint="eastAsia"/>
          <w:color w:val="000000"/>
          <w:kern w:val="0"/>
          <w:szCs w:val="21"/>
          <w:lang w:val="zh-CN"/>
        </w:rPr>
      </w:pPr>
    </w:p>
    <w:p w:rsidR="00490CCD" w:rsidRDefault="00490CCD" w:rsidP="00490CCD">
      <w:pPr>
        <w:autoSpaceDE w:val="0"/>
        <w:autoSpaceDN w:val="0"/>
        <w:adjustRightInd w:val="0"/>
        <w:jc w:val="center"/>
        <w:rPr>
          <w:rFonts w:ascii="黑体" w:eastAsia="黑体" w:hAnsi="黑体" w:cs="仿宋_GB2312" w:hint="eastAsia"/>
          <w:color w:val="000000"/>
          <w:kern w:val="0"/>
          <w:szCs w:val="21"/>
          <w:lang w:val="zh-CN"/>
        </w:rPr>
      </w:pPr>
      <w:r w:rsidRPr="00490CCD">
        <w:rPr>
          <w:rFonts w:ascii="黑体" w:eastAsia="黑体" w:hAnsi="黑体" w:cs="仿宋_GB2312" w:hint="eastAsia"/>
          <w:color w:val="000000"/>
          <w:kern w:val="0"/>
          <w:szCs w:val="21"/>
          <w:lang w:val="zh-CN"/>
        </w:rPr>
        <w:t>第五章　体育经营活动</w:t>
      </w:r>
    </w:p>
    <w:p w:rsidR="0083222E" w:rsidRPr="00490CCD" w:rsidRDefault="0083222E" w:rsidP="00490CCD">
      <w:pPr>
        <w:autoSpaceDE w:val="0"/>
        <w:autoSpaceDN w:val="0"/>
        <w:adjustRightInd w:val="0"/>
        <w:jc w:val="center"/>
        <w:rPr>
          <w:rFonts w:ascii="黑体" w:eastAsia="黑体" w:hAnsi="黑体" w:cs="仿宋_GB2312"/>
          <w:color w:val="000000"/>
          <w:kern w:val="0"/>
          <w:szCs w:val="21"/>
          <w:lang w:val="zh-CN"/>
        </w:rPr>
      </w:pPr>
    </w:p>
    <w:p w:rsidR="00490CCD" w:rsidRPr="00EC525E" w:rsidRDefault="00490CCD" w:rsidP="0083222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90CCD">
        <w:rPr>
          <w:rFonts w:ascii="黑体" w:eastAsia="黑体" w:hAnsi="黑体" w:cs="仿宋_GB2312" w:hint="eastAsia"/>
          <w:color w:val="000000"/>
          <w:kern w:val="0"/>
          <w:szCs w:val="21"/>
          <w:lang w:val="zh-CN"/>
        </w:rPr>
        <w:t>第三十五条</w:t>
      </w:r>
      <w:r w:rsidRPr="00EC525E">
        <w:rPr>
          <w:rFonts w:asciiTheme="minorEastAsia" w:hAnsiTheme="minorEastAsia" w:cs="仿宋_GB2312" w:hint="eastAsia"/>
          <w:color w:val="000000"/>
          <w:kern w:val="0"/>
          <w:szCs w:val="21"/>
          <w:lang w:val="zh-CN"/>
        </w:rPr>
        <w:t xml:space="preserve">　本办法所称体育经营活动，是指以营利为目的，从事体育健身、竞赛、表演、培训、中介服务等为内容的活动。从事体育经营活动，应当依法办理工商、税务登记和其他有关审批手续。鼓励、支持体育经营者参与实施全民健身计划和培养优秀运动员工作。</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90CCD">
        <w:rPr>
          <w:rFonts w:ascii="黑体" w:eastAsia="黑体" w:hAnsi="黑体" w:cs="仿宋_GB2312" w:hint="eastAsia"/>
          <w:color w:val="000000"/>
          <w:kern w:val="0"/>
          <w:szCs w:val="21"/>
          <w:lang w:val="zh-CN"/>
        </w:rPr>
        <w:t xml:space="preserve">第三十六条　</w:t>
      </w:r>
      <w:r w:rsidRPr="00EC525E">
        <w:rPr>
          <w:rFonts w:asciiTheme="minorEastAsia" w:hAnsiTheme="minorEastAsia" w:cs="仿宋_GB2312" w:hint="eastAsia"/>
          <w:color w:val="000000"/>
          <w:kern w:val="0"/>
          <w:szCs w:val="21"/>
          <w:lang w:val="zh-CN"/>
        </w:rPr>
        <w:t>县级以上人民政府应当积极培育体育市场，增强体育自身发展活力。体育行政部门应当加强对体育产业发展的引导和管理，保障和扶持体育产业的健康发展。鼓励个人、企业、社会团体以多种形式参与兴办国家政策许可的各种体育经营活动。</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90CCD">
        <w:rPr>
          <w:rFonts w:ascii="黑体" w:eastAsia="黑体" w:hAnsi="黑体" w:cs="仿宋_GB2312" w:hint="eastAsia"/>
          <w:color w:val="000000"/>
          <w:kern w:val="0"/>
          <w:szCs w:val="21"/>
          <w:lang w:val="zh-CN"/>
        </w:rPr>
        <w:t xml:space="preserve">　第三十七条</w:t>
      </w:r>
      <w:r w:rsidRPr="00EC525E">
        <w:rPr>
          <w:rFonts w:asciiTheme="minorEastAsia" w:hAnsiTheme="minorEastAsia" w:cs="仿宋_GB2312" w:hint="eastAsia"/>
          <w:color w:val="000000"/>
          <w:kern w:val="0"/>
          <w:szCs w:val="21"/>
          <w:lang w:val="zh-CN"/>
        </w:rPr>
        <w:t xml:space="preserve">　体育经营活动的经营者应当配备符合技术和质</w:t>
      </w:r>
      <w:r w:rsidRPr="00EC525E">
        <w:rPr>
          <w:rFonts w:asciiTheme="minorEastAsia" w:hAnsiTheme="minorEastAsia" w:cs="仿宋_GB2312" w:hint="eastAsia"/>
          <w:color w:val="000000"/>
          <w:kern w:val="0"/>
          <w:szCs w:val="21"/>
          <w:lang w:val="zh-CN"/>
        </w:rPr>
        <w:lastRenderedPageBreak/>
        <w:t>量标准的体育设施、器材和用品，保证消费者的人身安全。</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对可能危及消费者安全的体育经营项目，经营者应当向消费者</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明确警示和真实说明，并采取措施防止危害的发生。</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90CCD">
        <w:rPr>
          <w:rFonts w:ascii="黑体" w:eastAsia="黑体" w:hAnsi="黑体" w:cs="仿宋_GB2312" w:hint="eastAsia"/>
          <w:color w:val="000000"/>
          <w:kern w:val="0"/>
          <w:szCs w:val="21"/>
          <w:lang w:val="zh-CN"/>
        </w:rPr>
        <w:t>第三十八条</w:t>
      </w:r>
      <w:r w:rsidRPr="00EC525E">
        <w:rPr>
          <w:rFonts w:asciiTheme="minorEastAsia" w:hAnsiTheme="minorEastAsia" w:cs="仿宋_GB2312" w:hint="eastAsia"/>
          <w:color w:val="000000"/>
          <w:kern w:val="0"/>
          <w:szCs w:val="21"/>
          <w:lang w:val="zh-CN"/>
        </w:rPr>
        <w:t xml:space="preserve">　从事专业性强、技术要求高的体育经营活动，应当配备必要的体育指导人员，为消费者提供专业技术指导和咨询服务；从事危险性大的体育经营活动，还应当配备必要的救护人员。</w:t>
      </w:r>
    </w:p>
    <w:p w:rsidR="0083222E" w:rsidRDefault="0083222E" w:rsidP="00490CCD">
      <w:pPr>
        <w:autoSpaceDE w:val="0"/>
        <w:autoSpaceDN w:val="0"/>
        <w:adjustRightInd w:val="0"/>
        <w:jc w:val="center"/>
        <w:rPr>
          <w:rFonts w:ascii="黑体" w:eastAsia="黑体" w:hAnsi="黑体" w:cs="仿宋_GB2312" w:hint="eastAsia"/>
          <w:color w:val="000000"/>
          <w:kern w:val="0"/>
          <w:szCs w:val="21"/>
          <w:lang w:val="zh-CN"/>
        </w:rPr>
      </w:pPr>
    </w:p>
    <w:p w:rsidR="00490CCD" w:rsidRDefault="00490CCD" w:rsidP="00490CCD">
      <w:pPr>
        <w:autoSpaceDE w:val="0"/>
        <w:autoSpaceDN w:val="0"/>
        <w:adjustRightInd w:val="0"/>
        <w:jc w:val="center"/>
        <w:rPr>
          <w:rFonts w:ascii="黑体" w:eastAsia="黑体" w:hAnsi="黑体" w:cs="仿宋_GB2312" w:hint="eastAsia"/>
          <w:color w:val="000000"/>
          <w:kern w:val="0"/>
          <w:szCs w:val="21"/>
          <w:lang w:val="zh-CN"/>
        </w:rPr>
      </w:pPr>
      <w:r w:rsidRPr="00490CCD">
        <w:rPr>
          <w:rFonts w:ascii="黑体" w:eastAsia="黑体" w:hAnsi="黑体" w:cs="仿宋_GB2312" w:hint="eastAsia"/>
          <w:color w:val="000000"/>
          <w:kern w:val="0"/>
          <w:szCs w:val="21"/>
          <w:lang w:val="zh-CN"/>
        </w:rPr>
        <w:t>第六章　法律责任</w:t>
      </w:r>
    </w:p>
    <w:p w:rsidR="0083222E" w:rsidRPr="00490CCD" w:rsidRDefault="0083222E" w:rsidP="00490CCD">
      <w:pPr>
        <w:autoSpaceDE w:val="0"/>
        <w:autoSpaceDN w:val="0"/>
        <w:adjustRightInd w:val="0"/>
        <w:jc w:val="center"/>
        <w:rPr>
          <w:rFonts w:ascii="黑体" w:eastAsia="黑体" w:hAnsi="黑体" w:cs="仿宋_GB2312"/>
          <w:color w:val="000000"/>
          <w:kern w:val="0"/>
          <w:szCs w:val="21"/>
          <w:lang w:val="zh-CN"/>
        </w:rPr>
      </w:pP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490CCD">
        <w:rPr>
          <w:rFonts w:ascii="黑体" w:eastAsia="黑体" w:hAnsi="黑体" w:cs="仿宋_GB2312" w:hint="eastAsia"/>
          <w:color w:val="000000"/>
          <w:kern w:val="0"/>
          <w:szCs w:val="21"/>
          <w:lang w:val="zh-CN"/>
        </w:rPr>
        <w:t xml:space="preserve">　　第三十九条</w:t>
      </w:r>
      <w:r w:rsidRPr="00EC525E">
        <w:rPr>
          <w:rFonts w:asciiTheme="minorEastAsia" w:hAnsiTheme="minorEastAsia" w:cs="仿宋_GB2312" w:hint="eastAsia"/>
          <w:color w:val="000000"/>
          <w:kern w:val="0"/>
          <w:szCs w:val="21"/>
          <w:lang w:val="zh-CN"/>
        </w:rPr>
        <w:t xml:space="preserve">　违反本办法规定的行为，《体育法》及其他有关法律、行政法规已有处罚规定的，从其规定；构成犯罪的，依法追究刑事责任。</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490CCD">
        <w:rPr>
          <w:rFonts w:ascii="黑体" w:eastAsia="黑体" w:hAnsi="黑体" w:cs="仿宋_GB2312" w:hint="eastAsia"/>
          <w:color w:val="000000"/>
          <w:kern w:val="0"/>
          <w:szCs w:val="21"/>
          <w:lang w:val="zh-CN"/>
        </w:rPr>
        <w:t xml:space="preserve">　　第四十条　</w:t>
      </w:r>
      <w:r w:rsidRPr="00EC525E">
        <w:rPr>
          <w:rFonts w:asciiTheme="minorEastAsia" w:hAnsiTheme="minorEastAsia" w:cs="仿宋_GB2312" w:hint="eastAsia"/>
          <w:color w:val="000000"/>
          <w:kern w:val="0"/>
          <w:szCs w:val="21"/>
          <w:lang w:val="zh-CN"/>
        </w:rPr>
        <w:t>公共体育设施管理单位违反本办法规定，有下列情形之一的，由体育行政部门责令限期改正，情节严重的，对直接负责的主管人员和其他直接责任人员由其所在单位或者上级机关依法给予行政处分：</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（一）未按规定开放公共体育设施的；</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（二）擅自改变公共体育设施使用性质的；</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0083222E">
        <w:rPr>
          <w:rFonts w:asciiTheme="minorEastAsia" w:hAnsiTheme="minorEastAsia" w:cs="仿宋_GB2312" w:hint="eastAsia"/>
          <w:color w:val="000000"/>
          <w:kern w:val="0"/>
          <w:szCs w:val="21"/>
          <w:lang w:val="zh-CN"/>
        </w:rPr>
        <w:t xml:space="preserve"> </w:t>
      </w:r>
      <w:r w:rsidRPr="00EC525E">
        <w:rPr>
          <w:rFonts w:asciiTheme="minorEastAsia" w:hAnsiTheme="minorEastAsia" w:cs="仿宋_GB2312" w:hint="eastAsia"/>
          <w:color w:val="000000"/>
          <w:kern w:val="0"/>
          <w:szCs w:val="21"/>
          <w:lang w:val="zh-CN"/>
        </w:rPr>
        <w:t>（三）将临时占用公共体育设施活动场地的收入挪作他用的；</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（四）未按规定对公共体育设施进行维修、保养，影响其正常、安全使用的。</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490CCD">
        <w:rPr>
          <w:rFonts w:ascii="黑体" w:eastAsia="黑体" w:hAnsi="黑体" w:cs="仿宋_GB2312" w:hint="eastAsia"/>
          <w:color w:val="000000"/>
          <w:kern w:val="0"/>
          <w:szCs w:val="21"/>
          <w:lang w:val="zh-CN"/>
        </w:rPr>
        <w:t xml:space="preserve">　第四十一条</w:t>
      </w:r>
      <w:r w:rsidRPr="00EC525E">
        <w:rPr>
          <w:rFonts w:asciiTheme="minorEastAsia" w:hAnsiTheme="minorEastAsia" w:cs="仿宋_GB2312" w:hint="eastAsia"/>
          <w:color w:val="000000"/>
          <w:kern w:val="0"/>
          <w:szCs w:val="21"/>
          <w:lang w:val="zh-CN"/>
        </w:rPr>
        <w:t xml:space="preserve">　违反本办法第三十七条第二款规定的，由体育行政部门责令限期改正，并处以二千元以上五千元以下罚款。</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90CCD">
        <w:rPr>
          <w:rFonts w:ascii="黑体" w:eastAsia="黑体" w:hAnsi="黑体" w:cs="仿宋_GB2312" w:hint="eastAsia"/>
          <w:color w:val="000000"/>
          <w:kern w:val="0"/>
          <w:szCs w:val="21"/>
          <w:lang w:val="zh-CN"/>
        </w:rPr>
        <w:t xml:space="preserve">　第四十二条　</w:t>
      </w:r>
      <w:r w:rsidRPr="00EC525E">
        <w:rPr>
          <w:rFonts w:asciiTheme="minorEastAsia" w:hAnsiTheme="minorEastAsia" w:cs="仿宋_GB2312" w:hint="eastAsia"/>
          <w:color w:val="000000"/>
          <w:kern w:val="0"/>
          <w:szCs w:val="21"/>
          <w:lang w:val="zh-CN"/>
        </w:rPr>
        <w:t>有关行政部门、体育社会团体及其工作人员有下列情形之一的，对直接负责的主管人员和其他直接责任人员依法给予行政处分：</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（一）违反国家财政制度、财务制度，挪用、克扣体育资金的；</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（二）在竞技体育中违反纪律和体育规则，弄虚作假的；</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（三）未履行或者不认真履行对公共体育设施或者学校体育设施监督管理职能，造成体育设施损毁的；</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（四）在体育运动中使用禁用的药物和方法的；</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（五）违反本办法第十三条第一款规定，核发建设工程规划许可证的；</w:t>
      </w: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（六）其他违反体育法律、法规的行为。</w:t>
      </w:r>
    </w:p>
    <w:p w:rsidR="0083222E" w:rsidRDefault="0083222E" w:rsidP="00490CCD">
      <w:pPr>
        <w:autoSpaceDE w:val="0"/>
        <w:autoSpaceDN w:val="0"/>
        <w:adjustRightInd w:val="0"/>
        <w:jc w:val="center"/>
        <w:rPr>
          <w:rFonts w:ascii="黑体" w:eastAsia="黑体" w:hAnsi="黑体" w:cs="仿宋_GB2312" w:hint="eastAsia"/>
          <w:color w:val="000000"/>
          <w:kern w:val="0"/>
          <w:szCs w:val="21"/>
          <w:lang w:val="zh-CN"/>
        </w:rPr>
      </w:pPr>
    </w:p>
    <w:p w:rsidR="00490CCD" w:rsidRDefault="00490CCD" w:rsidP="00490CCD">
      <w:pPr>
        <w:autoSpaceDE w:val="0"/>
        <w:autoSpaceDN w:val="0"/>
        <w:adjustRightInd w:val="0"/>
        <w:jc w:val="center"/>
        <w:rPr>
          <w:rFonts w:ascii="黑体" w:eastAsia="黑体" w:hAnsi="黑体" w:cs="仿宋_GB2312" w:hint="eastAsia"/>
          <w:color w:val="000000"/>
          <w:kern w:val="0"/>
          <w:szCs w:val="21"/>
          <w:lang w:val="zh-CN"/>
        </w:rPr>
      </w:pPr>
      <w:r w:rsidRPr="00490CCD">
        <w:rPr>
          <w:rFonts w:ascii="黑体" w:eastAsia="黑体" w:hAnsi="黑体" w:cs="仿宋_GB2312" w:hint="eastAsia"/>
          <w:color w:val="000000"/>
          <w:kern w:val="0"/>
          <w:szCs w:val="21"/>
          <w:lang w:val="zh-CN"/>
        </w:rPr>
        <w:t>第七章　附　则</w:t>
      </w:r>
    </w:p>
    <w:p w:rsidR="0083222E" w:rsidRPr="00490CCD" w:rsidRDefault="0083222E" w:rsidP="00490CCD">
      <w:pPr>
        <w:autoSpaceDE w:val="0"/>
        <w:autoSpaceDN w:val="0"/>
        <w:adjustRightInd w:val="0"/>
        <w:jc w:val="center"/>
        <w:rPr>
          <w:rFonts w:ascii="黑体" w:eastAsia="黑体" w:hAnsi="黑体" w:cs="仿宋_GB2312"/>
          <w:color w:val="000000"/>
          <w:kern w:val="0"/>
          <w:szCs w:val="21"/>
          <w:lang w:val="zh-CN"/>
        </w:rPr>
      </w:pPr>
    </w:p>
    <w:p w:rsidR="00490CCD" w:rsidRPr="00EC525E" w:rsidRDefault="00490CCD" w:rsidP="00490CCD">
      <w:pPr>
        <w:autoSpaceDE w:val="0"/>
        <w:autoSpaceDN w:val="0"/>
        <w:adjustRightInd w:val="0"/>
        <w:jc w:val="left"/>
        <w:rPr>
          <w:rFonts w:asciiTheme="minorEastAsia" w:hAnsiTheme="minorEastAsia" w:cs="仿宋_GB2312"/>
          <w:color w:val="000000"/>
          <w:kern w:val="0"/>
          <w:szCs w:val="21"/>
          <w:lang w:val="zh-CN"/>
        </w:rPr>
      </w:pPr>
      <w:r w:rsidRPr="00490CCD">
        <w:rPr>
          <w:rFonts w:ascii="黑体" w:eastAsia="黑体" w:hAnsi="黑体" w:cs="仿宋_GB2312" w:hint="eastAsia"/>
          <w:color w:val="000000"/>
          <w:kern w:val="0"/>
          <w:szCs w:val="21"/>
          <w:lang w:val="zh-CN"/>
        </w:rPr>
        <w:t xml:space="preserve">　　第四十三条</w:t>
      </w:r>
      <w:r w:rsidRPr="00EC525E">
        <w:rPr>
          <w:rFonts w:asciiTheme="minorEastAsia" w:hAnsiTheme="minorEastAsia" w:cs="仿宋_GB2312" w:hint="eastAsia"/>
          <w:color w:val="000000"/>
          <w:kern w:val="0"/>
          <w:szCs w:val="21"/>
          <w:lang w:val="zh-CN"/>
        </w:rPr>
        <w:t xml:space="preserve">　本办法自</w:t>
      </w:r>
      <w:r w:rsidRPr="00EC525E">
        <w:rPr>
          <w:rFonts w:asciiTheme="minorEastAsia" w:hAnsiTheme="minorEastAsia" w:cs="仿宋_GB2312"/>
          <w:color w:val="000000"/>
          <w:kern w:val="0"/>
          <w:szCs w:val="21"/>
          <w:lang w:val="zh-CN"/>
        </w:rPr>
        <w:t>2002</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9</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Pr="0083222E" w:rsidRDefault="00D57722">
      <w:bookmarkStart w:id="0" w:name="_GoBack"/>
      <w:bookmarkEnd w:id="0"/>
    </w:p>
    <w:sectPr w:rsidR="00D57722" w:rsidRPr="0083222E"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3289" w:rsidRDefault="001E3289" w:rsidP="00D57722">
      <w:pPr>
        <w:spacing w:line="240" w:lineRule="auto"/>
      </w:pPr>
      <w:r>
        <w:separator/>
      </w:r>
    </w:p>
  </w:endnote>
  <w:endnote w:type="continuationSeparator" w:id="0">
    <w:p w:rsidR="001E3289" w:rsidRDefault="001E3289"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83222E">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83222E" w:rsidRPr="0083222E">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3289" w:rsidRDefault="001E3289" w:rsidP="00D57722">
      <w:pPr>
        <w:spacing w:line="240" w:lineRule="auto"/>
      </w:pPr>
      <w:r>
        <w:separator/>
      </w:r>
    </w:p>
  </w:footnote>
  <w:footnote w:type="continuationSeparator" w:id="0">
    <w:p w:rsidR="001E3289" w:rsidRDefault="001E3289"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1E3289"/>
    <w:rsid w:val="00490CCD"/>
    <w:rsid w:val="004F4A71"/>
    <w:rsid w:val="007E7972"/>
    <w:rsid w:val="00821AE1"/>
    <w:rsid w:val="0083222E"/>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7</TotalTime>
  <Pages>11</Pages>
  <Words>758</Words>
  <Characters>4326</Characters>
  <Application>Microsoft Office Word</Application>
  <DocSecurity>0</DocSecurity>
  <Lines>36</Lines>
  <Paragraphs>10</Paragraphs>
  <ScaleCrop>false</ScaleCrop>
  <Company>Microsoft</Company>
  <LinksUpToDate>false</LinksUpToDate>
  <CharactersWithSpaces>5074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5</cp:revision>
  <dcterms:created xsi:type="dcterms:W3CDTF">2017-01-11T09:18:00Z</dcterms:created>
  <dcterms:modified xsi:type="dcterms:W3CDTF">2017-02-16T06:51:00Z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