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65FB" w:rsidRDefault="002E65FB" w:rsidP="002E65FB">
      <w:pPr>
        <w:spacing w:line="240" w:lineRule="auto"/>
        <w:jc w:val="center"/>
        <w:rPr>
          <w:rFonts w:ascii="宋体" w:eastAsia="宋体" w:hAnsi="宋体" w:cs="Arial" w:hint="eastAsia"/>
          <w:bCs/>
          <w:spacing w:val="0"/>
          <w:sz w:val="44"/>
          <w:szCs w:val="44"/>
        </w:rPr>
      </w:pPr>
    </w:p>
    <w:p w:rsidR="002E65FB" w:rsidRDefault="002E65FB" w:rsidP="002E65FB">
      <w:pPr>
        <w:spacing w:line="240" w:lineRule="auto"/>
        <w:jc w:val="center"/>
        <w:rPr>
          <w:rFonts w:ascii="宋体" w:eastAsia="宋体" w:hAnsi="宋体" w:cs="Arial" w:hint="eastAsia"/>
          <w:bCs/>
          <w:spacing w:val="0"/>
          <w:sz w:val="44"/>
          <w:szCs w:val="44"/>
        </w:rPr>
      </w:pPr>
    </w:p>
    <w:p w:rsidR="002E65FB" w:rsidRDefault="002E65FB" w:rsidP="002E65FB">
      <w:pPr>
        <w:spacing w:line="240" w:lineRule="auto"/>
        <w:jc w:val="center"/>
        <w:rPr>
          <w:rFonts w:ascii="宋体" w:eastAsia="宋体" w:hAnsi="宋体" w:cs="Arial" w:hint="eastAsia"/>
          <w:bCs/>
          <w:spacing w:val="0"/>
          <w:sz w:val="44"/>
          <w:szCs w:val="44"/>
        </w:rPr>
      </w:pPr>
      <w:r w:rsidRPr="002E65FB">
        <w:rPr>
          <w:rFonts w:ascii="宋体" w:eastAsia="宋体" w:hAnsi="宋体" w:cs="Arial" w:hint="eastAsia"/>
          <w:bCs/>
          <w:spacing w:val="0"/>
          <w:sz w:val="44"/>
          <w:szCs w:val="44"/>
        </w:rPr>
        <w:t>浙江省森林管理条例</w:t>
      </w:r>
    </w:p>
    <w:p w:rsidR="002E65FB" w:rsidRPr="002E65FB" w:rsidRDefault="002E65FB" w:rsidP="002E65FB">
      <w:pPr>
        <w:spacing w:line="240" w:lineRule="auto"/>
        <w:jc w:val="center"/>
        <w:rPr>
          <w:rFonts w:ascii="宋体" w:eastAsia="宋体" w:hAnsi="宋体" w:cs="Arial" w:hint="eastAsia"/>
          <w:bCs/>
          <w:spacing w:val="0"/>
          <w:sz w:val="44"/>
          <w:szCs w:val="44"/>
        </w:rPr>
      </w:pPr>
    </w:p>
    <w:p w:rsidR="002E65FB" w:rsidRPr="002E65FB" w:rsidRDefault="002E65FB" w:rsidP="002E65FB">
      <w:pPr>
        <w:spacing w:line="240" w:lineRule="auto"/>
        <w:ind w:leftChars="200" w:left="791" w:rightChars="168" w:right="528" w:hangingChars="50" w:hanging="163"/>
        <w:rPr>
          <w:rFonts w:ascii="楷体_GB2312" w:eastAsia="楷体_GB2312" w:hAnsi="Arial" w:cs="Arial" w:hint="eastAsia"/>
          <w:spacing w:val="0"/>
          <w:szCs w:val="32"/>
        </w:rPr>
      </w:pPr>
      <w:r w:rsidRPr="002E65FB">
        <w:rPr>
          <w:rFonts w:ascii="楷体_GB2312" w:eastAsia="楷体_GB2312" w:hAnsi="Arial" w:cs="Arial" w:hint="eastAsia"/>
          <w:spacing w:val="0"/>
          <w:szCs w:val="32"/>
        </w:rPr>
        <w:t>（1993年9月25日浙江省第八届人民代表大会常务委员会第六次会议通过</w:t>
      </w:r>
      <w:r w:rsidR="009E70E8">
        <w:rPr>
          <w:rFonts w:ascii="楷体_GB2312" w:eastAsia="楷体_GB2312" w:hAnsi="Arial" w:cs="Arial" w:hint="eastAsia"/>
          <w:spacing w:val="0"/>
          <w:szCs w:val="32"/>
        </w:rPr>
        <w:t xml:space="preserve">  </w:t>
      </w:r>
      <w:r w:rsidRPr="002E65FB">
        <w:rPr>
          <w:rFonts w:ascii="楷体_GB2312" w:eastAsia="楷体_GB2312" w:hAnsi="Arial" w:cs="Arial" w:hint="eastAsia"/>
          <w:spacing w:val="0"/>
          <w:szCs w:val="32"/>
        </w:rPr>
        <w:t>2004年5月28日浙江省第十届人民代表大会常务委员会第十一次会议修订</w:t>
      </w:r>
      <w:r w:rsidR="009E70E8">
        <w:rPr>
          <w:rFonts w:ascii="楷体_GB2312" w:eastAsia="楷体_GB2312" w:hAnsi="Arial" w:cs="Arial" w:hint="eastAsia"/>
          <w:spacing w:val="0"/>
          <w:szCs w:val="32"/>
        </w:rPr>
        <w:t xml:space="preserve">  </w:t>
      </w:r>
      <w:r w:rsidRPr="002E65FB">
        <w:rPr>
          <w:rFonts w:ascii="楷体_GB2312" w:eastAsia="楷体_GB2312" w:hAnsi="Arial" w:cs="Arial" w:hint="eastAsia"/>
          <w:spacing w:val="0"/>
          <w:szCs w:val="32"/>
        </w:rPr>
        <w:t>根据2017年11月30日浙江省第十二届人民代表大会常务委员会第四十五次会议《关于修改〈浙江省水资源管理条例〉等十九件地方性法规的决定》第一次修正</w:t>
      </w:r>
      <w:r w:rsidR="009E70E8">
        <w:rPr>
          <w:rFonts w:ascii="楷体_GB2312" w:eastAsia="楷体_GB2312" w:hAnsi="Arial" w:cs="Arial" w:hint="eastAsia"/>
          <w:spacing w:val="0"/>
          <w:szCs w:val="32"/>
        </w:rPr>
        <w:t xml:space="preserve">  </w:t>
      </w:r>
      <w:r w:rsidRPr="002E65FB">
        <w:rPr>
          <w:rFonts w:ascii="楷体_GB2312" w:eastAsia="楷体_GB2312" w:hAnsi="Arial" w:cs="Arial" w:hint="eastAsia"/>
          <w:spacing w:val="0"/>
          <w:szCs w:val="32"/>
        </w:rPr>
        <w:t>根据2018年11月30日浙江省第十三届人民代表大会常务委员会第七次会议《关于修改〈浙江省土地利用总体规划条例〉等八件地方性法规的决定》第二次修正）</w:t>
      </w:r>
    </w:p>
    <w:p w:rsidR="002E65FB" w:rsidRPr="00CD18E0" w:rsidRDefault="002E65FB" w:rsidP="002E65FB">
      <w:pPr>
        <w:spacing w:line="560" w:lineRule="exact"/>
        <w:rPr>
          <w:rFonts w:ascii="宋体" w:eastAsia="宋体" w:hAnsi="宋体"/>
          <w:spacing w:val="0"/>
          <w:szCs w:val="32"/>
        </w:rPr>
      </w:pPr>
    </w:p>
    <w:p w:rsidR="002E65FB" w:rsidRPr="00CD18E0" w:rsidRDefault="002E65FB" w:rsidP="002E65FB">
      <w:pPr>
        <w:spacing w:line="560" w:lineRule="exact"/>
        <w:jc w:val="center"/>
        <w:rPr>
          <w:rFonts w:ascii="楷体_GB2312" w:eastAsia="楷体_GB2312"/>
          <w:spacing w:val="0"/>
          <w:szCs w:val="32"/>
        </w:rPr>
      </w:pPr>
      <w:r w:rsidRPr="00CD18E0">
        <w:rPr>
          <w:rFonts w:ascii="楷体_GB2312" w:eastAsia="楷体_GB2312" w:cs="楷体_GB2312" w:hint="eastAsia"/>
          <w:spacing w:val="0"/>
          <w:szCs w:val="32"/>
        </w:rPr>
        <w:t>目</w:t>
      </w:r>
      <w:r w:rsidRPr="00CD18E0">
        <w:rPr>
          <w:rFonts w:ascii="楷体_GB2312" w:eastAsia="楷体_GB2312" w:cs="楷体_GB2312"/>
          <w:spacing w:val="0"/>
          <w:szCs w:val="32"/>
        </w:rPr>
        <w:t xml:space="preserve">    </w:t>
      </w:r>
      <w:r w:rsidRPr="00CD18E0">
        <w:rPr>
          <w:rFonts w:ascii="楷体_GB2312" w:eastAsia="楷体_GB2312" w:cs="楷体_GB2312" w:hint="eastAsia"/>
          <w:spacing w:val="0"/>
          <w:szCs w:val="32"/>
        </w:rPr>
        <w:t>录</w:t>
      </w:r>
    </w:p>
    <w:p w:rsidR="002E65FB" w:rsidRPr="00CD18E0" w:rsidRDefault="002E65FB" w:rsidP="002E65FB">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第一章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总则</w:t>
      </w:r>
    </w:p>
    <w:p w:rsidR="002E65FB" w:rsidRPr="00CD18E0" w:rsidRDefault="002E65FB" w:rsidP="002E65FB">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第二章</w:t>
      </w:r>
      <w:r w:rsidRPr="00CD18E0">
        <w:rPr>
          <w:rFonts w:ascii="楷体_GB2312" w:eastAsia="楷体_GB2312" w:hAnsi="宋体" w:cs="楷体_GB2312"/>
          <w:spacing w:val="0"/>
          <w:szCs w:val="32"/>
        </w:rPr>
        <w:t xml:space="preserve">  </w:t>
      </w:r>
      <w:r w:rsidR="00557137" w:rsidRPr="00557137">
        <w:rPr>
          <w:rFonts w:ascii="楷体_GB2312" w:eastAsia="楷体_GB2312" w:hAnsi="宋体" w:cs="楷体_GB2312" w:hint="eastAsia"/>
          <w:spacing w:val="0"/>
          <w:szCs w:val="32"/>
        </w:rPr>
        <w:t>森林经营管理</w:t>
      </w:r>
    </w:p>
    <w:p w:rsidR="002E65FB" w:rsidRPr="00CD18E0" w:rsidRDefault="002E65FB" w:rsidP="002E65FB">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第三章</w:t>
      </w:r>
      <w:r w:rsidRPr="00CD18E0">
        <w:rPr>
          <w:rFonts w:ascii="楷体_GB2312" w:eastAsia="楷体_GB2312" w:hAnsi="宋体" w:cs="楷体_GB2312"/>
          <w:spacing w:val="0"/>
          <w:szCs w:val="32"/>
        </w:rPr>
        <w:t xml:space="preserve">  </w:t>
      </w:r>
      <w:r w:rsidR="00557137" w:rsidRPr="00557137">
        <w:rPr>
          <w:rFonts w:ascii="楷体_GB2312" w:eastAsia="楷体_GB2312" w:hAnsi="宋体" w:cs="楷体_GB2312" w:hint="eastAsia"/>
          <w:spacing w:val="0"/>
          <w:szCs w:val="32"/>
        </w:rPr>
        <w:t>植树造林</w:t>
      </w:r>
    </w:p>
    <w:p w:rsidR="002E65FB" w:rsidRPr="009E70E8" w:rsidRDefault="002E65FB" w:rsidP="009E70E8">
      <w:pPr>
        <w:spacing w:line="560" w:lineRule="exact"/>
        <w:ind w:firstLineChars="200" w:firstLine="652"/>
        <w:rPr>
          <w:rFonts w:ascii="楷体_GB2312" w:eastAsia="楷体_GB2312" w:hAnsi="宋体" w:cs="楷体_GB2312"/>
          <w:spacing w:val="0"/>
          <w:szCs w:val="32"/>
        </w:rPr>
      </w:pPr>
      <w:r w:rsidRPr="00CD18E0">
        <w:rPr>
          <w:rFonts w:ascii="楷体_GB2312" w:eastAsia="楷体_GB2312" w:hAnsi="宋体" w:cs="楷体_GB2312" w:hint="eastAsia"/>
          <w:spacing w:val="0"/>
          <w:szCs w:val="32"/>
        </w:rPr>
        <w:t>第四章</w:t>
      </w:r>
      <w:r w:rsidRPr="00CD18E0">
        <w:rPr>
          <w:rFonts w:ascii="楷体_GB2312" w:eastAsia="楷体_GB2312" w:hAnsi="宋体" w:cs="楷体_GB2312"/>
          <w:spacing w:val="0"/>
          <w:szCs w:val="32"/>
        </w:rPr>
        <w:t xml:space="preserve">  </w:t>
      </w:r>
      <w:r w:rsidR="00557137" w:rsidRPr="00557137">
        <w:rPr>
          <w:rFonts w:ascii="楷体_GB2312" w:eastAsia="楷体_GB2312" w:hAnsi="宋体" w:cs="楷体_GB2312" w:hint="eastAsia"/>
          <w:spacing w:val="0"/>
          <w:szCs w:val="32"/>
        </w:rPr>
        <w:t>森林资源保护</w:t>
      </w:r>
    </w:p>
    <w:p w:rsidR="002E65FB" w:rsidRPr="00CD18E0" w:rsidRDefault="002E65FB" w:rsidP="002E65FB">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第五章</w:t>
      </w:r>
      <w:r w:rsidRPr="00CD18E0">
        <w:rPr>
          <w:rFonts w:ascii="楷体_GB2312" w:eastAsia="楷体_GB2312" w:hAnsi="宋体" w:cs="楷体_GB2312"/>
          <w:spacing w:val="0"/>
          <w:szCs w:val="32"/>
        </w:rPr>
        <w:t xml:space="preserve">  </w:t>
      </w:r>
      <w:r w:rsidR="009E70E8" w:rsidRPr="009E70E8">
        <w:rPr>
          <w:rFonts w:ascii="楷体_GB2312" w:eastAsia="楷体_GB2312" w:hAnsi="宋体" w:cs="楷体_GB2312" w:hint="eastAsia"/>
          <w:spacing w:val="0"/>
          <w:szCs w:val="32"/>
        </w:rPr>
        <w:t>森林采伐及木材经营管理</w:t>
      </w:r>
    </w:p>
    <w:p w:rsidR="002E65FB" w:rsidRDefault="002E65FB" w:rsidP="002E65FB">
      <w:pPr>
        <w:spacing w:line="560" w:lineRule="exact"/>
        <w:ind w:firstLineChars="200" w:firstLine="652"/>
        <w:rPr>
          <w:rFonts w:ascii="楷体_GB2312" w:eastAsia="楷体_GB2312" w:hAnsi="宋体" w:cs="楷体_GB2312" w:hint="eastAsia"/>
          <w:spacing w:val="0"/>
          <w:szCs w:val="32"/>
        </w:rPr>
      </w:pPr>
      <w:r w:rsidRPr="00CD18E0">
        <w:rPr>
          <w:rFonts w:ascii="楷体_GB2312" w:eastAsia="楷体_GB2312" w:hAnsi="宋体" w:cs="楷体_GB2312" w:hint="eastAsia"/>
          <w:spacing w:val="0"/>
          <w:szCs w:val="32"/>
        </w:rPr>
        <w:t>第六章</w:t>
      </w:r>
      <w:r w:rsidRPr="00CD18E0">
        <w:rPr>
          <w:rFonts w:ascii="楷体_GB2312" w:eastAsia="楷体_GB2312" w:hAnsi="宋体" w:cs="楷体_GB2312"/>
          <w:spacing w:val="0"/>
          <w:szCs w:val="32"/>
        </w:rPr>
        <w:t xml:space="preserve">  </w:t>
      </w:r>
      <w:r w:rsidR="009E70E8" w:rsidRPr="009E70E8">
        <w:rPr>
          <w:rFonts w:ascii="楷体_GB2312" w:eastAsia="楷体_GB2312" w:hAnsi="宋体" w:cs="楷体_GB2312" w:hint="eastAsia"/>
          <w:spacing w:val="0"/>
          <w:szCs w:val="32"/>
        </w:rPr>
        <w:t>森林、林木和林地权属及纠纷处理</w:t>
      </w:r>
    </w:p>
    <w:p w:rsidR="009E70E8" w:rsidRPr="009E70E8" w:rsidRDefault="009E70E8" w:rsidP="009E70E8">
      <w:pPr>
        <w:spacing w:line="560" w:lineRule="exact"/>
        <w:ind w:firstLineChars="200" w:firstLine="652"/>
        <w:rPr>
          <w:rFonts w:ascii="楷体_GB2312" w:eastAsia="楷体_GB2312" w:hAnsi="宋体" w:hint="eastAsia"/>
          <w:spacing w:val="0"/>
          <w:szCs w:val="32"/>
        </w:rPr>
      </w:pPr>
      <w:r w:rsidRPr="009E70E8">
        <w:rPr>
          <w:rFonts w:ascii="楷体_GB2312" w:eastAsia="楷体_GB2312" w:hAnsi="宋体" w:hint="eastAsia"/>
          <w:spacing w:val="0"/>
          <w:szCs w:val="32"/>
        </w:rPr>
        <w:lastRenderedPageBreak/>
        <w:t>第七章　法律责任</w:t>
      </w:r>
    </w:p>
    <w:p w:rsidR="009E70E8" w:rsidRPr="00CD18E0" w:rsidRDefault="009E70E8" w:rsidP="009E70E8">
      <w:pPr>
        <w:spacing w:line="560" w:lineRule="exact"/>
        <w:ind w:firstLineChars="200" w:firstLine="652"/>
        <w:rPr>
          <w:rFonts w:ascii="楷体_GB2312" w:eastAsia="楷体_GB2312" w:hAnsi="宋体"/>
          <w:spacing w:val="0"/>
          <w:szCs w:val="32"/>
        </w:rPr>
      </w:pPr>
      <w:r w:rsidRPr="009E70E8">
        <w:rPr>
          <w:rFonts w:ascii="楷体_GB2312" w:eastAsia="楷体_GB2312" w:hAnsi="宋体" w:hint="eastAsia"/>
          <w:spacing w:val="0"/>
          <w:szCs w:val="32"/>
        </w:rPr>
        <w:t>第八章　附　则</w:t>
      </w:r>
    </w:p>
    <w:p w:rsidR="002E65FB" w:rsidRPr="002E65FB" w:rsidRDefault="002E65FB" w:rsidP="002E65FB">
      <w:pPr>
        <w:spacing w:line="560" w:lineRule="exact"/>
        <w:ind w:firstLineChars="200" w:firstLine="628"/>
      </w:pPr>
    </w:p>
    <w:p w:rsidR="002E65FB" w:rsidRDefault="002E65FB" w:rsidP="002E65FB">
      <w:pPr>
        <w:spacing w:line="560" w:lineRule="exact"/>
        <w:ind w:firstLineChars="200" w:firstLine="652"/>
        <w:jc w:val="center"/>
        <w:rPr>
          <w:rFonts w:ascii="黑体" w:eastAsia="黑体" w:cs="黑体" w:hint="eastAsia"/>
          <w:spacing w:val="0"/>
          <w:szCs w:val="32"/>
        </w:rPr>
      </w:pPr>
      <w:r w:rsidRPr="002E65FB">
        <w:rPr>
          <w:rFonts w:ascii="黑体" w:eastAsia="黑体" w:cs="黑体" w:hint="eastAsia"/>
          <w:spacing w:val="0"/>
          <w:szCs w:val="32"/>
        </w:rPr>
        <w:t>第一章　总　则</w:t>
      </w:r>
    </w:p>
    <w:p w:rsidR="002E65FB" w:rsidRPr="002E65FB" w:rsidRDefault="002E65FB" w:rsidP="002E65FB">
      <w:pPr>
        <w:spacing w:line="560" w:lineRule="exact"/>
        <w:ind w:firstLineChars="200" w:firstLine="652"/>
        <w:jc w:val="center"/>
        <w:rPr>
          <w:rFonts w:ascii="黑体" w:eastAsia="黑体" w:cs="黑体" w:hint="eastAsia"/>
          <w:spacing w:val="0"/>
          <w:szCs w:val="32"/>
        </w:rPr>
      </w:pP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第一条</w:t>
      </w:r>
      <w:r>
        <w:rPr>
          <w:rFonts w:hint="eastAsia"/>
        </w:rPr>
        <w:t xml:space="preserve">　为保护、培育和合理利用森林资源，发挥森林的生态效益、经济效益、社会效益，加快林业的发展，根据《中华人民共和国森林法》《中华人民共和国森林法实施条例》（以下简称《森林法》《森林法实施条例》）等有关法律法规的规定，结合本省实际，制定本条例。</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第二条</w:t>
      </w:r>
      <w:r>
        <w:rPr>
          <w:rFonts w:hint="eastAsia"/>
        </w:rPr>
        <w:t xml:space="preserve">　在本省境内从事森林、林木的培育种植、采伐利用和森林、林木、林地的经营管理活动，应当遵守本条例。</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第三条</w:t>
      </w:r>
      <w:r>
        <w:rPr>
          <w:rFonts w:hint="eastAsia"/>
        </w:rPr>
        <w:t xml:space="preserve">　林业事业应当列入本行政区域国民经济和社会发展计划。</w:t>
      </w:r>
    </w:p>
    <w:p w:rsidR="002E65FB" w:rsidRDefault="002E65FB" w:rsidP="002E65FB">
      <w:pPr>
        <w:spacing w:line="560" w:lineRule="exact"/>
        <w:ind w:firstLineChars="200" w:firstLine="628"/>
        <w:rPr>
          <w:rFonts w:hint="eastAsia"/>
        </w:rPr>
      </w:pPr>
      <w:r>
        <w:rPr>
          <w:rFonts w:hint="eastAsia"/>
        </w:rPr>
        <w:t>各级人民政府应当制订本行政区域内的林业发展规划和实施计划，实行林业建设目标管理。</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第四条</w:t>
      </w:r>
      <w:r>
        <w:rPr>
          <w:rFonts w:hint="eastAsia"/>
        </w:rPr>
        <w:t xml:space="preserve">　县级以上人民政府林业行政主管部门主管本行政区域内的林业工作。</w:t>
      </w:r>
      <w:r>
        <w:rPr>
          <w:rFonts w:hint="eastAsia"/>
        </w:rPr>
        <w:t xml:space="preserve"> </w:t>
      </w:r>
    </w:p>
    <w:p w:rsidR="002E65FB" w:rsidRDefault="002E65FB" w:rsidP="002E65FB">
      <w:pPr>
        <w:spacing w:line="560" w:lineRule="exact"/>
        <w:ind w:firstLineChars="200" w:firstLine="628"/>
        <w:rPr>
          <w:rFonts w:hint="eastAsia"/>
        </w:rPr>
      </w:pPr>
      <w:r>
        <w:rPr>
          <w:rFonts w:hint="eastAsia"/>
        </w:rPr>
        <w:t>乡镇林业工作站或者专职管理人员按照国家规定的权限行使林业行政管理职责，所需经费纳入财政预算。</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第五条</w:t>
      </w:r>
      <w:r>
        <w:rPr>
          <w:rFonts w:hint="eastAsia"/>
        </w:rPr>
        <w:t xml:space="preserve">　林业用地面积占土地总面积百分之五十以上的县（市、区，下同）划为林区县。林区县的划定，由省林业行政主管部门提出意见，报省人民政府批准。</w:t>
      </w:r>
      <w:r>
        <w:rPr>
          <w:rFonts w:hint="eastAsia"/>
        </w:rPr>
        <w:t xml:space="preserve"> </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lastRenderedPageBreak/>
        <w:t>第六条</w:t>
      </w:r>
      <w:r>
        <w:rPr>
          <w:rFonts w:hint="eastAsia"/>
        </w:rPr>
        <w:t xml:space="preserve">　县级以上人民政府应当建立林业基金制度。林业基金的来源及使用的管理办法由省人民政府规定。</w:t>
      </w:r>
      <w:r>
        <w:rPr>
          <w:rFonts w:hint="eastAsia"/>
        </w:rPr>
        <w:t xml:space="preserve"> </w:t>
      </w:r>
    </w:p>
    <w:p w:rsidR="002E65FB" w:rsidRDefault="002E65FB" w:rsidP="002E65FB">
      <w:pPr>
        <w:spacing w:line="560" w:lineRule="exact"/>
        <w:ind w:firstLineChars="200" w:firstLine="628"/>
        <w:rPr>
          <w:rFonts w:hint="eastAsia"/>
        </w:rPr>
      </w:pPr>
      <w:r>
        <w:rPr>
          <w:rFonts w:hint="eastAsia"/>
        </w:rPr>
        <w:t>各级人民政府应当逐年增加用于林业的资金。各级农业发展基金应当提取一定比例用于林业。</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第七条</w:t>
      </w:r>
      <w:r>
        <w:rPr>
          <w:rFonts w:hint="eastAsia"/>
        </w:rPr>
        <w:t xml:space="preserve">　植树造林，保护森林，是公民应尽的义务。各级人民政府应当采取多种形式宣传森林法律、法规，增强公民的绿化意识。</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第八条</w:t>
      </w:r>
      <w:r>
        <w:rPr>
          <w:rFonts w:hint="eastAsia"/>
        </w:rPr>
        <w:t xml:space="preserve">　各级人民政府应当对在保护森林资源、植树造林、发展林业等方面有显著成绩的单位或者个人给予表彰、奖励。</w:t>
      </w:r>
    </w:p>
    <w:p w:rsidR="002E65FB" w:rsidRDefault="002E65FB" w:rsidP="002E65FB">
      <w:pPr>
        <w:spacing w:line="560" w:lineRule="exact"/>
        <w:ind w:firstLineChars="200" w:firstLine="628"/>
        <w:rPr>
          <w:rFonts w:hint="eastAsia"/>
        </w:rPr>
      </w:pPr>
    </w:p>
    <w:p w:rsidR="002E65FB" w:rsidRDefault="002E65FB" w:rsidP="002E65FB">
      <w:pPr>
        <w:spacing w:line="560" w:lineRule="exact"/>
        <w:jc w:val="center"/>
        <w:rPr>
          <w:rFonts w:ascii="黑体" w:eastAsia="黑体" w:cs="黑体" w:hint="eastAsia"/>
          <w:spacing w:val="0"/>
          <w:szCs w:val="32"/>
        </w:rPr>
      </w:pPr>
      <w:r w:rsidRPr="002E65FB">
        <w:rPr>
          <w:rFonts w:ascii="黑体" w:eastAsia="黑体" w:cs="黑体" w:hint="eastAsia"/>
          <w:spacing w:val="0"/>
          <w:szCs w:val="32"/>
        </w:rPr>
        <w:t>第二章　森林经营管理</w:t>
      </w:r>
    </w:p>
    <w:p w:rsidR="002E65FB" w:rsidRPr="002E65FB" w:rsidRDefault="002E65FB" w:rsidP="002E65FB">
      <w:pPr>
        <w:spacing w:line="560" w:lineRule="exact"/>
        <w:ind w:firstLineChars="200" w:firstLine="652"/>
        <w:rPr>
          <w:rFonts w:ascii="黑体" w:eastAsia="黑体" w:cs="黑体" w:hint="eastAsia"/>
          <w:spacing w:val="0"/>
          <w:szCs w:val="32"/>
        </w:rPr>
      </w:pP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第九条</w:t>
      </w:r>
      <w:r>
        <w:rPr>
          <w:rFonts w:hint="eastAsia"/>
        </w:rPr>
        <w:t xml:space="preserve">　森林资源实行公益林和商品林分类经营管理制度。</w:t>
      </w:r>
    </w:p>
    <w:p w:rsidR="002E65FB" w:rsidRDefault="002E65FB" w:rsidP="002E65FB">
      <w:pPr>
        <w:spacing w:line="560" w:lineRule="exact"/>
        <w:ind w:firstLineChars="200" w:firstLine="628"/>
        <w:rPr>
          <w:rFonts w:hint="eastAsia"/>
        </w:rPr>
      </w:pPr>
      <w:r>
        <w:rPr>
          <w:rFonts w:hint="eastAsia"/>
        </w:rPr>
        <w:t>公益林的投资经营者，有获得森林生态效益补偿的权利。</w:t>
      </w:r>
    </w:p>
    <w:p w:rsidR="002E65FB" w:rsidRDefault="002E65FB" w:rsidP="002E65FB">
      <w:pPr>
        <w:spacing w:line="560" w:lineRule="exact"/>
        <w:ind w:firstLineChars="200" w:firstLine="628"/>
        <w:rPr>
          <w:rFonts w:hint="eastAsia"/>
        </w:rPr>
      </w:pPr>
      <w:r>
        <w:rPr>
          <w:rFonts w:hint="eastAsia"/>
        </w:rPr>
        <w:t>商品林的投资经营者，依法享有经营权、收益权和其他合法权益。</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第十条</w:t>
      </w:r>
      <w:r>
        <w:rPr>
          <w:rFonts w:hint="eastAsia"/>
        </w:rPr>
        <w:t xml:space="preserve">　各级人民政府应当加大公益林建设的投入。</w:t>
      </w:r>
    </w:p>
    <w:p w:rsidR="002E65FB" w:rsidRDefault="002E65FB" w:rsidP="002E65FB">
      <w:pPr>
        <w:spacing w:line="560" w:lineRule="exact"/>
        <w:ind w:firstLineChars="200" w:firstLine="628"/>
        <w:rPr>
          <w:rFonts w:hint="eastAsia"/>
        </w:rPr>
      </w:pPr>
      <w:r>
        <w:rPr>
          <w:rFonts w:hint="eastAsia"/>
        </w:rPr>
        <w:t>省人民政府应当设立森林生态效益补偿基金。森林生态效益补偿基金按照事权划分，由各级人民政府共同分担。森林生态效益补偿基金用于对纳入公益林管理的森林资源、林木的投资经营者的补偿，以及公益林森林资源、林木的营造、抚育、保护、管理等。森林生态效益补偿基金应当优先保障重要生态功能区。</w:t>
      </w:r>
    </w:p>
    <w:p w:rsidR="002E65FB" w:rsidRDefault="002E65FB" w:rsidP="002E65FB">
      <w:pPr>
        <w:spacing w:line="560" w:lineRule="exact"/>
        <w:ind w:firstLineChars="200" w:firstLine="628"/>
        <w:rPr>
          <w:rFonts w:hint="eastAsia"/>
        </w:rPr>
      </w:pPr>
      <w:r>
        <w:rPr>
          <w:rFonts w:hint="eastAsia"/>
        </w:rPr>
        <w:t>公益林范围的确定和调整，由林业行政主管部门提出意见，</w:t>
      </w:r>
      <w:r>
        <w:rPr>
          <w:rFonts w:hint="eastAsia"/>
        </w:rPr>
        <w:lastRenderedPageBreak/>
        <w:t>报同级人民政府批准公布。</w:t>
      </w:r>
    </w:p>
    <w:p w:rsidR="002E65FB" w:rsidRDefault="002E65FB" w:rsidP="002E65FB">
      <w:pPr>
        <w:spacing w:line="560" w:lineRule="exact"/>
        <w:ind w:firstLineChars="200" w:firstLine="628"/>
        <w:rPr>
          <w:rFonts w:hint="eastAsia"/>
        </w:rPr>
      </w:pPr>
      <w:r>
        <w:rPr>
          <w:rFonts w:hint="eastAsia"/>
        </w:rPr>
        <w:t>森林生态效益补偿基金管理办法由省人民政府制定。</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第十一条</w:t>
      </w:r>
      <w:r>
        <w:rPr>
          <w:rFonts w:hint="eastAsia"/>
        </w:rPr>
        <w:t xml:space="preserve">　国有林场、苗圃和自然保护区等单位应当根据林业长远规划编制森林经营方案，并按隶属关系报林业行政主管部门批准后实施。</w:t>
      </w:r>
      <w:r>
        <w:rPr>
          <w:rFonts w:hint="eastAsia"/>
        </w:rPr>
        <w:t xml:space="preserve"> </w:t>
      </w:r>
    </w:p>
    <w:p w:rsidR="002E65FB" w:rsidRDefault="002E65FB" w:rsidP="002E65FB">
      <w:pPr>
        <w:spacing w:line="560" w:lineRule="exact"/>
        <w:ind w:firstLineChars="200" w:firstLine="628"/>
        <w:rPr>
          <w:rFonts w:hint="eastAsia"/>
        </w:rPr>
      </w:pPr>
      <w:r>
        <w:rPr>
          <w:rFonts w:hint="eastAsia"/>
        </w:rPr>
        <w:t>县级林业行政主管部门应当加强对其他单位或者个人森林经营方案编制工作的指导。</w:t>
      </w:r>
    </w:p>
    <w:p w:rsidR="002E65FB" w:rsidRDefault="002E65FB" w:rsidP="002E65FB">
      <w:pPr>
        <w:spacing w:line="560" w:lineRule="exact"/>
        <w:ind w:firstLineChars="200" w:firstLine="628"/>
        <w:rPr>
          <w:rFonts w:hint="eastAsia"/>
        </w:rPr>
      </w:pPr>
      <w:r>
        <w:rPr>
          <w:rFonts w:hint="eastAsia"/>
        </w:rPr>
        <w:t>利用森林资源开发建设森林公园或者从事森林旅游的，应当接受林业行政主管部门的监督管理，不得破坏森林资源。</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第十二条</w:t>
      </w:r>
      <w:r>
        <w:rPr>
          <w:rFonts w:hint="eastAsia"/>
        </w:rPr>
        <w:t xml:space="preserve">　各级林业行政主管部门应当建立健全森林资源监测体系，定期组织森林资源调查。县级林业行政主管部门应当建立森林资源档案、统计、公告制度，每年逐级上报森林资源变化情况。</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第十三条</w:t>
      </w:r>
      <w:r>
        <w:rPr>
          <w:rFonts w:hint="eastAsia"/>
        </w:rPr>
        <w:t xml:space="preserve">　鼓励单位和个人投资开发林业，建立人工商品林基地。人工商品林基地内的林木凭采伐许可证采伐，采伐限额实行单列管理。</w:t>
      </w:r>
    </w:p>
    <w:p w:rsidR="002E65FB" w:rsidRDefault="002E65FB" w:rsidP="002E65FB">
      <w:pPr>
        <w:spacing w:line="560" w:lineRule="exact"/>
        <w:ind w:firstLineChars="200" w:firstLine="628"/>
        <w:rPr>
          <w:rFonts w:hint="eastAsia"/>
        </w:rPr>
      </w:pPr>
      <w:r>
        <w:rPr>
          <w:rFonts w:hint="eastAsia"/>
        </w:rPr>
        <w:t>人工商品林基地由所在地县级林业行政主管部门认定。</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第十四条</w:t>
      </w:r>
      <w:r>
        <w:rPr>
          <w:rFonts w:hint="eastAsia"/>
        </w:rPr>
        <w:t xml:space="preserve">　任何单位和个人不得擅自改变国有林场、苗圃的隶属关系，不得侵占国有森林资源。</w:t>
      </w:r>
    </w:p>
    <w:p w:rsidR="002E65FB" w:rsidRDefault="002E65FB" w:rsidP="002E65FB">
      <w:pPr>
        <w:spacing w:line="560" w:lineRule="exact"/>
        <w:ind w:firstLineChars="200" w:firstLine="628"/>
        <w:rPr>
          <w:rFonts w:hint="eastAsia"/>
        </w:rPr>
      </w:pPr>
      <w:r>
        <w:rPr>
          <w:rFonts w:hint="eastAsia"/>
        </w:rPr>
        <w:t>国有林场、苗圃的设立、变更、撤销或者改变隶属关系，应当由所在地市、县林业行政主管部门提出，经同级人民政府签署意见后，报省林业行政主管部门批准。</w:t>
      </w:r>
    </w:p>
    <w:p w:rsidR="002E65FB" w:rsidRDefault="002E65FB" w:rsidP="002E65FB">
      <w:pPr>
        <w:spacing w:line="560" w:lineRule="exact"/>
        <w:ind w:firstLineChars="200" w:firstLine="628"/>
        <w:rPr>
          <w:rFonts w:hint="eastAsia"/>
        </w:rPr>
      </w:pPr>
      <w:r>
        <w:rPr>
          <w:rFonts w:hint="eastAsia"/>
        </w:rPr>
        <w:t>未建立国有林业单位经营的国有林，由县级以上林业行政主</w:t>
      </w:r>
      <w:r>
        <w:rPr>
          <w:rFonts w:hint="eastAsia"/>
        </w:rPr>
        <w:lastRenderedPageBreak/>
        <w:t>管部门管理，也可以委托集体经济组织或者个人经营管理。</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第十五条</w:t>
      </w:r>
      <w:r>
        <w:rPr>
          <w:rFonts w:hint="eastAsia"/>
        </w:rPr>
        <w:t xml:space="preserve">　集体所有的山林应当坚持统分结合的双层经营体制，稳定林业承包生产责任制，引导林农实行多种形式的联合采伐、联合造林和实行股份合作制经营。</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第十六条</w:t>
      </w:r>
      <w:r>
        <w:rPr>
          <w:rFonts w:hint="eastAsia"/>
        </w:rPr>
        <w:t xml:space="preserve">　承包到户经营的宜林荒山、荒地、荒滩，在承包合同规定的期限内未进行绿化的，由村集体经济组织收归集体经营，或者合作造林，或者重新发包经营。</w:t>
      </w:r>
    </w:p>
    <w:p w:rsidR="002E65FB" w:rsidRDefault="002E65FB" w:rsidP="002E65FB">
      <w:pPr>
        <w:spacing w:line="560" w:lineRule="exact"/>
        <w:ind w:firstLineChars="200" w:firstLine="628"/>
        <w:rPr>
          <w:rFonts w:hint="eastAsia"/>
        </w:rPr>
      </w:pPr>
      <w:r>
        <w:rPr>
          <w:rFonts w:hint="eastAsia"/>
        </w:rPr>
        <w:t>坡度在二十五度以上已开垦的陡坡地，应当退耕还林。退耕还林的，按照规定享受补助和优惠政策。对生活困难的山区林农，当地人民政府还应当有计划地实施下山安置。</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第十七条</w:t>
      </w:r>
      <w:r>
        <w:rPr>
          <w:rFonts w:hint="eastAsia"/>
        </w:rPr>
        <w:t xml:space="preserve">　除法律、行政法规禁止的情形外，森林、林地的使用权，林木的所有权和使用权，可以依法转让、继承、抵押、作价入股或者作为合资合作造林、经营林木的出资、合作条件，但不得擅自将林地改为非林地。</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第十八条</w:t>
      </w:r>
      <w:r>
        <w:rPr>
          <w:rFonts w:hint="eastAsia"/>
        </w:rPr>
        <w:t xml:space="preserve">　各项建设工程确需使用林地的，用地单位或者个人应当依法向县级以上林业行政主管部门提出用地申请，经林业行政主管部门依照法定权限和程序审核同意后，按照土地管理法律、法规的规定办理建设用地审批手续。</w:t>
      </w:r>
    </w:p>
    <w:p w:rsidR="002E65FB" w:rsidRDefault="002E65FB" w:rsidP="002E65FB">
      <w:pPr>
        <w:spacing w:line="560" w:lineRule="exact"/>
        <w:ind w:firstLineChars="200" w:firstLine="628"/>
        <w:rPr>
          <w:rFonts w:hint="eastAsia"/>
        </w:rPr>
      </w:pPr>
      <w:r>
        <w:rPr>
          <w:rFonts w:hint="eastAsia"/>
        </w:rPr>
        <w:t>经批准使用林地的单位或者个人，应当依法缴纳森林植被恢复费，具体办法按照国家和省的有关规定执行。</w:t>
      </w: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第十九条</w:t>
      </w:r>
      <w:r>
        <w:rPr>
          <w:rFonts w:hint="eastAsia"/>
        </w:rPr>
        <w:t xml:space="preserve">　经批准使用林地需要采伐林木的，由用地单位或者个人向所在地县级以上林业行政主管部门申领林木采伐许可证。</w:t>
      </w:r>
      <w:r>
        <w:rPr>
          <w:rFonts w:hint="eastAsia"/>
        </w:rPr>
        <w:t xml:space="preserve"> </w:t>
      </w:r>
    </w:p>
    <w:p w:rsidR="00557137" w:rsidRPr="00557137" w:rsidRDefault="00557137" w:rsidP="00557137">
      <w:pPr>
        <w:spacing w:line="560" w:lineRule="exact"/>
        <w:ind w:firstLineChars="200" w:firstLine="652"/>
      </w:pPr>
      <w:r w:rsidRPr="00557137">
        <w:rPr>
          <w:rFonts w:ascii="黑体" w:eastAsia="黑体" w:hAnsi="黑体" w:cs="黑体"/>
          <w:snapToGrid w:val="0"/>
          <w:spacing w:val="0"/>
          <w:kern w:val="0"/>
          <w:szCs w:val="32"/>
        </w:rPr>
        <w:t>第二十条</w:t>
      </w:r>
      <w:r>
        <w:rPr>
          <w:rFonts w:ascii="黑体" w:eastAsia="黑体" w:hAnsi="黑体" w:cs="黑体" w:hint="eastAsia"/>
          <w:snapToGrid w:val="0"/>
          <w:spacing w:val="0"/>
          <w:kern w:val="0"/>
          <w:szCs w:val="32"/>
        </w:rPr>
        <w:t xml:space="preserve">  </w:t>
      </w:r>
      <w:r w:rsidRPr="00557137">
        <w:t>因埋设、架设输电、通讯、广播等管道、线路需</w:t>
      </w:r>
      <w:r w:rsidRPr="00557137">
        <w:lastRenderedPageBreak/>
        <w:t>要采伐林木的，应当依法办理林木采伐许可证。</w:t>
      </w:r>
    </w:p>
    <w:p w:rsidR="00557137" w:rsidRPr="00557137" w:rsidRDefault="00557137" w:rsidP="00557137">
      <w:pPr>
        <w:spacing w:line="560" w:lineRule="exact"/>
        <w:ind w:firstLineChars="200" w:firstLine="628"/>
        <w:rPr>
          <w:rFonts w:hint="eastAsia"/>
        </w:rPr>
      </w:pPr>
    </w:p>
    <w:p w:rsidR="002E65FB" w:rsidRDefault="002E65FB" w:rsidP="00E7236C">
      <w:pPr>
        <w:spacing w:line="560" w:lineRule="exact"/>
        <w:jc w:val="center"/>
        <w:rPr>
          <w:rFonts w:ascii="黑体" w:eastAsia="黑体" w:cs="黑体" w:hint="eastAsia"/>
          <w:spacing w:val="0"/>
          <w:szCs w:val="32"/>
        </w:rPr>
      </w:pPr>
      <w:r w:rsidRPr="00E7236C">
        <w:rPr>
          <w:rFonts w:ascii="黑体" w:eastAsia="黑体" w:cs="黑体" w:hint="eastAsia"/>
          <w:spacing w:val="0"/>
          <w:szCs w:val="32"/>
        </w:rPr>
        <w:t>第三章　植树造林</w:t>
      </w:r>
    </w:p>
    <w:p w:rsidR="009E70E8" w:rsidRPr="00E7236C" w:rsidRDefault="009E70E8" w:rsidP="00E7236C">
      <w:pPr>
        <w:spacing w:line="560" w:lineRule="exact"/>
        <w:jc w:val="center"/>
        <w:rPr>
          <w:rFonts w:ascii="黑体" w:eastAsia="黑体" w:cs="黑体" w:hint="eastAsia"/>
          <w:spacing w:val="0"/>
          <w:szCs w:val="32"/>
        </w:rPr>
      </w:pPr>
    </w:p>
    <w:p w:rsidR="002E65FB" w:rsidRDefault="002E65FB" w:rsidP="002E65FB">
      <w:pPr>
        <w:spacing w:line="560" w:lineRule="exact"/>
        <w:ind w:firstLineChars="200" w:firstLine="652"/>
        <w:rPr>
          <w:rFonts w:hint="eastAsia"/>
        </w:rPr>
      </w:pPr>
      <w:r w:rsidRPr="002E65FB">
        <w:rPr>
          <w:rFonts w:ascii="黑体" w:eastAsia="黑体" w:hAnsi="黑体" w:cs="黑体" w:hint="eastAsia"/>
          <w:snapToGrid w:val="0"/>
          <w:spacing w:val="0"/>
          <w:kern w:val="0"/>
          <w:szCs w:val="32"/>
        </w:rPr>
        <w:t>第二十一条</w:t>
      </w:r>
      <w:r>
        <w:rPr>
          <w:rFonts w:hint="eastAsia"/>
        </w:rPr>
        <w:t xml:space="preserve">　各级人民政府应当加强对植树造林工作的领导，开展植树造林宣传教育，组织造林专业队伍、单位、公民开展植树造林活动，落实植树造林任务，组织检查验收，提高植树造林质量。</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第二十二条</w:t>
      </w:r>
      <w:r>
        <w:rPr>
          <w:rFonts w:hint="eastAsia"/>
        </w:rPr>
        <w:t xml:space="preserve">　依法负有植树义务的单位应当完成当地绿化委员会分配的植树任务。不履行植树义务的单位，应当按照国家规定交纳绿化费，用于绿化。</w:t>
      </w:r>
      <w:r>
        <w:rPr>
          <w:rFonts w:hint="eastAsia"/>
        </w:rPr>
        <w:t xml:space="preserve"> </w:t>
      </w:r>
    </w:p>
    <w:p w:rsidR="002E65FB" w:rsidRDefault="002E65FB" w:rsidP="002E65FB">
      <w:pPr>
        <w:spacing w:line="560" w:lineRule="exact"/>
        <w:ind w:firstLineChars="200" w:firstLine="628"/>
        <w:rPr>
          <w:rFonts w:hint="eastAsia"/>
        </w:rPr>
      </w:pPr>
      <w:r>
        <w:rPr>
          <w:rFonts w:hint="eastAsia"/>
        </w:rPr>
        <w:t>机关、团体、部队、学校和企业、事业单位区域内的造林绿化，由本单位负责。</w:t>
      </w:r>
      <w:r>
        <w:rPr>
          <w:rFonts w:hint="eastAsia"/>
        </w:rPr>
        <w:t xml:space="preserve"> </w:t>
      </w:r>
    </w:p>
    <w:p w:rsidR="002E65FB" w:rsidRDefault="002E65FB" w:rsidP="002E65FB">
      <w:pPr>
        <w:spacing w:line="560" w:lineRule="exact"/>
        <w:ind w:firstLineChars="200" w:firstLine="628"/>
        <w:rPr>
          <w:rFonts w:hint="eastAsia"/>
        </w:rPr>
      </w:pPr>
      <w:r>
        <w:rPr>
          <w:rFonts w:hint="eastAsia"/>
        </w:rPr>
        <w:t>平原绿化和沿海防护林体系，由市、县人民政府统一规划，并组织实施。</w:t>
      </w:r>
      <w:r>
        <w:rPr>
          <w:rFonts w:hint="eastAsia"/>
        </w:rPr>
        <w:t xml:space="preserve"> </w:t>
      </w:r>
    </w:p>
    <w:p w:rsidR="002E65FB" w:rsidRDefault="002E65FB" w:rsidP="002E65FB">
      <w:pPr>
        <w:spacing w:line="560" w:lineRule="exact"/>
        <w:ind w:firstLineChars="200" w:firstLine="628"/>
        <w:rPr>
          <w:rFonts w:hint="eastAsia"/>
        </w:rPr>
      </w:pPr>
      <w:r>
        <w:rPr>
          <w:rFonts w:hint="eastAsia"/>
        </w:rPr>
        <w:t>铁路、公路两旁，江河两侧，湖泊水库周围，风景名胜区和城市规划区内的造林绿化，由各有关部门和单位负责。</w:t>
      </w:r>
      <w:r>
        <w:rPr>
          <w:rFonts w:hint="eastAsia"/>
        </w:rPr>
        <w:t xml:space="preserve"> </w:t>
      </w:r>
    </w:p>
    <w:p w:rsidR="002E65FB" w:rsidRDefault="002E65FB" w:rsidP="002E65FB">
      <w:pPr>
        <w:spacing w:line="560" w:lineRule="exact"/>
        <w:ind w:firstLineChars="200" w:firstLine="628"/>
        <w:rPr>
          <w:rFonts w:hint="eastAsia"/>
        </w:rPr>
      </w:pPr>
      <w:r>
        <w:rPr>
          <w:rFonts w:hint="eastAsia"/>
        </w:rPr>
        <w:t>集体所有的宜林荒山、荒地，由村集体经济组织或村（居）民委员会组织植树造林。</w:t>
      </w:r>
      <w:r>
        <w:rPr>
          <w:rFonts w:hint="eastAsia"/>
        </w:rPr>
        <w:t xml:space="preserve"> </w:t>
      </w:r>
    </w:p>
    <w:p w:rsidR="002E65FB" w:rsidRDefault="002E65FB" w:rsidP="002E65FB">
      <w:pPr>
        <w:spacing w:line="560" w:lineRule="exact"/>
        <w:ind w:firstLineChars="200" w:firstLine="628"/>
        <w:rPr>
          <w:rFonts w:hint="eastAsia"/>
        </w:rPr>
      </w:pPr>
      <w:r>
        <w:rPr>
          <w:rFonts w:hint="eastAsia"/>
        </w:rPr>
        <w:t>鼓励用材单位、经营单位与乡村集体经济组织、林农合作造林，或者承包、租赁荒山、荒地造林，并按有关规定享受优惠待遇。</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第二十三条</w:t>
      </w:r>
      <w:r>
        <w:rPr>
          <w:rFonts w:hint="eastAsia"/>
        </w:rPr>
        <w:t xml:space="preserve">　主要江河、溪流两侧，铁路、公路两旁，湖泊</w:t>
      </w:r>
      <w:r>
        <w:rPr>
          <w:rFonts w:hint="eastAsia"/>
        </w:rPr>
        <w:lastRenderedPageBreak/>
        <w:t>水库周围，水土流失严重地区等宜封山育林地方实行封山育林。</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第二十四条</w:t>
      </w:r>
      <w:r>
        <w:rPr>
          <w:rFonts w:hint="eastAsia"/>
        </w:rPr>
        <w:t xml:space="preserve">　植树造林应当坚持结构合理、品种优良、生物安全、适地适树的原则，鼓励种植优质高产高效的树种。</w:t>
      </w:r>
    </w:p>
    <w:p w:rsidR="002E65FB" w:rsidRDefault="002E65FB" w:rsidP="002E65FB">
      <w:pPr>
        <w:spacing w:line="560" w:lineRule="exact"/>
        <w:ind w:firstLineChars="200" w:firstLine="628"/>
        <w:rPr>
          <w:rFonts w:hint="eastAsia"/>
        </w:rPr>
      </w:pPr>
      <w:r>
        <w:rPr>
          <w:rFonts w:hint="eastAsia"/>
        </w:rPr>
        <w:t>植树造林实行质量负责制。植树造林工程的设计、施工和监理，应当遵守造林技术规程，确保造林的质量。林业行政主管部门应当加强指导、监督和检查。</w:t>
      </w:r>
    </w:p>
    <w:p w:rsidR="009E70E8" w:rsidRDefault="009E70E8" w:rsidP="002E65FB">
      <w:pPr>
        <w:spacing w:line="560" w:lineRule="exact"/>
        <w:ind w:firstLineChars="200" w:firstLine="628"/>
        <w:rPr>
          <w:rFonts w:hint="eastAsia"/>
        </w:rPr>
      </w:pPr>
    </w:p>
    <w:p w:rsidR="002E65FB" w:rsidRDefault="002E65FB" w:rsidP="00E7236C">
      <w:pPr>
        <w:spacing w:line="560" w:lineRule="exact"/>
        <w:jc w:val="center"/>
        <w:rPr>
          <w:rFonts w:ascii="黑体" w:eastAsia="黑体" w:cs="黑体" w:hint="eastAsia"/>
          <w:spacing w:val="0"/>
          <w:szCs w:val="32"/>
        </w:rPr>
      </w:pPr>
      <w:r w:rsidRPr="00E7236C">
        <w:rPr>
          <w:rFonts w:ascii="黑体" w:eastAsia="黑体" w:cs="黑体" w:hint="eastAsia"/>
          <w:spacing w:val="0"/>
          <w:szCs w:val="32"/>
        </w:rPr>
        <w:t>第四章　森林资源保护</w:t>
      </w:r>
    </w:p>
    <w:p w:rsidR="009E70E8" w:rsidRPr="00E7236C" w:rsidRDefault="009E70E8" w:rsidP="00E7236C">
      <w:pPr>
        <w:spacing w:line="560" w:lineRule="exact"/>
        <w:jc w:val="center"/>
        <w:rPr>
          <w:rFonts w:ascii="黑体" w:eastAsia="黑体" w:cs="黑体" w:hint="eastAsia"/>
          <w:spacing w:val="0"/>
          <w:szCs w:val="32"/>
        </w:rPr>
      </w:pP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第二十五条</w:t>
      </w:r>
      <w:r>
        <w:rPr>
          <w:rFonts w:hint="eastAsia"/>
        </w:rPr>
        <w:t xml:space="preserve">　各级人民政府应当加强森林防火工作，实行森林防火责任制、行政领导负责制和责任追究制。根据国家和省有关规定组织划定森林防火责任区，建立健全森林防火组织、防火检查制度，保障森林防火、扑火经费。对参加扑火的人员给予误工、误餐等补助，对因扑救火灾负伤、致残或者牺牲的人员给予医疗、评残、残疾补助、抚恤，并追究肇事者以及有关责任人员的法律责任。</w:t>
      </w:r>
      <w:r>
        <w:rPr>
          <w:rFonts w:hint="eastAsia"/>
        </w:rPr>
        <w:t xml:space="preserve"> </w:t>
      </w:r>
    </w:p>
    <w:p w:rsidR="002E65FB" w:rsidRDefault="002E65FB" w:rsidP="002E65FB">
      <w:pPr>
        <w:spacing w:line="560" w:lineRule="exact"/>
        <w:ind w:firstLineChars="200" w:firstLine="628"/>
        <w:rPr>
          <w:rFonts w:hint="eastAsia"/>
        </w:rPr>
      </w:pPr>
      <w:r>
        <w:rPr>
          <w:rFonts w:hint="eastAsia"/>
        </w:rPr>
        <w:t>有林地区的村民委员会和基层单位应当建立健全护林防火组织，制订护林防火公约，配备专职或者兼职护林员。</w:t>
      </w:r>
      <w:r>
        <w:rPr>
          <w:rFonts w:hint="eastAsia"/>
        </w:rPr>
        <w:t xml:space="preserve"> </w:t>
      </w:r>
    </w:p>
    <w:p w:rsidR="002E65FB" w:rsidRDefault="002E65FB" w:rsidP="002E65FB">
      <w:pPr>
        <w:spacing w:line="560" w:lineRule="exact"/>
        <w:ind w:firstLineChars="200" w:firstLine="628"/>
        <w:rPr>
          <w:rFonts w:hint="eastAsia"/>
        </w:rPr>
      </w:pPr>
      <w:r>
        <w:rPr>
          <w:rFonts w:hint="eastAsia"/>
        </w:rPr>
        <w:t>每年１１月１日至次年４月３０日为全省森林防火期。县级人民政府可以根据当地实际情况，提前或者延长本地区的森林防火期，确定森林防火重点期、重点区，并予以公告。</w:t>
      </w:r>
      <w:r>
        <w:rPr>
          <w:rFonts w:hint="eastAsia"/>
        </w:rPr>
        <w:t xml:space="preserve"> </w:t>
      </w:r>
    </w:p>
    <w:p w:rsidR="002E65FB" w:rsidRDefault="002E65FB" w:rsidP="002E65FB">
      <w:pPr>
        <w:spacing w:line="560" w:lineRule="exact"/>
        <w:ind w:firstLineChars="200" w:firstLine="628"/>
        <w:rPr>
          <w:rFonts w:hint="eastAsia"/>
        </w:rPr>
      </w:pPr>
      <w:r>
        <w:rPr>
          <w:rFonts w:hint="eastAsia"/>
        </w:rPr>
        <w:t>加强对林区野外用火的管理。在森林防火期内，确需在野外用火的，应当落实防火措施，经县级人民政府或者其委托的机关</w:t>
      </w:r>
      <w:r>
        <w:rPr>
          <w:rFonts w:hint="eastAsia"/>
        </w:rPr>
        <w:lastRenderedPageBreak/>
        <w:t>批准。在森林防火重点期、重点区内，严禁野外用火。</w:t>
      </w:r>
    </w:p>
    <w:p w:rsidR="002E65FB" w:rsidRDefault="002E65FB" w:rsidP="002E65FB">
      <w:pPr>
        <w:spacing w:line="560" w:lineRule="exact"/>
        <w:ind w:firstLineChars="200" w:firstLine="628"/>
        <w:rPr>
          <w:rFonts w:hint="eastAsia"/>
        </w:rPr>
      </w:pPr>
      <w:r>
        <w:rPr>
          <w:rFonts w:hint="eastAsia"/>
        </w:rPr>
        <w:t>在省、市、县、乡（镇）行政区域交界的地区，有关人民政府应当建立护林防火联防组织，共同负责森林防火、扑火和护林工作。</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第二十六条</w:t>
      </w:r>
      <w:r>
        <w:rPr>
          <w:rFonts w:hint="eastAsia"/>
        </w:rPr>
        <w:t xml:space="preserve">　各级人民政府应当贯彻“预防为主，综合治理”的方针，加强对森林病虫害防治和检疫工作的领导，实行森林病虫害防治目标管理。</w:t>
      </w:r>
      <w:r>
        <w:rPr>
          <w:rFonts w:hint="eastAsia"/>
        </w:rPr>
        <w:t xml:space="preserve"> </w:t>
      </w:r>
    </w:p>
    <w:p w:rsidR="002E65FB" w:rsidRDefault="002E65FB" w:rsidP="002E65FB">
      <w:pPr>
        <w:spacing w:line="560" w:lineRule="exact"/>
        <w:ind w:firstLineChars="200" w:firstLine="628"/>
        <w:rPr>
          <w:rFonts w:hint="eastAsia"/>
        </w:rPr>
      </w:pPr>
      <w:r>
        <w:rPr>
          <w:rFonts w:hint="eastAsia"/>
        </w:rPr>
        <w:t>林业行政主管部门应当组织和做好森林病虫害的预测预报和防治技术的指导工作。</w:t>
      </w:r>
      <w:r>
        <w:rPr>
          <w:rFonts w:hint="eastAsia"/>
        </w:rPr>
        <w:t xml:space="preserve"> </w:t>
      </w:r>
    </w:p>
    <w:p w:rsidR="002E65FB" w:rsidRDefault="002E65FB" w:rsidP="002E65FB">
      <w:pPr>
        <w:spacing w:line="560" w:lineRule="exact"/>
        <w:ind w:firstLineChars="200" w:firstLine="628"/>
        <w:rPr>
          <w:rFonts w:hint="eastAsia"/>
        </w:rPr>
      </w:pPr>
      <w:r>
        <w:rPr>
          <w:rFonts w:hint="eastAsia"/>
        </w:rPr>
        <w:t>森林植物检疫机构具体负责森林植物及其产品的检疫工作。</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第二十七条</w:t>
      </w:r>
      <w:r>
        <w:rPr>
          <w:rFonts w:hint="eastAsia"/>
        </w:rPr>
        <w:t xml:space="preserve">　各级人民政府应当加强对公益林、森林自然保护区林木的保护和管理。</w:t>
      </w:r>
      <w:r>
        <w:rPr>
          <w:rFonts w:hint="eastAsia"/>
        </w:rPr>
        <w:t xml:space="preserve"> </w:t>
      </w:r>
    </w:p>
    <w:p w:rsidR="002E65FB" w:rsidRDefault="002E65FB" w:rsidP="002E65FB">
      <w:pPr>
        <w:spacing w:line="560" w:lineRule="exact"/>
        <w:ind w:firstLineChars="200" w:firstLine="628"/>
        <w:rPr>
          <w:rFonts w:hint="eastAsia"/>
        </w:rPr>
      </w:pPr>
      <w:r>
        <w:rPr>
          <w:rFonts w:hint="eastAsia"/>
        </w:rPr>
        <w:t>古树名</w:t>
      </w:r>
      <w:proofErr w:type="gramStart"/>
      <w:r>
        <w:rPr>
          <w:rFonts w:hint="eastAsia"/>
        </w:rPr>
        <w:t>木应当</w:t>
      </w:r>
      <w:proofErr w:type="gramEnd"/>
      <w:r>
        <w:rPr>
          <w:rFonts w:hint="eastAsia"/>
        </w:rPr>
        <w:t>由县级以上人民政府建立档案，设立标志，明令保护，</w:t>
      </w:r>
      <w:r>
        <w:rPr>
          <w:rFonts w:hint="eastAsia"/>
        </w:rPr>
        <w:t xml:space="preserve"> </w:t>
      </w:r>
      <w:r>
        <w:rPr>
          <w:rFonts w:hint="eastAsia"/>
        </w:rPr>
        <w:t>落实管护责任和经费。</w:t>
      </w:r>
    </w:p>
    <w:p w:rsidR="002E65FB" w:rsidRDefault="002E65FB" w:rsidP="002E65FB">
      <w:pPr>
        <w:spacing w:line="560" w:lineRule="exact"/>
        <w:ind w:firstLineChars="200" w:firstLine="628"/>
        <w:rPr>
          <w:rFonts w:hint="eastAsia"/>
        </w:rPr>
      </w:pPr>
      <w:r>
        <w:rPr>
          <w:rFonts w:hint="eastAsia"/>
        </w:rPr>
        <w:t>珍贵树木和具有特殊价值的植物资源，未经省林业行政主管部门批准，不得采伐和采集。珍贵树木和具有特殊价值的植物资源的认定，分别依照国家和省的有关规定执行。</w:t>
      </w:r>
    </w:p>
    <w:p w:rsidR="009E70E8"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第二十八条</w:t>
      </w:r>
      <w:r>
        <w:rPr>
          <w:rFonts w:hint="eastAsia"/>
        </w:rPr>
        <w:t xml:space="preserve">　县级以上人民政府可以根据林业执法工作的需要，按有关规定程序报经批准后设立森林公安机构。</w:t>
      </w:r>
    </w:p>
    <w:p w:rsidR="002E65FB" w:rsidRDefault="002E65FB" w:rsidP="009E70E8">
      <w:pPr>
        <w:spacing w:line="560" w:lineRule="exact"/>
        <w:ind w:firstLineChars="200" w:firstLine="628"/>
        <w:rPr>
          <w:rFonts w:hint="eastAsia"/>
        </w:rPr>
      </w:pPr>
      <w:r>
        <w:rPr>
          <w:rFonts w:hint="eastAsia"/>
        </w:rPr>
        <w:t xml:space="preserve"> </w:t>
      </w:r>
    </w:p>
    <w:p w:rsidR="002E65FB" w:rsidRDefault="002E65FB" w:rsidP="009E70E8">
      <w:pPr>
        <w:spacing w:line="560" w:lineRule="exact"/>
        <w:jc w:val="center"/>
        <w:rPr>
          <w:rFonts w:ascii="黑体" w:eastAsia="黑体" w:cs="黑体" w:hint="eastAsia"/>
          <w:spacing w:val="0"/>
          <w:szCs w:val="32"/>
        </w:rPr>
      </w:pPr>
      <w:r w:rsidRPr="009E70E8">
        <w:rPr>
          <w:rFonts w:ascii="黑体" w:eastAsia="黑体" w:cs="黑体" w:hint="eastAsia"/>
          <w:spacing w:val="0"/>
          <w:szCs w:val="32"/>
        </w:rPr>
        <w:t>第五章　森林采伐及木材经营管理</w:t>
      </w:r>
    </w:p>
    <w:p w:rsidR="009E70E8" w:rsidRPr="009E70E8" w:rsidRDefault="009E70E8" w:rsidP="009E70E8">
      <w:pPr>
        <w:spacing w:line="560" w:lineRule="exact"/>
        <w:jc w:val="center"/>
        <w:rPr>
          <w:rFonts w:ascii="黑体" w:eastAsia="黑体" w:cs="黑体" w:hint="eastAsia"/>
          <w:spacing w:val="0"/>
          <w:szCs w:val="32"/>
        </w:rPr>
      </w:pP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第二十九条</w:t>
      </w:r>
      <w:r>
        <w:rPr>
          <w:rFonts w:hint="eastAsia"/>
        </w:rPr>
        <w:t xml:space="preserve">　森林、林木的采伐，应当根据森林的消耗量低</w:t>
      </w:r>
      <w:r>
        <w:rPr>
          <w:rFonts w:hint="eastAsia"/>
        </w:rPr>
        <w:lastRenderedPageBreak/>
        <w:t>于生长量的原则和省人民政府规定的年采伐指标实行限额采伐。采伐胸径五厘米以上的林木，应当纳入采伐限额的范围。</w:t>
      </w:r>
    </w:p>
    <w:p w:rsidR="002E65FB" w:rsidRDefault="002E65FB" w:rsidP="002E65FB">
      <w:pPr>
        <w:spacing w:line="560" w:lineRule="exact"/>
        <w:ind w:firstLineChars="200" w:firstLine="628"/>
        <w:rPr>
          <w:rFonts w:hint="eastAsia"/>
        </w:rPr>
      </w:pPr>
      <w:r>
        <w:rPr>
          <w:rFonts w:hint="eastAsia"/>
        </w:rPr>
        <w:t>竹子的采伐实行计划管理。</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第三十条</w:t>
      </w:r>
      <w:r>
        <w:rPr>
          <w:rFonts w:hint="eastAsia"/>
        </w:rPr>
        <w:t xml:space="preserve">　公益林、天然阔叶林，只准进行抚育和更新性质的采伐。</w:t>
      </w:r>
    </w:p>
    <w:p w:rsidR="002E65FB" w:rsidRDefault="002E65FB" w:rsidP="002E65FB">
      <w:pPr>
        <w:spacing w:line="560" w:lineRule="exact"/>
        <w:ind w:firstLineChars="200" w:firstLine="628"/>
        <w:rPr>
          <w:rFonts w:hint="eastAsia"/>
        </w:rPr>
      </w:pPr>
      <w:r>
        <w:rPr>
          <w:rFonts w:hint="eastAsia"/>
        </w:rPr>
        <w:t>名胜古迹和革命纪念地的林木、自然保护区的林木禁止采伐。法律、行政法规另有规定的除外。</w:t>
      </w:r>
    </w:p>
    <w:p w:rsidR="002E65FB" w:rsidRDefault="002E65FB" w:rsidP="002E65FB">
      <w:pPr>
        <w:spacing w:line="560" w:lineRule="exact"/>
        <w:ind w:firstLineChars="200" w:firstLine="628"/>
        <w:rPr>
          <w:rFonts w:hint="eastAsia"/>
        </w:rPr>
      </w:pPr>
      <w:r>
        <w:rPr>
          <w:rFonts w:hint="eastAsia"/>
        </w:rPr>
        <w:t>易造成水土流失或者采伐后难以恢复植被的陡坡、险坡地上的林木，禁止皆伐。</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第三十一条</w:t>
      </w:r>
      <w:r>
        <w:rPr>
          <w:rFonts w:hint="eastAsia"/>
        </w:rPr>
        <w:t xml:space="preserve">　采伐林木应当依法申领采伐许可证，按许可证的规定进行采伐，但农村居民采伐自留地和房前屋后个人所有的零星林木除外。</w:t>
      </w:r>
      <w:r>
        <w:rPr>
          <w:rFonts w:hint="eastAsia"/>
        </w:rPr>
        <w:t xml:space="preserve"> </w:t>
      </w:r>
    </w:p>
    <w:p w:rsidR="002E65FB" w:rsidRDefault="002E65FB" w:rsidP="002E65FB">
      <w:pPr>
        <w:spacing w:line="560" w:lineRule="exact"/>
        <w:ind w:firstLineChars="200" w:firstLine="628"/>
        <w:rPr>
          <w:rFonts w:hint="eastAsia"/>
        </w:rPr>
      </w:pPr>
      <w:r>
        <w:rPr>
          <w:rFonts w:hint="eastAsia"/>
        </w:rPr>
        <w:t>审核发放采伐许可证的部门，不得超过年采伐限额发放采伐许可证。发放采伐许可证应当核定采伐的目的、地点、树种、林况、面积、蓄积、采伐方式和更新措施等项目。</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第三十二条</w:t>
      </w:r>
      <w:r>
        <w:rPr>
          <w:rFonts w:hint="eastAsia"/>
        </w:rPr>
        <w:t xml:space="preserve">　采伐迹地、火烧迹地、森林病虫害除治迹地，应当于当年或者最迟于次年完成更新造林。</w:t>
      </w:r>
    </w:p>
    <w:p w:rsidR="002E65FB" w:rsidRDefault="002E65FB" w:rsidP="002E65FB">
      <w:pPr>
        <w:spacing w:line="560" w:lineRule="exact"/>
        <w:ind w:firstLineChars="200" w:firstLine="628"/>
        <w:rPr>
          <w:rFonts w:hint="eastAsia"/>
        </w:rPr>
      </w:pPr>
      <w:r>
        <w:rPr>
          <w:rFonts w:hint="eastAsia"/>
        </w:rPr>
        <w:t>公益林采伐迹地、火烧迹地、森林病虫害除治迹地完成更新造林的，给予适当的造林补助。</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第三十三条</w:t>
      </w:r>
      <w:r>
        <w:rPr>
          <w:rFonts w:hint="eastAsia"/>
        </w:rPr>
        <w:t xml:space="preserve">　有下列情形之一的，不得发放采伐许可证：</w:t>
      </w:r>
      <w:r>
        <w:rPr>
          <w:rFonts w:hint="eastAsia"/>
        </w:rPr>
        <w:t xml:space="preserve"> </w:t>
      </w:r>
    </w:p>
    <w:p w:rsidR="002E65FB" w:rsidRDefault="002E65FB" w:rsidP="002E65FB">
      <w:pPr>
        <w:spacing w:line="560" w:lineRule="exact"/>
        <w:ind w:firstLineChars="200" w:firstLine="628"/>
        <w:rPr>
          <w:rFonts w:hint="eastAsia"/>
        </w:rPr>
      </w:pPr>
      <w:r>
        <w:rPr>
          <w:rFonts w:hint="eastAsia"/>
        </w:rPr>
        <w:t>（一）未取得森林、林木、林地权属证书或者其权属有争议的；</w:t>
      </w:r>
    </w:p>
    <w:p w:rsidR="002E65FB" w:rsidRDefault="002E65FB" w:rsidP="002E65FB">
      <w:pPr>
        <w:spacing w:line="560" w:lineRule="exact"/>
        <w:ind w:firstLineChars="200" w:firstLine="628"/>
        <w:rPr>
          <w:rFonts w:hint="eastAsia"/>
        </w:rPr>
      </w:pPr>
      <w:r>
        <w:rPr>
          <w:rFonts w:hint="eastAsia"/>
        </w:rPr>
        <w:t>（二）上年度采伐迹地、火烧迹地、森林病虫害除治迹地更</w:t>
      </w:r>
      <w:r>
        <w:rPr>
          <w:rFonts w:hint="eastAsia"/>
        </w:rPr>
        <w:lastRenderedPageBreak/>
        <w:t>新造林任务未完成的；</w:t>
      </w:r>
    </w:p>
    <w:p w:rsidR="002E65FB" w:rsidRDefault="002E65FB" w:rsidP="002E65FB">
      <w:pPr>
        <w:spacing w:line="560" w:lineRule="exact"/>
        <w:ind w:firstLineChars="200" w:firstLine="628"/>
        <w:rPr>
          <w:rFonts w:hint="eastAsia"/>
        </w:rPr>
      </w:pPr>
      <w:r>
        <w:rPr>
          <w:rFonts w:hint="eastAsia"/>
        </w:rPr>
        <w:t>（三）无作业设计的公益林、天然阔叶林抚育和更新性质的采伐；</w:t>
      </w:r>
      <w:r>
        <w:rPr>
          <w:rFonts w:hint="eastAsia"/>
        </w:rPr>
        <w:t xml:space="preserve"> </w:t>
      </w:r>
    </w:p>
    <w:p w:rsidR="002E65FB" w:rsidRDefault="002E65FB" w:rsidP="002E65FB">
      <w:pPr>
        <w:spacing w:line="560" w:lineRule="exact"/>
        <w:ind w:firstLineChars="200" w:firstLine="628"/>
        <w:rPr>
          <w:rFonts w:hint="eastAsia"/>
        </w:rPr>
      </w:pPr>
      <w:r>
        <w:rPr>
          <w:rFonts w:hint="eastAsia"/>
        </w:rPr>
        <w:t>（四）法律、法规禁止采伐的其他林木。</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第三十四条</w:t>
      </w:r>
      <w:r>
        <w:rPr>
          <w:rFonts w:hint="eastAsia"/>
        </w:rPr>
        <w:t xml:space="preserve">　林区县人民政府应当维护林农利益，减轻林农负担。除国家规定的税收以及国家和省人民政府规定收取的费用外，不得向林农收取其他费用。</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第三十五条</w:t>
      </w:r>
      <w:r>
        <w:rPr>
          <w:rFonts w:hint="eastAsia"/>
        </w:rPr>
        <w:t xml:space="preserve">　木材市场的设立，应当遵循合理布局、方便流通、保护资源的原则。林业、工商、税务等行政主管部门应当密切配合，共同做好木材市场的监督管理工作。</w:t>
      </w:r>
    </w:p>
    <w:p w:rsidR="002E65FB" w:rsidRDefault="002E65FB" w:rsidP="002E65FB">
      <w:pPr>
        <w:spacing w:line="560" w:lineRule="exact"/>
        <w:ind w:firstLineChars="200" w:firstLine="628"/>
        <w:rPr>
          <w:rFonts w:hint="eastAsia"/>
        </w:rPr>
      </w:pPr>
      <w:r>
        <w:rPr>
          <w:rFonts w:hint="eastAsia"/>
        </w:rPr>
        <w:t>禁止利用天然阔叶林烧制木炭。限制利用天然阔叶林生产人造板、食用菌等。</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第三十六条</w:t>
      </w:r>
      <w:r>
        <w:rPr>
          <w:rFonts w:hint="eastAsia"/>
        </w:rPr>
        <w:t xml:space="preserve">　运输木材或者采挖的树木出县、出省的，应当持有县级以上林业行政主管部门签发的木材运输证件。木材运输证件应当随货同行。没有木材运输证件的，铁路、公路、航运等部门和个人不得承运。</w:t>
      </w:r>
      <w:r>
        <w:rPr>
          <w:rFonts w:hint="eastAsia"/>
        </w:rPr>
        <w:t xml:space="preserve"> </w:t>
      </w:r>
    </w:p>
    <w:p w:rsidR="002E65FB" w:rsidRDefault="002E65FB" w:rsidP="002E65FB">
      <w:pPr>
        <w:spacing w:line="560" w:lineRule="exact"/>
        <w:ind w:firstLineChars="200" w:firstLine="628"/>
        <w:rPr>
          <w:rFonts w:hint="eastAsia"/>
        </w:rPr>
      </w:pPr>
      <w:r>
        <w:rPr>
          <w:rFonts w:hint="eastAsia"/>
        </w:rPr>
        <w:t>在县内运输木材或者采挖的树木的，应当持有合法来源证明。</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第三十七条</w:t>
      </w:r>
      <w:r>
        <w:rPr>
          <w:rFonts w:hint="eastAsia"/>
        </w:rPr>
        <w:t xml:space="preserve">　申请木材运输证件，应当提交采伐许可证或者其他合法来源证明、检疫证明和省林业行政主管部门规定的其他文件。</w:t>
      </w:r>
    </w:p>
    <w:p w:rsidR="002E65FB" w:rsidRDefault="002E65FB" w:rsidP="002E65FB">
      <w:pPr>
        <w:spacing w:line="560" w:lineRule="exact"/>
        <w:ind w:firstLineChars="200" w:firstLine="628"/>
        <w:rPr>
          <w:rFonts w:hint="eastAsia"/>
        </w:rPr>
      </w:pPr>
      <w:r>
        <w:rPr>
          <w:rFonts w:hint="eastAsia"/>
        </w:rPr>
        <w:t>林业行政主管部门应当自接到申请之日起三日内发给木材运输证。</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第三十八条</w:t>
      </w:r>
      <w:r>
        <w:rPr>
          <w:rFonts w:hint="eastAsia"/>
        </w:rPr>
        <w:t xml:space="preserve">　有下列情形之一的，无需办理木材运输证件手</w:t>
      </w:r>
      <w:r>
        <w:rPr>
          <w:rFonts w:hint="eastAsia"/>
        </w:rPr>
        <w:lastRenderedPageBreak/>
        <w:t>续：</w:t>
      </w:r>
      <w:r>
        <w:rPr>
          <w:rFonts w:hint="eastAsia"/>
        </w:rPr>
        <w:t xml:space="preserve"> </w:t>
      </w:r>
    </w:p>
    <w:p w:rsidR="002E65FB" w:rsidRDefault="002E65FB" w:rsidP="002E65FB">
      <w:pPr>
        <w:spacing w:line="560" w:lineRule="exact"/>
        <w:ind w:firstLineChars="200" w:firstLine="628"/>
        <w:rPr>
          <w:rFonts w:hint="eastAsia"/>
        </w:rPr>
      </w:pPr>
      <w:r>
        <w:rPr>
          <w:rFonts w:hint="eastAsia"/>
        </w:rPr>
        <w:t>（一）居民自用的家具；</w:t>
      </w:r>
      <w:r>
        <w:rPr>
          <w:rFonts w:hint="eastAsia"/>
        </w:rPr>
        <w:t xml:space="preserve"> </w:t>
      </w:r>
    </w:p>
    <w:p w:rsidR="002E65FB" w:rsidRDefault="002E65FB" w:rsidP="002E65FB">
      <w:pPr>
        <w:spacing w:line="560" w:lineRule="exact"/>
        <w:ind w:firstLineChars="200" w:firstLine="628"/>
        <w:rPr>
          <w:rFonts w:hint="eastAsia"/>
        </w:rPr>
      </w:pPr>
      <w:r>
        <w:rPr>
          <w:rFonts w:hint="eastAsia"/>
        </w:rPr>
        <w:t>（二）国外进口且单据齐全的木材；</w:t>
      </w:r>
      <w:r>
        <w:rPr>
          <w:rFonts w:hint="eastAsia"/>
        </w:rPr>
        <w:t xml:space="preserve"> </w:t>
      </w:r>
    </w:p>
    <w:p w:rsidR="002E65FB" w:rsidRDefault="002E65FB" w:rsidP="002E65FB">
      <w:pPr>
        <w:spacing w:line="560" w:lineRule="exact"/>
        <w:ind w:firstLineChars="200" w:firstLine="628"/>
        <w:rPr>
          <w:rFonts w:hint="eastAsia"/>
        </w:rPr>
      </w:pPr>
      <w:r>
        <w:rPr>
          <w:rFonts w:hint="eastAsia"/>
        </w:rPr>
        <w:t>（三）个人随身携带的零星小件木制品；</w:t>
      </w:r>
    </w:p>
    <w:p w:rsidR="002E65FB" w:rsidRDefault="002E65FB" w:rsidP="002E65FB">
      <w:pPr>
        <w:spacing w:line="560" w:lineRule="exact"/>
        <w:ind w:firstLineChars="200" w:firstLine="628"/>
        <w:rPr>
          <w:rFonts w:hint="eastAsia"/>
        </w:rPr>
      </w:pPr>
      <w:r>
        <w:rPr>
          <w:rFonts w:hint="eastAsia"/>
        </w:rPr>
        <w:t>（四）回收的商品包装木箱板；</w:t>
      </w:r>
      <w:r>
        <w:rPr>
          <w:rFonts w:hint="eastAsia"/>
        </w:rPr>
        <w:t xml:space="preserve"> </w:t>
      </w:r>
    </w:p>
    <w:p w:rsidR="002E65FB" w:rsidRDefault="002E65FB" w:rsidP="002E65FB">
      <w:pPr>
        <w:spacing w:line="560" w:lineRule="exact"/>
        <w:ind w:firstLineChars="200" w:firstLine="628"/>
        <w:rPr>
          <w:rFonts w:hint="eastAsia"/>
        </w:rPr>
      </w:pPr>
      <w:r>
        <w:rPr>
          <w:rFonts w:hint="eastAsia"/>
        </w:rPr>
        <w:t>（五）省林业行政主管部门规定的其他情形。</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第三十九条</w:t>
      </w:r>
      <w:r>
        <w:rPr>
          <w:rFonts w:hint="eastAsia"/>
        </w:rPr>
        <w:t xml:space="preserve">　木材检查站、木材运输巡查大队依法对运输的木材和采挖的树木实施检查。</w:t>
      </w:r>
    </w:p>
    <w:p w:rsidR="002E65FB" w:rsidRDefault="002E65FB" w:rsidP="002E65FB">
      <w:pPr>
        <w:spacing w:line="560" w:lineRule="exact"/>
        <w:ind w:firstLineChars="200" w:firstLine="628"/>
        <w:rPr>
          <w:rFonts w:hint="eastAsia"/>
        </w:rPr>
      </w:pPr>
      <w:r>
        <w:rPr>
          <w:rFonts w:hint="eastAsia"/>
        </w:rPr>
        <w:t>木材检查站、木材运输巡查大队未经省人民政府批准，不得设立或者撤销。所需经费纳入同级人民政府财政预算。</w:t>
      </w:r>
      <w:r>
        <w:rPr>
          <w:rFonts w:hint="eastAsia"/>
        </w:rPr>
        <w:t xml:space="preserve"> </w:t>
      </w:r>
    </w:p>
    <w:p w:rsidR="002E65FB" w:rsidRDefault="002E65FB" w:rsidP="002E65FB">
      <w:pPr>
        <w:spacing w:line="560" w:lineRule="exact"/>
        <w:ind w:firstLineChars="200" w:firstLine="628"/>
        <w:rPr>
          <w:rFonts w:hint="eastAsia"/>
        </w:rPr>
      </w:pPr>
      <w:r>
        <w:rPr>
          <w:rFonts w:hint="eastAsia"/>
        </w:rPr>
        <w:t>林业行政主管部门可以委托木材检查站、木材运输巡查大队对违反木材运输法律、法规、规章规定的行为实施行政处罚。</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第四十条</w:t>
      </w:r>
      <w:r>
        <w:rPr>
          <w:rFonts w:hint="eastAsia"/>
        </w:rPr>
        <w:t xml:space="preserve">　根据已经取得的证据，对涉嫌盗伐、滥伐林木，非法收购、运输木材或者采挖的树木的，经县级以上林业行政主管部门负责人批准，可以暂</w:t>
      </w:r>
      <w:proofErr w:type="gramStart"/>
      <w:r>
        <w:rPr>
          <w:rFonts w:hint="eastAsia"/>
        </w:rPr>
        <w:t>扣有关</w:t>
      </w:r>
      <w:proofErr w:type="gramEnd"/>
      <w:r>
        <w:rPr>
          <w:rFonts w:hint="eastAsia"/>
        </w:rPr>
        <w:t>的木材和采挖的树木。</w:t>
      </w:r>
      <w:r>
        <w:rPr>
          <w:rFonts w:hint="eastAsia"/>
        </w:rPr>
        <w:t xml:space="preserve"> </w:t>
      </w:r>
    </w:p>
    <w:p w:rsidR="002E65FB" w:rsidRDefault="002E65FB" w:rsidP="002E65FB">
      <w:pPr>
        <w:spacing w:line="560" w:lineRule="exact"/>
        <w:ind w:firstLineChars="200" w:firstLine="628"/>
        <w:rPr>
          <w:rFonts w:hint="eastAsia"/>
        </w:rPr>
      </w:pPr>
      <w:r>
        <w:rPr>
          <w:rFonts w:hint="eastAsia"/>
        </w:rPr>
        <w:t>暂扣的期限不得超过七日。情况复杂的，经本机关负责人批准，可以延长到三十日。</w:t>
      </w:r>
    </w:p>
    <w:p w:rsidR="009E70E8" w:rsidRDefault="009E70E8" w:rsidP="002E65FB">
      <w:pPr>
        <w:spacing w:line="560" w:lineRule="exact"/>
        <w:ind w:firstLineChars="200" w:firstLine="628"/>
        <w:rPr>
          <w:rFonts w:hint="eastAsia"/>
        </w:rPr>
      </w:pPr>
    </w:p>
    <w:p w:rsidR="002E65FB" w:rsidRDefault="002E65FB" w:rsidP="009E70E8">
      <w:pPr>
        <w:spacing w:line="560" w:lineRule="exact"/>
        <w:jc w:val="center"/>
        <w:rPr>
          <w:rFonts w:ascii="黑体" w:eastAsia="黑体" w:cs="黑体" w:hint="eastAsia"/>
          <w:spacing w:val="0"/>
          <w:szCs w:val="32"/>
        </w:rPr>
      </w:pPr>
      <w:r w:rsidRPr="009E70E8">
        <w:rPr>
          <w:rFonts w:ascii="黑体" w:eastAsia="黑体" w:cs="黑体" w:hint="eastAsia"/>
          <w:spacing w:val="0"/>
          <w:szCs w:val="32"/>
        </w:rPr>
        <w:t>第六章　森林、林木和林地权属及纠纷处理</w:t>
      </w:r>
    </w:p>
    <w:p w:rsidR="009E70E8" w:rsidRPr="009E70E8" w:rsidRDefault="009E70E8" w:rsidP="009E70E8">
      <w:pPr>
        <w:spacing w:line="560" w:lineRule="exact"/>
        <w:jc w:val="center"/>
        <w:rPr>
          <w:rFonts w:ascii="黑体" w:eastAsia="黑体" w:cs="黑体" w:hint="eastAsia"/>
          <w:spacing w:val="0"/>
          <w:szCs w:val="32"/>
        </w:rPr>
      </w:pP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第四十一条</w:t>
      </w:r>
      <w:r>
        <w:rPr>
          <w:rFonts w:hint="eastAsia"/>
        </w:rPr>
        <w:t xml:space="preserve">　森林、林木、林地属国家所有，但法律规定属于集体所有的森林、林木、林地和个人所有的林木除外。</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第四十二条</w:t>
      </w:r>
      <w:r>
        <w:rPr>
          <w:rFonts w:hint="eastAsia"/>
        </w:rPr>
        <w:t xml:space="preserve">　农村居民在房前屋后（以合法取得的宅基地范</w:t>
      </w:r>
      <w:r>
        <w:rPr>
          <w:rFonts w:hint="eastAsia"/>
        </w:rPr>
        <w:lastRenderedPageBreak/>
        <w:t>围为准）、自留地、自留山以及在集体经济组织指定的地方种植的林木，城镇居民在自有房屋庭院内种植的林木，属个人所有。</w:t>
      </w:r>
      <w:r>
        <w:rPr>
          <w:rFonts w:hint="eastAsia"/>
        </w:rPr>
        <w:t xml:space="preserve"> </w:t>
      </w:r>
    </w:p>
    <w:p w:rsidR="002E65FB" w:rsidRDefault="002E65FB" w:rsidP="002E65FB">
      <w:pPr>
        <w:spacing w:line="560" w:lineRule="exact"/>
        <w:ind w:firstLineChars="200" w:firstLine="628"/>
        <w:rPr>
          <w:rFonts w:hint="eastAsia"/>
        </w:rPr>
      </w:pPr>
      <w:r>
        <w:rPr>
          <w:rFonts w:hint="eastAsia"/>
        </w:rPr>
        <w:t>义务栽植的</w:t>
      </w:r>
      <w:proofErr w:type="gramStart"/>
      <w:r>
        <w:rPr>
          <w:rFonts w:hint="eastAsia"/>
        </w:rPr>
        <w:t>林木属该林地</w:t>
      </w:r>
      <w:proofErr w:type="gramEnd"/>
      <w:r>
        <w:rPr>
          <w:rFonts w:hint="eastAsia"/>
        </w:rPr>
        <w:t>权属单位所有；另有协议或者合同的，按协议或者合同规定确定林木权属。</w:t>
      </w:r>
      <w:r>
        <w:rPr>
          <w:rFonts w:hint="eastAsia"/>
        </w:rPr>
        <w:t xml:space="preserve"> </w:t>
      </w:r>
    </w:p>
    <w:p w:rsidR="002E65FB" w:rsidRDefault="002E65FB" w:rsidP="002E65FB">
      <w:pPr>
        <w:spacing w:line="560" w:lineRule="exact"/>
        <w:ind w:firstLineChars="200" w:firstLine="628"/>
        <w:rPr>
          <w:rFonts w:hint="eastAsia"/>
        </w:rPr>
      </w:pPr>
      <w:r>
        <w:rPr>
          <w:rFonts w:hint="eastAsia"/>
        </w:rPr>
        <w:t>合作营造的林木属合作者共有。</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第四十三条</w:t>
      </w:r>
      <w:r>
        <w:rPr>
          <w:rFonts w:hint="eastAsia"/>
        </w:rPr>
        <w:t xml:space="preserve">　确认森林、林木、林地的权属，以县级以上人民政府在林业“三定”时按规定核发的权属证书为依据。林业“三定”时未确定权属或者确定权属有错误的，以土地改革时县级以上人民政府颁发的土地证或者有关部门保存的土地清册为依据。合法的权属变更，应当予以确认。</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第四十四条</w:t>
      </w:r>
      <w:r>
        <w:rPr>
          <w:rFonts w:hint="eastAsia"/>
        </w:rPr>
        <w:t xml:space="preserve">　有下列情形之一，经查证属实的，原发证机关应注销所发的山林权属证书：</w:t>
      </w:r>
      <w:r>
        <w:rPr>
          <w:rFonts w:hint="eastAsia"/>
        </w:rPr>
        <w:t xml:space="preserve"> </w:t>
      </w:r>
    </w:p>
    <w:p w:rsidR="002E65FB" w:rsidRDefault="002E65FB" w:rsidP="002E65FB">
      <w:pPr>
        <w:spacing w:line="560" w:lineRule="exact"/>
        <w:ind w:firstLineChars="200" w:firstLine="628"/>
        <w:rPr>
          <w:rFonts w:hint="eastAsia"/>
        </w:rPr>
      </w:pPr>
      <w:r>
        <w:rPr>
          <w:rFonts w:hint="eastAsia"/>
        </w:rPr>
        <w:t>(</w:t>
      </w:r>
      <w:r>
        <w:rPr>
          <w:rFonts w:hint="eastAsia"/>
        </w:rPr>
        <w:t>一</w:t>
      </w:r>
      <w:r>
        <w:rPr>
          <w:rFonts w:hint="eastAsia"/>
        </w:rPr>
        <w:t>)</w:t>
      </w:r>
      <w:r>
        <w:rPr>
          <w:rFonts w:hint="eastAsia"/>
        </w:rPr>
        <w:t>发证所依据的证据是伪造的或者一方当事人隐藏、毁灭有关证据的；</w:t>
      </w:r>
      <w:r>
        <w:rPr>
          <w:rFonts w:hint="eastAsia"/>
        </w:rPr>
        <w:t xml:space="preserve"> </w:t>
      </w:r>
    </w:p>
    <w:p w:rsidR="002E65FB" w:rsidRDefault="002E65FB" w:rsidP="002E65FB">
      <w:pPr>
        <w:spacing w:line="560" w:lineRule="exact"/>
        <w:ind w:firstLineChars="200" w:firstLine="628"/>
        <w:rPr>
          <w:rFonts w:hint="eastAsia"/>
        </w:rPr>
      </w:pPr>
      <w:r>
        <w:rPr>
          <w:rFonts w:hint="eastAsia"/>
        </w:rPr>
        <w:t>(</w:t>
      </w:r>
      <w:r>
        <w:rPr>
          <w:rFonts w:hint="eastAsia"/>
        </w:rPr>
        <w:t>二</w:t>
      </w:r>
      <w:r>
        <w:rPr>
          <w:rFonts w:hint="eastAsia"/>
        </w:rPr>
        <w:t>)</w:t>
      </w:r>
      <w:r>
        <w:rPr>
          <w:rFonts w:hint="eastAsia"/>
        </w:rPr>
        <w:t>发证机关工作人员在发证时有徇私枉法行为的；</w:t>
      </w:r>
      <w:r>
        <w:rPr>
          <w:rFonts w:hint="eastAsia"/>
        </w:rPr>
        <w:t xml:space="preserve"> </w:t>
      </w:r>
    </w:p>
    <w:p w:rsidR="002E65FB" w:rsidRDefault="002E65FB" w:rsidP="002E65FB">
      <w:pPr>
        <w:spacing w:line="560" w:lineRule="exact"/>
        <w:ind w:firstLineChars="200" w:firstLine="628"/>
        <w:rPr>
          <w:rFonts w:hint="eastAsia"/>
        </w:rPr>
      </w:pPr>
      <w:r>
        <w:rPr>
          <w:rFonts w:hint="eastAsia"/>
        </w:rPr>
        <w:t>(</w:t>
      </w:r>
      <w:r>
        <w:rPr>
          <w:rFonts w:hint="eastAsia"/>
        </w:rPr>
        <w:t>三</w:t>
      </w:r>
      <w:r>
        <w:rPr>
          <w:rFonts w:hint="eastAsia"/>
        </w:rPr>
        <w:t>)</w:t>
      </w:r>
      <w:r>
        <w:rPr>
          <w:rFonts w:hint="eastAsia"/>
        </w:rPr>
        <w:t>违反法定程序发放的；</w:t>
      </w:r>
      <w:r>
        <w:rPr>
          <w:rFonts w:hint="eastAsia"/>
        </w:rPr>
        <w:t xml:space="preserve"> </w:t>
      </w:r>
    </w:p>
    <w:p w:rsidR="002E65FB" w:rsidRDefault="002E65FB" w:rsidP="002E65FB">
      <w:pPr>
        <w:spacing w:line="560" w:lineRule="exact"/>
        <w:ind w:firstLineChars="200" w:firstLine="628"/>
        <w:rPr>
          <w:rFonts w:hint="eastAsia"/>
        </w:rPr>
      </w:pPr>
      <w:r>
        <w:rPr>
          <w:rFonts w:hint="eastAsia"/>
        </w:rPr>
        <w:t>（四）法律法规规定的其他情形。</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第四十五条</w:t>
      </w:r>
      <w:r>
        <w:rPr>
          <w:rFonts w:hint="eastAsia"/>
        </w:rPr>
        <w:t xml:space="preserve">　土地改革时重复分配的森林、林木和林地，其权属应当根据有利于生产经营管理和兼顾双方利益的原则协商解决，已协商解决的，核发权属证书予以确认；协商不成的，森林、林木和林地按双方各半结合自然地形划分；权属确定前新造的人工林属造林方所有，权属确认后造林方的林木需要继续生长在另一方林地上的，林木收益由造林方和林地所有权方按比例分成。</w:t>
      </w:r>
      <w:r>
        <w:rPr>
          <w:rFonts w:hint="eastAsia"/>
        </w:rPr>
        <w:t xml:space="preserve"> </w:t>
      </w:r>
    </w:p>
    <w:p w:rsidR="002E65FB" w:rsidRDefault="002E65FB" w:rsidP="002E65FB">
      <w:pPr>
        <w:spacing w:line="560" w:lineRule="exact"/>
        <w:ind w:firstLineChars="200" w:firstLine="628"/>
        <w:rPr>
          <w:rFonts w:hint="eastAsia"/>
        </w:rPr>
      </w:pPr>
      <w:r>
        <w:rPr>
          <w:rFonts w:hint="eastAsia"/>
        </w:rPr>
        <w:lastRenderedPageBreak/>
        <w:t>森林、林木和林地权属证书或者土地证上记载的四至与面积不符的，以四至为准。四至记载的地貌、地物泛指的，以靠得最近的地貌、地物为界址；四至记载的地貌、地物不能确定的，由有行政管辖权的人民政府根据土地改革后的演变情况和经营管理现状酌情划定。</w:t>
      </w:r>
      <w:r>
        <w:rPr>
          <w:rFonts w:hint="eastAsia"/>
        </w:rPr>
        <w:t xml:space="preserve"> </w:t>
      </w:r>
    </w:p>
    <w:p w:rsidR="002E65FB" w:rsidRDefault="002E65FB" w:rsidP="002E65FB">
      <w:pPr>
        <w:spacing w:line="560" w:lineRule="exact"/>
        <w:ind w:firstLineChars="200" w:firstLine="628"/>
        <w:rPr>
          <w:rFonts w:hint="eastAsia"/>
        </w:rPr>
      </w:pPr>
      <w:r>
        <w:rPr>
          <w:rFonts w:hint="eastAsia"/>
        </w:rPr>
        <w:t>土地改革时，森林、林木和林地未确定权属的，土地改革后县级以上人民政府、省林业行政主管部门已批准划归全民所有制单位的，属国家所有。</w:t>
      </w:r>
      <w:r>
        <w:rPr>
          <w:rFonts w:hint="eastAsia"/>
        </w:rPr>
        <w:t xml:space="preserve"> </w:t>
      </w:r>
    </w:p>
    <w:p w:rsidR="002E65FB" w:rsidRDefault="002E65FB" w:rsidP="002E65FB">
      <w:pPr>
        <w:spacing w:line="560" w:lineRule="exact"/>
        <w:ind w:firstLineChars="200" w:firstLine="628"/>
        <w:rPr>
          <w:rFonts w:hint="eastAsia"/>
        </w:rPr>
      </w:pPr>
      <w:r>
        <w:rPr>
          <w:rFonts w:hint="eastAsia"/>
        </w:rPr>
        <w:t>有争议的无证林地属国家所有，但县级以上人民政府确权给集体所有的零星林地除外。人工林属造林方所有；天然林由县级以上人民政府根据土地改革后的演变情况和经营管理现状酌情确定。</w:t>
      </w:r>
    </w:p>
    <w:p w:rsidR="002E65FB" w:rsidRDefault="002E65FB" w:rsidP="00E7236C">
      <w:pPr>
        <w:spacing w:line="560" w:lineRule="exact"/>
        <w:ind w:firstLineChars="200" w:firstLine="652"/>
        <w:rPr>
          <w:rFonts w:hint="eastAsia"/>
        </w:rPr>
      </w:pPr>
      <w:r w:rsidRPr="00E7236C">
        <w:rPr>
          <w:rFonts w:ascii="黑体" w:eastAsia="黑体" w:hAnsi="黑体" w:cs="黑体" w:hint="eastAsia"/>
          <w:snapToGrid w:val="0"/>
          <w:spacing w:val="0"/>
          <w:kern w:val="0"/>
          <w:szCs w:val="32"/>
        </w:rPr>
        <w:t>第四十六条</w:t>
      </w:r>
      <w:r>
        <w:rPr>
          <w:rFonts w:hint="eastAsia"/>
        </w:rPr>
        <w:t xml:space="preserve">　集体所有的森林、林木和林地（含合作化</w:t>
      </w:r>
      <w:proofErr w:type="gramStart"/>
      <w:r>
        <w:rPr>
          <w:rFonts w:hint="eastAsia"/>
        </w:rPr>
        <w:t>前个人</w:t>
      </w:r>
      <w:proofErr w:type="gramEnd"/>
      <w:r>
        <w:rPr>
          <w:rFonts w:hint="eastAsia"/>
        </w:rPr>
        <w:t>所有的森林、林木和林地），公社化前划归全民所有制单位的，属国家所有；公社化后划归全民所有制单位的，已有协议或者作过处理的，应当予以确认。</w:t>
      </w:r>
      <w:r>
        <w:rPr>
          <w:rFonts w:hint="eastAsia"/>
        </w:rPr>
        <w:t xml:space="preserve"> </w:t>
      </w:r>
    </w:p>
    <w:p w:rsidR="002E65FB" w:rsidRDefault="002E65FB" w:rsidP="002E65FB">
      <w:pPr>
        <w:spacing w:line="560" w:lineRule="exact"/>
        <w:ind w:firstLineChars="200" w:firstLine="628"/>
        <w:rPr>
          <w:rFonts w:hint="eastAsia"/>
        </w:rPr>
      </w:pPr>
      <w:r>
        <w:rPr>
          <w:rFonts w:hint="eastAsia"/>
        </w:rPr>
        <w:t>土地改革后至合作化前，因迁居、嫁娶随带或者赠与的森林、林木和林地，属接受方集体所有；合作化后随带或者赠与的，其权属仍为原集体经济组织所有。</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第四十七条</w:t>
      </w:r>
      <w:r>
        <w:rPr>
          <w:rFonts w:hint="eastAsia"/>
        </w:rPr>
        <w:t xml:space="preserve">　本条例生效前，非林地所有权方在林地所有权方营造的林木，其营造的林木收益由造林方和林地所有权方按比例分成；本条例生效后，擅自在林地所有权方营造的林木，无偿归林地所有权方所有。</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lastRenderedPageBreak/>
        <w:t>第四十八条</w:t>
      </w:r>
      <w:r>
        <w:rPr>
          <w:rFonts w:hint="eastAsia"/>
        </w:rPr>
        <w:t xml:space="preserve">　发生纠纷的森林、林木和林地在一个县范围内的，应当按有关规定由县、乡（镇）人民政府负责协商解决；跨市、县范围的，应当由有关人民政府协商解决，经协商达不成协议的，由纠纷双方共同的上一级人民政府依法</w:t>
      </w:r>
      <w:proofErr w:type="gramStart"/>
      <w:r>
        <w:rPr>
          <w:rFonts w:hint="eastAsia"/>
        </w:rPr>
        <w:t>作出</w:t>
      </w:r>
      <w:proofErr w:type="gramEnd"/>
      <w:r>
        <w:rPr>
          <w:rFonts w:hint="eastAsia"/>
        </w:rPr>
        <w:t>处理。</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第四十九条</w:t>
      </w:r>
      <w:r>
        <w:rPr>
          <w:rFonts w:hint="eastAsia"/>
        </w:rPr>
        <w:t xml:space="preserve">　有争议的森林、林木和林地在纠纷解决前，应当维护现状，任何一方都不准进入争议区域砍伐林木或者从事其他相关林事等活动，有关人民政府不得发放权属证书。</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第五十条</w:t>
      </w:r>
      <w:r>
        <w:rPr>
          <w:rFonts w:hint="eastAsia"/>
        </w:rPr>
        <w:t xml:space="preserve">　各级人民政府应当加强对处理山林纠纷工作的领导。负责处理山林纠纷的机构按规定的职权具体办理山林纠纷的处理工作。</w:t>
      </w:r>
      <w:r>
        <w:rPr>
          <w:rFonts w:hint="eastAsia"/>
        </w:rPr>
        <w:t xml:space="preserve"> </w:t>
      </w:r>
    </w:p>
    <w:p w:rsidR="009E70E8" w:rsidRDefault="009E70E8" w:rsidP="009E70E8">
      <w:pPr>
        <w:spacing w:line="560" w:lineRule="exact"/>
        <w:ind w:firstLineChars="200" w:firstLine="628"/>
        <w:rPr>
          <w:rFonts w:hint="eastAsia"/>
        </w:rPr>
      </w:pPr>
    </w:p>
    <w:p w:rsidR="002E65FB" w:rsidRDefault="002E65FB" w:rsidP="009E70E8">
      <w:pPr>
        <w:spacing w:line="560" w:lineRule="exact"/>
        <w:jc w:val="center"/>
        <w:rPr>
          <w:rFonts w:ascii="黑体" w:eastAsia="黑体" w:cs="黑体" w:hint="eastAsia"/>
          <w:spacing w:val="0"/>
          <w:szCs w:val="32"/>
        </w:rPr>
      </w:pPr>
      <w:r w:rsidRPr="009E70E8">
        <w:rPr>
          <w:rFonts w:ascii="黑体" w:eastAsia="黑体" w:cs="黑体" w:hint="eastAsia"/>
          <w:spacing w:val="0"/>
          <w:szCs w:val="32"/>
        </w:rPr>
        <w:t>第七章　法律责任</w:t>
      </w:r>
    </w:p>
    <w:p w:rsidR="009E70E8" w:rsidRPr="009E70E8" w:rsidRDefault="009E70E8" w:rsidP="009E70E8">
      <w:pPr>
        <w:spacing w:line="560" w:lineRule="exact"/>
        <w:jc w:val="center"/>
        <w:rPr>
          <w:rFonts w:ascii="黑体" w:eastAsia="黑体" w:cs="黑体" w:hint="eastAsia"/>
          <w:spacing w:val="0"/>
          <w:szCs w:val="32"/>
        </w:rPr>
      </w:pP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第五十一条</w:t>
      </w:r>
      <w:r>
        <w:rPr>
          <w:rFonts w:hint="eastAsia"/>
        </w:rPr>
        <w:t xml:space="preserve">　以非法占有为目的，有下列情形之一的，按照《森林法》《森林法实施条例》有关盗伐林木的规定处罚：</w:t>
      </w:r>
      <w:r>
        <w:rPr>
          <w:rFonts w:hint="eastAsia"/>
        </w:rPr>
        <w:t xml:space="preserve"> </w:t>
      </w:r>
    </w:p>
    <w:p w:rsidR="002E65FB" w:rsidRDefault="002E65FB" w:rsidP="002E65FB">
      <w:pPr>
        <w:spacing w:line="560" w:lineRule="exact"/>
        <w:ind w:firstLineChars="200" w:firstLine="628"/>
        <w:rPr>
          <w:rFonts w:hint="eastAsia"/>
        </w:rPr>
      </w:pPr>
      <w:r>
        <w:rPr>
          <w:rFonts w:hint="eastAsia"/>
        </w:rPr>
        <w:t>（一）擅自采伐他人所有林木的；</w:t>
      </w:r>
      <w:r>
        <w:rPr>
          <w:rFonts w:hint="eastAsia"/>
        </w:rPr>
        <w:t xml:space="preserve"> </w:t>
      </w:r>
    </w:p>
    <w:p w:rsidR="002E65FB" w:rsidRDefault="002E65FB" w:rsidP="002E65FB">
      <w:pPr>
        <w:spacing w:line="560" w:lineRule="exact"/>
        <w:ind w:firstLineChars="200" w:firstLine="628"/>
        <w:rPr>
          <w:rFonts w:hint="eastAsia"/>
        </w:rPr>
      </w:pPr>
      <w:r>
        <w:rPr>
          <w:rFonts w:hint="eastAsia"/>
        </w:rPr>
        <w:t>（二）在林木采伐许可证规定的地点以外采伐他人所有林木的。</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第五十二条</w:t>
      </w:r>
      <w:r>
        <w:rPr>
          <w:rFonts w:hint="eastAsia"/>
        </w:rPr>
        <w:t xml:space="preserve">　有下列情形之一的，责令停止违法行为，并按照《森林法》《森林法实施条例》有关滥伐林木的规定处罚：</w:t>
      </w:r>
      <w:r>
        <w:rPr>
          <w:rFonts w:hint="eastAsia"/>
        </w:rPr>
        <w:t xml:space="preserve"> </w:t>
      </w:r>
    </w:p>
    <w:p w:rsidR="002E65FB" w:rsidRDefault="002E65FB" w:rsidP="002E65FB">
      <w:pPr>
        <w:spacing w:line="560" w:lineRule="exact"/>
        <w:ind w:firstLineChars="200" w:firstLine="628"/>
        <w:rPr>
          <w:rFonts w:hint="eastAsia"/>
        </w:rPr>
      </w:pPr>
      <w:r>
        <w:rPr>
          <w:rFonts w:hint="eastAsia"/>
        </w:rPr>
        <w:t>（一）未取得林木采伐许可证或者违反林木采伐许可证规定的数量、树种、方式、时间或者地点，采伐本单位或者本人所有林木的，但农村居民采伐自留地、房前屋后个人所有的零星林木</w:t>
      </w:r>
      <w:r>
        <w:rPr>
          <w:rFonts w:hint="eastAsia"/>
        </w:rPr>
        <w:lastRenderedPageBreak/>
        <w:t>除外；</w:t>
      </w:r>
      <w:r>
        <w:rPr>
          <w:rFonts w:hint="eastAsia"/>
        </w:rPr>
        <w:t xml:space="preserve"> </w:t>
      </w:r>
    </w:p>
    <w:p w:rsidR="002E65FB" w:rsidRDefault="002E65FB" w:rsidP="002E65FB">
      <w:pPr>
        <w:spacing w:line="560" w:lineRule="exact"/>
        <w:ind w:firstLineChars="200" w:firstLine="628"/>
        <w:rPr>
          <w:rFonts w:hint="eastAsia"/>
        </w:rPr>
      </w:pPr>
      <w:r>
        <w:rPr>
          <w:rFonts w:hint="eastAsia"/>
        </w:rPr>
        <w:t>（二）在林木采伐许可证规定的地点以内，违反时间、数量、树种或者方式等规定采伐他人所有林木的；</w:t>
      </w:r>
      <w:r>
        <w:rPr>
          <w:rFonts w:hint="eastAsia"/>
        </w:rPr>
        <w:t xml:space="preserve"> </w:t>
      </w:r>
    </w:p>
    <w:p w:rsidR="002E65FB" w:rsidRDefault="002E65FB" w:rsidP="002E65FB">
      <w:pPr>
        <w:spacing w:line="560" w:lineRule="exact"/>
        <w:ind w:firstLineChars="200" w:firstLine="628"/>
        <w:rPr>
          <w:rFonts w:hint="eastAsia"/>
        </w:rPr>
      </w:pPr>
      <w:r>
        <w:rPr>
          <w:rFonts w:hint="eastAsia"/>
        </w:rPr>
        <w:t>林木权属争议一方在林木权属确定之前擅自采伐有争议林木的，按照前款规定处罚。</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第五十三条</w:t>
      </w:r>
      <w:r>
        <w:rPr>
          <w:rFonts w:hint="eastAsia"/>
        </w:rPr>
        <w:t xml:space="preserve">　有下列情形之一的，依法赔偿损失，责令停止违法行为，补种毁坏株数</w:t>
      </w:r>
      <w:proofErr w:type="gramStart"/>
      <w:r>
        <w:rPr>
          <w:rFonts w:hint="eastAsia"/>
        </w:rPr>
        <w:t>一</w:t>
      </w:r>
      <w:proofErr w:type="gramEnd"/>
      <w:r>
        <w:rPr>
          <w:rFonts w:hint="eastAsia"/>
        </w:rPr>
        <w:t>至三倍的树木，处毁坏林木价值</w:t>
      </w:r>
      <w:proofErr w:type="gramStart"/>
      <w:r>
        <w:rPr>
          <w:rFonts w:hint="eastAsia"/>
        </w:rPr>
        <w:t>一</w:t>
      </w:r>
      <w:proofErr w:type="gramEnd"/>
      <w:r>
        <w:rPr>
          <w:rFonts w:hint="eastAsia"/>
        </w:rPr>
        <w:t>至五倍的罚款：</w:t>
      </w:r>
    </w:p>
    <w:p w:rsidR="002E65FB" w:rsidRDefault="002E65FB" w:rsidP="002E65FB">
      <w:pPr>
        <w:spacing w:line="560" w:lineRule="exact"/>
        <w:ind w:firstLineChars="200" w:firstLine="628"/>
        <w:rPr>
          <w:rFonts w:hint="eastAsia"/>
        </w:rPr>
      </w:pPr>
      <w:r>
        <w:rPr>
          <w:rFonts w:hint="eastAsia"/>
        </w:rPr>
        <w:t>（一）</w:t>
      </w:r>
      <w:r>
        <w:rPr>
          <w:rFonts w:hint="eastAsia"/>
        </w:rPr>
        <w:t xml:space="preserve"> </w:t>
      </w:r>
      <w:r>
        <w:rPr>
          <w:rFonts w:hint="eastAsia"/>
        </w:rPr>
        <w:t>毁林开垦、采石、采砂、取土的；</w:t>
      </w:r>
    </w:p>
    <w:p w:rsidR="002E65FB" w:rsidRDefault="002E65FB" w:rsidP="002E65FB">
      <w:pPr>
        <w:spacing w:line="560" w:lineRule="exact"/>
        <w:ind w:firstLineChars="200" w:firstLine="628"/>
        <w:rPr>
          <w:rFonts w:hint="eastAsia"/>
        </w:rPr>
      </w:pPr>
      <w:r>
        <w:rPr>
          <w:rFonts w:hint="eastAsia"/>
        </w:rPr>
        <w:t>（二）</w:t>
      </w:r>
      <w:r>
        <w:rPr>
          <w:rFonts w:hint="eastAsia"/>
        </w:rPr>
        <w:t xml:space="preserve"> </w:t>
      </w:r>
      <w:r>
        <w:rPr>
          <w:rFonts w:hint="eastAsia"/>
        </w:rPr>
        <w:t>违法毁林筑路、筑坟、开矿、建坝的；</w:t>
      </w:r>
    </w:p>
    <w:p w:rsidR="002E65FB" w:rsidRDefault="002E65FB" w:rsidP="002E65FB">
      <w:pPr>
        <w:spacing w:line="560" w:lineRule="exact"/>
        <w:ind w:firstLineChars="200" w:firstLine="628"/>
        <w:rPr>
          <w:rFonts w:hint="eastAsia"/>
        </w:rPr>
      </w:pPr>
      <w:r>
        <w:rPr>
          <w:rFonts w:hint="eastAsia"/>
        </w:rPr>
        <w:t>（三）</w:t>
      </w:r>
      <w:r>
        <w:rPr>
          <w:rFonts w:hint="eastAsia"/>
        </w:rPr>
        <w:t xml:space="preserve"> </w:t>
      </w:r>
      <w:r>
        <w:rPr>
          <w:rFonts w:hint="eastAsia"/>
        </w:rPr>
        <w:t>违反规定采种、采脂、挖根、挖笋、剥树皮、过度修枝，致使森林、林木受到毁坏的；</w:t>
      </w:r>
    </w:p>
    <w:p w:rsidR="002E65FB" w:rsidRDefault="002E65FB" w:rsidP="002E65FB">
      <w:pPr>
        <w:spacing w:line="560" w:lineRule="exact"/>
        <w:ind w:firstLineChars="200" w:firstLine="628"/>
        <w:rPr>
          <w:rFonts w:hint="eastAsia"/>
        </w:rPr>
      </w:pPr>
      <w:r>
        <w:rPr>
          <w:rFonts w:hint="eastAsia"/>
        </w:rPr>
        <w:t>（四）</w:t>
      </w:r>
      <w:r>
        <w:rPr>
          <w:rFonts w:hint="eastAsia"/>
        </w:rPr>
        <w:t xml:space="preserve"> </w:t>
      </w:r>
      <w:r>
        <w:rPr>
          <w:rFonts w:hint="eastAsia"/>
        </w:rPr>
        <w:t>违反封山育林规定砍柴、放牧，致使森林、林木受到毁坏的；</w:t>
      </w:r>
    </w:p>
    <w:p w:rsidR="002E65FB" w:rsidRDefault="002E65FB" w:rsidP="002E65FB">
      <w:pPr>
        <w:spacing w:line="560" w:lineRule="exact"/>
        <w:ind w:firstLineChars="200" w:firstLine="628"/>
        <w:rPr>
          <w:rFonts w:hint="eastAsia"/>
        </w:rPr>
      </w:pPr>
      <w:r>
        <w:rPr>
          <w:rFonts w:hint="eastAsia"/>
        </w:rPr>
        <w:t>（五）</w:t>
      </w:r>
      <w:r>
        <w:rPr>
          <w:rFonts w:hint="eastAsia"/>
        </w:rPr>
        <w:t xml:space="preserve"> </w:t>
      </w:r>
      <w:r>
        <w:rPr>
          <w:rFonts w:hint="eastAsia"/>
        </w:rPr>
        <w:t>其他故意毁坏森林、林木的行为。</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第五十四条</w:t>
      </w:r>
      <w:r>
        <w:rPr>
          <w:rFonts w:hint="eastAsia"/>
        </w:rPr>
        <w:t xml:space="preserve">　在林区非法收购无合法来源证明的木材或者采挖的树木的，没收非法收购的木材或者采挖的树木和违法所得，可以并处木材、树木价值</w:t>
      </w:r>
      <w:proofErr w:type="gramStart"/>
      <w:r>
        <w:rPr>
          <w:rFonts w:hint="eastAsia"/>
        </w:rPr>
        <w:t>一</w:t>
      </w:r>
      <w:proofErr w:type="gramEnd"/>
      <w:r>
        <w:rPr>
          <w:rFonts w:hint="eastAsia"/>
        </w:rPr>
        <w:t>至三倍的罚款。</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第五十五条</w:t>
      </w:r>
      <w:r>
        <w:rPr>
          <w:rFonts w:hint="eastAsia"/>
        </w:rPr>
        <w:t xml:space="preserve">　有下列情形之一的，没收非法运输的木材或者采挖的树木，对货主可以并处非法运输木材或者采挖的树木价值百分之十至百分之三十的罚款：</w:t>
      </w:r>
      <w:r>
        <w:rPr>
          <w:rFonts w:hint="eastAsia"/>
        </w:rPr>
        <w:t xml:space="preserve"> </w:t>
      </w:r>
    </w:p>
    <w:p w:rsidR="002E65FB" w:rsidRDefault="002E65FB" w:rsidP="002E65FB">
      <w:pPr>
        <w:spacing w:line="560" w:lineRule="exact"/>
        <w:ind w:firstLineChars="200" w:firstLine="628"/>
        <w:rPr>
          <w:rFonts w:hint="eastAsia"/>
        </w:rPr>
      </w:pPr>
      <w:r>
        <w:rPr>
          <w:rFonts w:hint="eastAsia"/>
        </w:rPr>
        <w:t>（一）重复使用或者使用有效期以外木材运输证的；</w:t>
      </w:r>
      <w:r>
        <w:rPr>
          <w:rFonts w:hint="eastAsia"/>
        </w:rPr>
        <w:t xml:space="preserve"> </w:t>
      </w:r>
    </w:p>
    <w:p w:rsidR="002E65FB" w:rsidRDefault="002E65FB" w:rsidP="002E65FB">
      <w:pPr>
        <w:spacing w:line="560" w:lineRule="exact"/>
        <w:ind w:firstLineChars="200" w:firstLine="628"/>
        <w:rPr>
          <w:rFonts w:hint="eastAsia"/>
        </w:rPr>
      </w:pPr>
      <w:r>
        <w:rPr>
          <w:rFonts w:hint="eastAsia"/>
        </w:rPr>
        <w:t>（二）使用经过买卖、非法转让所得的木材运输证的；</w:t>
      </w:r>
    </w:p>
    <w:p w:rsidR="002E65FB" w:rsidRDefault="002E65FB" w:rsidP="002E65FB">
      <w:pPr>
        <w:spacing w:line="560" w:lineRule="exact"/>
        <w:ind w:firstLineChars="200" w:firstLine="628"/>
        <w:rPr>
          <w:rFonts w:hint="eastAsia"/>
        </w:rPr>
      </w:pPr>
      <w:r>
        <w:rPr>
          <w:rFonts w:hint="eastAsia"/>
        </w:rPr>
        <w:lastRenderedPageBreak/>
        <w:t>（三）运输的线路与木材运输证规定的起止地明显不一致的；</w:t>
      </w:r>
    </w:p>
    <w:p w:rsidR="002E65FB" w:rsidRDefault="002E65FB" w:rsidP="002E65FB">
      <w:pPr>
        <w:spacing w:line="560" w:lineRule="exact"/>
        <w:ind w:firstLineChars="200" w:firstLine="628"/>
        <w:rPr>
          <w:rFonts w:hint="eastAsia"/>
        </w:rPr>
      </w:pPr>
      <w:r>
        <w:rPr>
          <w:rFonts w:hint="eastAsia"/>
        </w:rPr>
        <w:t>（四）在县内运输无法提供合法来源证明的。</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第五十六条</w:t>
      </w:r>
      <w:r>
        <w:rPr>
          <w:rFonts w:hint="eastAsia"/>
        </w:rPr>
        <w:t xml:space="preserve">　利用天然阔叶林烧制木炭的，责令改正，没收非法烧制的木炭和违法所得，并可处非法烧制木炭价值</w:t>
      </w:r>
      <w:proofErr w:type="gramStart"/>
      <w:r>
        <w:rPr>
          <w:rFonts w:hint="eastAsia"/>
        </w:rPr>
        <w:t>一</w:t>
      </w:r>
      <w:proofErr w:type="gramEnd"/>
      <w:r>
        <w:rPr>
          <w:rFonts w:hint="eastAsia"/>
        </w:rPr>
        <w:t>至三倍的罚款。</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第五十七条</w:t>
      </w:r>
      <w:r>
        <w:rPr>
          <w:rFonts w:hint="eastAsia"/>
        </w:rPr>
        <w:t xml:space="preserve">　未按规定或者越权批准林木采伐许可证的，批准文件无效，除责令赔偿损失外，对审批单位主管人员和直接责任人员，按管理权限由有关部门给予行政处分。</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第五十八条</w:t>
      </w:r>
      <w:r>
        <w:rPr>
          <w:rFonts w:hint="eastAsia"/>
        </w:rPr>
        <w:t xml:space="preserve">　违反本条例第三十四条规定向林农收取费用的，责令如数退还林农，并对单位主管人员和直接责任人员，按管理权限由有关部门给予行政处分。</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第五十九条</w:t>
      </w:r>
      <w:r>
        <w:rPr>
          <w:rFonts w:hint="eastAsia"/>
        </w:rPr>
        <w:t xml:space="preserve">　拒绝、阻碍护林员、木材检查人员和其他林业行政执法人员依法执行公务的，按照《中华人民共和国治安管理处罚法》的规定处罚。</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第六十条</w:t>
      </w:r>
      <w:r>
        <w:rPr>
          <w:rFonts w:hint="eastAsia"/>
        </w:rPr>
        <w:t xml:space="preserve">　林业行政执法人员在执行公务中玩忽职守，滥用职权，徇私舞弊的，按管理权限由有关部门给予行政处分。</w:t>
      </w:r>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第六十一条</w:t>
      </w:r>
      <w:r>
        <w:rPr>
          <w:rFonts w:hint="eastAsia"/>
        </w:rPr>
        <w:t xml:space="preserve">　违反《森林法》《森林法实施条例》规定构成犯罪的，依法追究刑事责任。</w:t>
      </w:r>
      <w:r>
        <w:rPr>
          <w:rFonts w:hint="eastAsia"/>
        </w:rPr>
        <w:t xml:space="preserve"> </w:t>
      </w:r>
    </w:p>
    <w:p w:rsidR="009E70E8" w:rsidRDefault="009E70E8" w:rsidP="009E70E8">
      <w:pPr>
        <w:spacing w:line="560" w:lineRule="exact"/>
        <w:ind w:firstLineChars="200" w:firstLine="628"/>
        <w:rPr>
          <w:rFonts w:hint="eastAsia"/>
        </w:rPr>
      </w:pPr>
    </w:p>
    <w:p w:rsidR="002E65FB" w:rsidRDefault="002E65FB" w:rsidP="009E70E8">
      <w:pPr>
        <w:spacing w:line="560" w:lineRule="exact"/>
        <w:jc w:val="center"/>
        <w:rPr>
          <w:rFonts w:ascii="黑体" w:eastAsia="黑体" w:cs="黑体" w:hint="eastAsia"/>
          <w:spacing w:val="0"/>
          <w:szCs w:val="32"/>
        </w:rPr>
      </w:pPr>
      <w:r w:rsidRPr="009E70E8">
        <w:rPr>
          <w:rFonts w:ascii="黑体" w:eastAsia="黑体" w:cs="黑体" w:hint="eastAsia"/>
          <w:spacing w:val="0"/>
          <w:szCs w:val="32"/>
        </w:rPr>
        <w:t>第八章　附　则</w:t>
      </w:r>
    </w:p>
    <w:p w:rsidR="009E70E8" w:rsidRPr="009E70E8" w:rsidRDefault="009E70E8" w:rsidP="009E70E8">
      <w:pPr>
        <w:spacing w:line="560" w:lineRule="exact"/>
        <w:jc w:val="center"/>
        <w:rPr>
          <w:rFonts w:ascii="黑体" w:eastAsia="黑体" w:cs="黑体" w:hint="eastAsia"/>
          <w:spacing w:val="0"/>
          <w:szCs w:val="32"/>
        </w:rPr>
      </w:pPr>
      <w:bookmarkStart w:id="0" w:name="_GoBack"/>
      <w:bookmarkEnd w:id="0"/>
    </w:p>
    <w:p w:rsidR="002E65FB" w:rsidRDefault="002E65FB" w:rsidP="00557137">
      <w:pPr>
        <w:spacing w:line="560" w:lineRule="exact"/>
        <w:ind w:firstLineChars="200" w:firstLine="652"/>
        <w:rPr>
          <w:rFonts w:hint="eastAsia"/>
        </w:rPr>
      </w:pPr>
      <w:r w:rsidRPr="00557137">
        <w:rPr>
          <w:rFonts w:ascii="黑体" w:eastAsia="黑体" w:hAnsi="黑体" w:cs="黑体" w:hint="eastAsia"/>
          <w:snapToGrid w:val="0"/>
          <w:spacing w:val="0"/>
          <w:kern w:val="0"/>
          <w:szCs w:val="32"/>
        </w:rPr>
        <w:t>第六十二条</w:t>
      </w:r>
      <w:r>
        <w:rPr>
          <w:rFonts w:hint="eastAsia"/>
        </w:rPr>
        <w:t xml:space="preserve">　本条例所称采伐，包括采挖。</w:t>
      </w:r>
    </w:p>
    <w:p w:rsidR="002E65FB" w:rsidRDefault="002E65FB" w:rsidP="002E65FB">
      <w:pPr>
        <w:spacing w:line="560" w:lineRule="exact"/>
        <w:ind w:firstLineChars="200" w:firstLine="628"/>
        <w:rPr>
          <w:rFonts w:hint="eastAsia"/>
        </w:rPr>
      </w:pPr>
      <w:r>
        <w:rPr>
          <w:rFonts w:hint="eastAsia"/>
        </w:rPr>
        <w:t>本条例所称木材包括：原木、原条、锯材、原竹、竹材、人</w:t>
      </w:r>
      <w:r>
        <w:rPr>
          <w:rFonts w:hint="eastAsia"/>
        </w:rPr>
        <w:lastRenderedPageBreak/>
        <w:t>造板、木（竹）炭和省人民政府规定的其他木材。</w:t>
      </w:r>
    </w:p>
    <w:p w:rsidR="00D57722" w:rsidRDefault="002E65FB" w:rsidP="00557137">
      <w:pPr>
        <w:spacing w:line="560" w:lineRule="exact"/>
        <w:ind w:firstLineChars="200" w:firstLine="652"/>
      </w:pPr>
      <w:r w:rsidRPr="00557137">
        <w:rPr>
          <w:rFonts w:ascii="黑体" w:eastAsia="黑体" w:hAnsi="黑体" w:cs="黑体" w:hint="eastAsia"/>
          <w:snapToGrid w:val="0"/>
          <w:spacing w:val="0"/>
          <w:kern w:val="0"/>
          <w:szCs w:val="32"/>
        </w:rPr>
        <w:t>第六十三条</w:t>
      </w:r>
      <w:r>
        <w:rPr>
          <w:rFonts w:hint="eastAsia"/>
        </w:rPr>
        <w:t xml:space="preserve">　本条例自</w:t>
      </w:r>
      <w:r>
        <w:rPr>
          <w:rFonts w:hint="eastAsia"/>
        </w:rPr>
        <w:t>2004</w:t>
      </w:r>
      <w:r>
        <w:rPr>
          <w:rFonts w:hint="eastAsia"/>
        </w:rPr>
        <w:t>年</w:t>
      </w:r>
      <w:r>
        <w:rPr>
          <w:rFonts w:hint="eastAsia"/>
        </w:rPr>
        <w:t>7</w:t>
      </w:r>
      <w:r>
        <w:rPr>
          <w:rFonts w:hint="eastAsia"/>
        </w:rPr>
        <w:t>月</w:t>
      </w:r>
      <w:r>
        <w:rPr>
          <w:rFonts w:hint="eastAsia"/>
        </w:rPr>
        <w:t>1</w:t>
      </w:r>
      <w:r>
        <w:rPr>
          <w:rFonts w:hint="eastAsia"/>
        </w:rPr>
        <w:t>日起施行。</w:t>
      </w:r>
    </w:p>
    <w:p w:rsidR="00D57722" w:rsidRDefault="00D57722" w:rsidP="002E65FB">
      <w:pPr>
        <w:spacing w:line="560" w:lineRule="exact"/>
        <w:ind w:firstLineChars="200" w:firstLine="628"/>
      </w:pPr>
    </w:p>
    <w:p w:rsidR="00D57722" w:rsidRDefault="00D57722" w:rsidP="002E65FB">
      <w:pPr>
        <w:spacing w:line="560" w:lineRule="exact"/>
        <w:ind w:firstLineChars="200" w:firstLine="628"/>
      </w:pP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674" w:rsidRDefault="00CA7674" w:rsidP="00D57722">
      <w:pPr>
        <w:spacing w:line="240" w:lineRule="auto"/>
      </w:pPr>
      <w:r>
        <w:separator/>
      </w:r>
    </w:p>
  </w:endnote>
  <w:endnote w:type="continuationSeparator" w:id="0">
    <w:p w:rsidR="00CA7674" w:rsidRDefault="00CA767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E70E8">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E70E8" w:rsidRPr="009E70E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674" w:rsidRDefault="00CA7674" w:rsidP="00D57722">
      <w:pPr>
        <w:spacing w:line="240" w:lineRule="auto"/>
      </w:pPr>
      <w:r>
        <w:separator/>
      </w:r>
    </w:p>
  </w:footnote>
  <w:footnote w:type="continuationSeparator" w:id="0">
    <w:p w:rsidR="00CA7674" w:rsidRDefault="00CA767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2E65FB"/>
    <w:rsid w:val="00557137"/>
    <w:rsid w:val="007E7972"/>
    <w:rsid w:val="00821AE1"/>
    <w:rsid w:val="009E70E8"/>
    <w:rsid w:val="00A0649E"/>
    <w:rsid w:val="00C26BE1"/>
    <w:rsid w:val="00CA7674"/>
    <w:rsid w:val="00D57722"/>
    <w:rsid w:val="00E7236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2E65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2E65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48284">
      <w:bodyDiv w:val="1"/>
      <w:marLeft w:val="0"/>
      <w:marRight w:val="0"/>
      <w:marTop w:val="0"/>
      <w:marBottom w:val="0"/>
      <w:divBdr>
        <w:top w:val="none" w:sz="0" w:space="0" w:color="auto"/>
        <w:left w:val="none" w:sz="0" w:space="0" w:color="auto"/>
        <w:bottom w:val="none" w:sz="0" w:space="0" w:color="auto"/>
        <w:right w:val="none" w:sz="0" w:space="0" w:color="auto"/>
      </w:divBdr>
      <w:divsChild>
        <w:div w:id="1816608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36</TotalTime>
  <Pages>17</Pages>
  <Words>1154</Words>
  <Characters>6581</Characters>
  <Application>Microsoft Office Word</Application>
  <DocSecurity>0</DocSecurity>
  <Lines>54</Lines>
  <Paragraphs>15</Paragraphs>
  <ScaleCrop>false</ScaleCrop>
  <Company>Microsoft</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1</cp:revision>
  <dcterms:created xsi:type="dcterms:W3CDTF">2017-01-11T09:18:00Z</dcterms:created>
  <dcterms:modified xsi:type="dcterms:W3CDTF">2018-12-26T07:46:00Z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