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E585C" w:rsidRDefault="006E585C" w:rsidP="006E585C">
      <w:pPr>
        <w:spacing w:line="560" w:lineRule="exact"/>
        <w:jc w:val="center"/>
        <w:rPr>
          <w:rFonts w:ascii="宋体" w:eastAsia="宋体" w:hAnsi="宋体" w:cs="宋体"/>
          <w:spacing w:val="0"/>
          <w:szCs w:val="32"/>
        </w:rPr>
      </w:pPr>
    </w:p>
    <w:p w:rsidR="006E585C" w:rsidRPr="00CD18E0" w:rsidRDefault="006E585C" w:rsidP="006E585C">
      <w:pPr>
        <w:spacing w:line="560" w:lineRule="exact"/>
        <w:jc w:val="center"/>
        <w:rPr>
          <w:rFonts w:ascii="宋体" w:eastAsia="宋体" w:hAnsi="宋体" w:cs="宋体"/>
          <w:spacing w:val="0"/>
          <w:szCs w:val="32"/>
        </w:rPr>
      </w:pPr>
    </w:p>
    <w:p w:rsidR="00840CD1" w:rsidRDefault="00840CD1" w:rsidP="00840CD1">
      <w:pPr>
        <w:adjustRightInd w:val="0"/>
        <w:snapToGrid w:val="0"/>
        <w:spacing w:line="360" w:lineRule="auto"/>
        <w:ind w:firstLineChars="200" w:firstLine="892"/>
        <w:jc w:val="center"/>
        <w:rPr>
          <w:rFonts w:asciiTheme="majorEastAsia" w:eastAsiaTheme="majorEastAsia" w:hAnsiTheme="majorEastAsia"/>
          <w:spacing w:val="0"/>
          <w:sz w:val="44"/>
          <w:szCs w:val="44"/>
        </w:rPr>
      </w:pPr>
      <w:r w:rsidRPr="00840CD1">
        <w:rPr>
          <w:rFonts w:asciiTheme="majorEastAsia" w:eastAsiaTheme="majorEastAsia" w:hAnsiTheme="majorEastAsia" w:hint="eastAsia"/>
          <w:spacing w:val="0"/>
          <w:sz w:val="44"/>
          <w:szCs w:val="44"/>
        </w:rPr>
        <w:t>浙江省社会救助条例</w:t>
      </w:r>
    </w:p>
    <w:p w:rsidR="006E585C" w:rsidRDefault="00F16656" w:rsidP="00840CD1">
      <w:pPr>
        <w:snapToGrid w:val="0"/>
        <w:spacing w:line="560" w:lineRule="exact"/>
        <w:ind w:leftChars="336" w:left="1057" w:rightChars="296" w:right="929" w:hanging="2"/>
        <w:rPr>
          <w:rFonts w:ascii="楷体_GB2312" w:eastAsia="楷体_GB2312" w:hAnsiTheme="minorEastAsia" w:cs="仿宋_GB2312"/>
          <w:color w:val="000000"/>
          <w:kern w:val="0"/>
          <w:szCs w:val="21"/>
          <w:lang w:val="zh-CN"/>
        </w:rPr>
      </w:pPr>
      <w:r w:rsidRPr="00F16656">
        <w:rPr>
          <w:rFonts w:ascii="楷体_GB2312" w:eastAsia="楷体_GB2312" w:hAnsiTheme="minorEastAsia" w:cs="仿宋_GB2312" w:hint="eastAsia"/>
          <w:color w:val="000000"/>
          <w:kern w:val="0"/>
          <w:szCs w:val="21"/>
          <w:lang w:val="zh-CN"/>
        </w:rPr>
        <w:t>（</w:t>
      </w:r>
      <w:r w:rsidR="00840CD1" w:rsidRPr="00840CD1">
        <w:rPr>
          <w:rFonts w:ascii="楷体_GB2312" w:eastAsia="楷体_GB2312" w:hAnsiTheme="minorEastAsia" w:cs="仿宋_GB2312" w:hint="eastAsia"/>
          <w:color w:val="000000"/>
          <w:kern w:val="0"/>
          <w:szCs w:val="21"/>
          <w:lang w:val="zh-CN"/>
        </w:rPr>
        <w:t>2014年7月31日浙江省第十二届人民代表大会常务委员会第十一次会议通过</w:t>
      </w:r>
      <w:r w:rsidR="00582AF4">
        <w:rPr>
          <w:rFonts w:ascii="楷体_GB2312" w:eastAsia="楷体_GB2312" w:hAnsiTheme="minorEastAsia" w:cs="仿宋_GB2312" w:hint="eastAsia"/>
          <w:color w:val="000000"/>
          <w:kern w:val="0"/>
          <w:szCs w:val="21"/>
          <w:lang w:val="zh-CN"/>
        </w:rPr>
        <w:t xml:space="preserve">  </w:t>
      </w:r>
      <w:bookmarkStart w:id="0" w:name="_GoBack"/>
      <w:bookmarkEnd w:id="0"/>
      <w:r w:rsidR="00840CD1" w:rsidRPr="00840CD1">
        <w:rPr>
          <w:rFonts w:ascii="楷体_GB2312" w:eastAsia="楷体_GB2312" w:hAnsiTheme="minorEastAsia" w:cs="仿宋_GB2312" w:hint="eastAsia"/>
          <w:color w:val="000000"/>
          <w:kern w:val="0"/>
          <w:szCs w:val="21"/>
          <w:lang w:val="zh-CN"/>
        </w:rPr>
        <w:t>根据2020年9月24日浙江省第十三届人民代表大会常务委员会第二十四次会议《关于修改〈浙江省社会救助条例〉等六件地方性法规的决定》修正</w:t>
      </w:r>
      <w:r w:rsidRPr="00F16656">
        <w:rPr>
          <w:rFonts w:ascii="楷体_GB2312" w:eastAsia="楷体_GB2312" w:hAnsiTheme="minorEastAsia" w:cs="仿宋_GB2312" w:hint="eastAsia"/>
          <w:color w:val="000000"/>
          <w:kern w:val="0"/>
          <w:szCs w:val="21"/>
          <w:lang w:val="zh-CN"/>
        </w:rPr>
        <w:t>）</w:t>
      </w:r>
    </w:p>
    <w:p w:rsidR="00840CD1" w:rsidRDefault="00840CD1" w:rsidP="00840CD1"/>
    <w:p w:rsidR="00840CD1" w:rsidRPr="00840CD1" w:rsidRDefault="00840CD1" w:rsidP="00840CD1">
      <w:pPr>
        <w:pStyle w:val="ab"/>
        <w:spacing w:line="560" w:lineRule="exact"/>
        <w:ind w:firstLineChars="221" w:firstLine="720"/>
        <w:jc w:val="center"/>
        <w:rPr>
          <w:rFonts w:ascii="楷体_GB2312" w:eastAsia="楷体_GB2312"/>
          <w:sz w:val="32"/>
          <w:szCs w:val="32"/>
        </w:rPr>
      </w:pPr>
      <w:r w:rsidRPr="00840CD1">
        <w:rPr>
          <w:rFonts w:ascii="楷体_GB2312" w:eastAsia="楷体_GB2312" w:hint="eastAsia"/>
          <w:sz w:val="32"/>
          <w:szCs w:val="32"/>
        </w:rPr>
        <w:t>目  录</w:t>
      </w:r>
    </w:p>
    <w:p w:rsidR="00840CD1" w:rsidRDefault="00840CD1" w:rsidP="00840CD1">
      <w:pPr>
        <w:ind w:firstLineChars="200" w:firstLine="628"/>
      </w:pPr>
    </w:p>
    <w:p w:rsidR="00840CD1" w:rsidRPr="00840CD1" w:rsidRDefault="00840CD1" w:rsidP="00840CD1">
      <w:pPr>
        <w:ind w:firstLineChars="200" w:firstLine="628"/>
        <w:rPr>
          <w:rFonts w:ascii="楷体_GB2312" w:eastAsia="楷体_GB2312"/>
        </w:rPr>
      </w:pPr>
      <w:r w:rsidRPr="00840CD1">
        <w:rPr>
          <w:rFonts w:ascii="楷体_GB2312" w:eastAsia="楷体_GB2312" w:hint="eastAsia"/>
        </w:rPr>
        <w:t>第一章　总则</w:t>
      </w:r>
    </w:p>
    <w:p w:rsidR="00840CD1" w:rsidRPr="00840CD1" w:rsidRDefault="00840CD1" w:rsidP="00840CD1">
      <w:pPr>
        <w:ind w:firstLineChars="200" w:firstLine="628"/>
        <w:rPr>
          <w:rFonts w:ascii="楷体_GB2312" w:eastAsia="楷体_GB2312"/>
        </w:rPr>
      </w:pPr>
      <w:r w:rsidRPr="00840CD1">
        <w:rPr>
          <w:rFonts w:ascii="楷体_GB2312" w:eastAsia="楷体_GB2312" w:hint="eastAsia"/>
        </w:rPr>
        <w:t>第二章　最低生活保障</w:t>
      </w:r>
    </w:p>
    <w:p w:rsidR="00840CD1" w:rsidRPr="00840CD1" w:rsidRDefault="00840CD1" w:rsidP="00840CD1">
      <w:pPr>
        <w:ind w:firstLineChars="200" w:firstLine="628"/>
        <w:rPr>
          <w:rFonts w:ascii="楷体_GB2312" w:eastAsia="楷体_GB2312"/>
        </w:rPr>
      </w:pPr>
      <w:r w:rsidRPr="00840CD1">
        <w:rPr>
          <w:rFonts w:ascii="楷体_GB2312" w:eastAsia="楷体_GB2312" w:hint="eastAsia"/>
        </w:rPr>
        <w:t>第三章　特困人员供养</w:t>
      </w:r>
    </w:p>
    <w:p w:rsidR="00840CD1" w:rsidRPr="00840CD1" w:rsidRDefault="00840CD1" w:rsidP="00840CD1">
      <w:pPr>
        <w:ind w:firstLineChars="200" w:firstLine="628"/>
        <w:rPr>
          <w:rFonts w:ascii="楷体_GB2312" w:eastAsia="楷体_GB2312"/>
        </w:rPr>
      </w:pPr>
      <w:r w:rsidRPr="00840CD1">
        <w:rPr>
          <w:rFonts w:ascii="楷体_GB2312" w:eastAsia="楷体_GB2312" w:hint="eastAsia"/>
        </w:rPr>
        <w:t>第四章　自然灾害救助</w:t>
      </w:r>
    </w:p>
    <w:p w:rsidR="00840CD1" w:rsidRPr="00840CD1" w:rsidRDefault="00840CD1" w:rsidP="00840CD1">
      <w:pPr>
        <w:ind w:firstLineChars="200" w:firstLine="628"/>
        <w:rPr>
          <w:rFonts w:ascii="楷体_GB2312" w:eastAsia="楷体_GB2312"/>
        </w:rPr>
      </w:pPr>
      <w:r w:rsidRPr="00840CD1">
        <w:rPr>
          <w:rFonts w:ascii="楷体_GB2312" w:eastAsia="楷体_GB2312" w:hint="eastAsia"/>
        </w:rPr>
        <w:t>第五章　医疗救助</w:t>
      </w:r>
    </w:p>
    <w:p w:rsidR="00840CD1" w:rsidRPr="00840CD1" w:rsidRDefault="00840CD1" w:rsidP="00840CD1">
      <w:pPr>
        <w:ind w:firstLineChars="200" w:firstLine="628"/>
        <w:rPr>
          <w:rFonts w:ascii="楷体_GB2312" w:eastAsia="楷体_GB2312"/>
        </w:rPr>
      </w:pPr>
      <w:r w:rsidRPr="00840CD1">
        <w:rPr>
          <w:rFonts w:ascii="楷体_GB2312" w:eastAsia="楷体_GB2312" w:hint="eastAsia"/>
        </w:rPr>
        <w:t>第六章　教育救助</w:t>
      </w:r>
    </w:p>
    <w:p w:rsidR="00840CD1" w:rsidRPr="00840CD1" w:rsidRDefault="00840CD1" w:rsidP="00840CD1">
      <w:pPr>
        <w:ind w:firstLineChars="200" w:firstLine="628"/>
        <w:rPr>
          <w:rFonts w:ascii="楷体_GB2312" w:eastAsia="楷体_GB2312"/>
        </w:rPr>
      </w:pPr>
      <w:r w:rsidRPr="00840CD1">
        <w:rPr>
          <w:rFonts w:ascii="楷体_GB2312" w:eastAsia="楷体_GB2312" w:hint="eastAsia"/>
        </w:rPr>
        <w:t>第七章　住房救助</w:t>
      </w:r>
    </w:p>
    <w:p w:rsidR="00840CD1" w:rsidRPr="00840CD1" w:rsidRDefault="00840CD1" w:rsidP="00840CD1">
      <w:pPr>
        <w:ind w:firstLineChars="200" w:firstLine="628"/>
        <w:rPr>
          <w:rFonts w:ascii="楷体_GB2312" w:eastAsia="楷体_GB2312"/>
        </w:rPr>
      </w:pPr>
      <w:r w:rsidRPr="00840CD1">
        <w:rPr>
          <w:rFonts w:ascii="楷体_GB2312" w:eastAsia="楷体_GB2312" w:hint="eastAsia"/>
        </w:rPr>
        <w:t>第八章　就业救助</w:t>
      </w:r>
    </w:p>
    <w:p w:rsidR="00840CD1" w:rsidRPr="00840CD1" w:rsidRDefault="00840CD1" w:rsidP="00840CD1">
      <w:pPr>
        <w:ind w:firstLineChars="200" w:firstLine="628"/>
        <w:rPr>
          <w:rFonts w:ascii="楷体_GB2312" w:eastAsia="楷体_GB2312"/>
        </w:rPr>
      </w:pPr>
      <w:r w:rsidRPr="00840CD1">
        <w:rPr>
          <w:rFonts w:ascii="楷体_GB2312" w:eastAsia="楷体_GB2312" w:hint="eastAsia"/>
        </w:rPr>
        <w:t>第九章　临时救助</w:t>
      </w:r>
    </w:p>
    <w:p w:rsidR="00840CD1" w:rsidRPr="00840CD1" w:rsidRDefault="00840CD1" w:rsidP="00840CD1">
      <w:pPr>
        <w:ind w:firstLineChars="200" w:firstLine="628"/>
        <w:rPr>
          <w:rFonts w:ascii="楷体_GB2312" w:eastAsia="楷体_GB2312"/>
        </w:rPr>
      </w:pPr>
      <w:r w:rsidRPr="00840CD1">
        <w:rPr>
          <w:rFonts w:ascii="楷体_GB2312" w:eastAsia="楷体_GB2312" w:hint="eastAsia"/>
        </w:rPr>
        <w:t>第十章　社会力量参与</w:t>
      </w:r>
    </w:p>
    <w:p w:rsidR="00840CD1" w:rsidRPr="00840CD1" w:rsidRDefault="00840CD1" w:rsidP="00840CD1">
      <w:pPr>
        <w:ind w:firstLineChars="200" w:firstLine="628"/>
        <w:rPr>
          <w:rFonts w:ascii="楷体_GB2312" w:eastAsia="楷体_GB2312"/>
        </w:rPr>
      </w:pPr>
      <w:r w:rsidRPr="00840CD1">
        <w:rPr>
          <w:rFonts w:ascii="楷体_GB2312" w:eastAsia="楷体_GB2312" w:hint="eastAsia"/>
        </w:rPr>
        <w:t>第十一章　监督管理</w:t>
      </w:r>
    </w:p>
    <w:p w:rsidR="00840CD1" w:rsidRPr="00840CD1" w:rsidRDefault="00840CD1" w:rsidP="00840CD1">
      <w:pPr>
        <w:ind w:firstLineChars="200" w:firstLine="628"/>
        <w:rPr>
          <w:rFonts w:ascii="楷体_GB2312" w:eastAsia="楷体_GB2312"/>
        </w:rPr>
      </w:pPr>
      <w:r w:rsidRPr="00840CD1">
        <w:rPr>
          <w:rFonts w:ascii="楷体_GB2312" w:eastAsia="楷体_GB2312" w:hint="eastAsia"/>
        </w:rPr>
        <w:lastRenderedPageBreak/>
        <w:t>第十二章　法律责任</w:t>
      </w:r>
    </w:p>
    <w:p w:rsidR="00840CD1" w:rsidRPr="00840CD1" w:rsidRDefault="00840CD1" w:rsidP="00840CD1">
      <w:pPr>
        <w:ind w:firstLineChars="200" w:firstLine="628"/>
        <w:rPr>
          <w:rFonts w:ascii="楷体_GB2312" w:eastAsia="楷体_GB2312"/>
        </w:rPr>
      </w:pPr>
      <w:r w:rsidRPr="00840CD1">
        <w:rPr>
          <w:rFonts w:ascii="楷体_GB2312" w:eastAsia="楷体_GB2312" w:hint="eastAsia"/>
        </w:rPr>
        <w:t>第十三章　附则</w:t>
      </w:r>
    </w:p>
    <w:p w:rsidR="00840CD1" w:rsidRDefault="00840CD1" w:rsidP="00840CD1">
      <w:pPr>
        <w:ind w:firstLineChars="200" w:firstLine="628"/>
      </w:pPr>
    </w:p>
    <w:p w:rsidR="00840CD1" w:rsidRPr="00840CD1" w:rsidRDefault="00840CD1" w:rsidP="00840CD1">
      <w:pPr>
        <w:ind w:firstLineChars="200" w:firstLine="628"/>
        <w:jc w:val="center"/>
        <w:rPr>
          <w:rFonts w:ascii="黑体" w:eastAsia="黑体" w:hAnsi="黑体"/>
        </w:rPr>
      </w:pPr>
      <w:r w:rsidRPr="00840CD1">
        <w:rPr>
          <w:rFonts w:ascii="黑体" w:eastAsia="黑体" w:hAnsi="黑体" w:hint="eastAsia"/>
        </w:rPr>
        <w:t>第一章　总则</w:t>
      </w:r>
    </w:p>
    <w:p w:rsidR="00840CD1" w:rsidRDefault="00840CD1" w:rsidP="00840CD1">
      <w:pPr>
        <w:ind w:firstLineChars="200" w:firstLine="628"/>
      </w:pPr>
    </w:p>
    <w:p w:rsidR="00840CD1" w:rsidRDefault="00840CD1" w:rsidP="00840CD1">
      <w:pPr>
        <w:ind w:firstLineChars="200" w:firstLine="628"/>
      </w:pPr>
      <w:r w:rsidRPr="00840CD1">
        <w:rPr>
          <w:rFonts w:ascii="黑体" w:eastAsia="黑体" w:hAnsi="黑体" w:hint="eastAsia"/>
        </w:rPr>
        <w:t>第一条</w:t>
      </w:r>
      <w:r>
        <w:rPr>
          <w:rFonts w:hint="eastAsia"/>
        </w:rPr>
        <w:t xml:space="preserve">　为了加强社会救助，保障公民的基本生活，促进社会公平，维护社会和谐稳定，根据国务院《社会救助暂行办法》和有关法律、行政法规，结合本省实际，制定本条例。</w:t>
      </w:r>
    </w:p>
    <w:p w:rsidR="00840CD1" w:rsidRDefault="00840CD1" w:rsidP="00840CD1">
      <w:r>
        <w:rPr>
          <w:rFonts w:hint="eastAsia"/>
        </w:rPr>
        <w:t xml:space="preserve">　　</w:t>
      </w:r>
      <w:r w:rsidRPr="00840CD1">
        <w:rPr>
          <w:rFonts w:ascii="黑体" w:eastAsia="黑体" w:hAnsi="黑体" w:hint="eastAsia"/>
        </w:rPr>
        <w:t>第二条</w:t>
      </w:r>
      <w:r>
        <w:rPr>
          <w:rFonts w:hint="eastAsia"/>
        </w:rPr>
        <w:t xml:space="preserve">　本省行政区域内的最低生活保障、特困人员供养、自然灾害救助、医疗救助、教育救助、住房救助、就业救助和临时救助等社会救助活动，适用本条例。</w:t>
      </w:r>
    </w:p>
    <w:p w:rsidR="00840CD1" w:rsidRDefault="00840CD1" w:rsidP="00840CD1">
      <w:r>
        <w:rPr>
          <w:rFonts w:hint="eastAsia"/>
        </w:rPr>
        <w:t xml:space="preserve">　　法律援助、司法救助依照国家和省的有关规定执行。</w:t>
      </w:r>
    </w:p>
    <w:p w:rsidR="00840CD1" w:rsidRDefault="00840CD1" w:rsidP="00840CD1">
      <w:r>
        <w:rPr>
          <w:rFonts w:hint="eastAsia"/>
        </w:rPr>
        <w:t xml:space="preserve">　　</w:t>
      </w:r>
      <w:r w:rsidRPr="00840CD1">
        <w:rPr>
          <w:rFonts w:ascii="黑体" w:eastAsia="黑体" w:hAnsi="黑体" w:hint="eastAsia"/>
        </w:rPr>
        <w:t>第三条</w:t>
      </w:r>
      <w:r>
        <w:rPr>
          <w:rFonts w:hint="eastAsia"/>
        </w:rPr>
        <w:t xml:space="preserve">　社会救助制度坚持托底线、救急难、可持续，与其他社会保障制度相衔接，社会救助水平与经济社会发展水平相适应。</w:t>
      </w:r>
    </w:p>
    <w:p w:rsidR="00840CD1" w:rsidRDefault="00840CD1" w:rsidP="00840CD1">
      <w:r>
        <w:rPr>
          <w:rFonts w:hint="eastAsia"/>
        </w:rPr>
        <w:t xml:space="preserve">　　社会救助工作遵循公开、公平、公正、及时和分层分类救助的原则。</w:t>
      </w:r>
    </w:p>
    <w:p w:rsidR="00840CD1" w:rsidRDefault="00840CD1" w:rsidP="00840CD1">
      <w:r>
        <w:rPr>
          <w:rFonts w:hint="eastAsia"/>
        </w:rPr>
        <w:t xml:space="preserve">　　</w:t>
      </w:r>
      <w:r w:rsidRPr="00840CD1">
        <w:rPr>
          <w:rFonts w:ascii="黑体" w:eastAsia="黑体" w:hAnsi="黑体" w:hint="eastAsia"/>
        </w:rPr>
        <w:t>第四条</w:t>
      </w:r>
      <w:r>
        <w:rPr>
          <w:rFonts w:hint="eastAsia"/>
        </w:rPr>
        <w:t xml:space="preserve">　县级以上人民政府统一领导、组织本行政区域的社会救助工作。</w:t>
      </w:r>
    </w:p>
    <w:p w:rsidR="00840CD1" w:rsidRDefault="00840CD1" w:rsidP="00840CD1">
      <w:r>
        <w:rPr>
          <w:rFonts w:hint="eastAsia"/>
        </w:rPr>
        <w:t xml:space="preserve">　　县级以上人民政府应当将社会救助纳入国民经济和社会发展规划，建立健全政府领导、民政部门牵头、有关部门配合、社会力量参与的社会救助工作协调机制，统筹各项社会救助政策和标</w:t>
      </w:r>
      <w:r>
        <w:rPr>
          <w:rFonts w:hint="eastAsia"/>
        </w:rPr>
        <w:lastRenderedPageBreak/>
        <w:t>准，推进社会救助制度城乡一体化。</w:t>
      </w:r>
    </w:p>
    <w:p w:rsidR="00840CD1" w:rsidRDefault="00840CD1" w:rsidP="00840CD1">
      <w:r>
        <w:rPr>
          <w:rFonts w:hint="eastAsia"/>
        </w:rPr>
        <w:t xml:space="preserve">　　县级以上人民政府民政部门负责组织拟定社会救助政策和标准、建立社会救助家庭经济状况信息核对平台和社会救助统一受理机制等社会救助综合协调工作，以及相应的社会救助管理工作。</w:t>
      </w:r>
    </w:p>
    <w:p w:rsidR="00840CD1" w:rsidRDefault="00840CD1" w:rsidP="00840CD1">
      <w:r>
        <w:rPr>
          <w:rFonts w:hint="eastAsia"/>
        </w:rPr>
        <w:t xml:space="preserve">　　县级以上人民政府卫生健康、应急管理、教育、住房城乡建设、人力资源社会保障、医疗保障等部门，按照各自职责负责相应的社会救助管理工作。</w:t>
      </w:r>
    </w:p>
    <w:p w:rsidR="00840CD1" w:rsidRDefault="00840CD1" w:rsidP="00840CD1">
      <w:r>
        <w:rPr>
          <w:rFonts w:hint="eastAsia"/>
        </w:rPr>
        <w:t xml:space="preserve">　　前两款所</w:t>
      </w:r>
      <w:proofErr w:type="gramStart"/>
      <w:r>
        <w:rPr>
          <w:rFonts w:hint="eastAsia"/>
        </w:rPr>
        <w:t>列行</w:t>
      </w:r>
      <w:proofErr w:type="gramEnd"/>
      <w:r>
        <w:rPr>
          <w:rFonts w:hint="eastAsia"/>
        </w:rPr>
        <w:t>政部门统称社会救助管理部门。</w:t>
      </w:r>
    </w:p>
    <w:p w:rsidR="00840CD1" w:rsidRDefault="00840CD1" w:rsidP="00840CD1">
      <w:r>
        <w:rPr>
          <w:rFonts w:hint="eastAsia"/>
        </w:rPr>
        <w:t xml:space="preserve">　　</w:t>
      </w:r>
      <w:r w:rsidRPr="00840CD1">
        <w:rPr>
          <w:rFonts w:ascii="黑体" w:eastAsia="黑体" w:hAnsi="黑体" w:hint="eastAsia"/>
        </w:rPr>
        <w:t>第五条</w:t>
      </w:r>
      <w:r>
        <w:rPr>
          <w:rFonts w:hint="eastAsia"/>
        </w:rPr>
        <w:t xml:space="preserve">　县级以上人民政府应当按照国家统一规划建立社会救助管理信息系统，健全社会救助管理部门信息交换制度，实现社会救助信息互联互通、资源共享。</w:t>
      </w:r>
    </w:p>
    <w:p w:rsidR="00840CD1" w:rsidRDefault="00840CD1" w:rsidP="00840CD1">
      <w:r>
        <w:rPr>
          <w:rFonts w:hint="eastAsia"/>
        </w:rPr>
        <w:t xml:space="preserve">　　县级以上人民政府民政部门应当加强与其他社会救助管理部门的协作配合，整合、联通社会救助信息，为建立健全社会救助体系提供信息保障。</w:t>
      </w:r>
    </w:p>
    <w:p w:rsidR="00840CD1" w:rsidRDefault="00840CD1" w:rsidP="00840CD1">
      <w:r>
        <w:rPr>
          <w:rFonts w:hint="eastAsia"/>
        </w:rPr>
        <w:t xml:space="preserve">　　</w:t>
      </w:r>
      <w:r w:rsidRPr="00840CD1">
        <w:rPr>
          <w:rFonts w:ascii="黑体" w:eastAsia="黑体" w:hAnsi="黑体" w:hint="eastAsia"/>
        </w:rPr>
        <w:t>第六条</w:t>
      </w:r>
      <w:r>
        <w:rPr>
          <w:rFonts w:hint="eastAsia"/>
        </w:rPr>
        <w:t xml:space="preserve">　乡镇人民政府、街道办事处应当明确社会救助经办机构，落实经办人员，在便民服务场所设置社会救助统一受理窗口，具体承办有关社会救助的申请受理、调查审核等事项。</w:t>
      </w:r>
    </w:p>
    <w:p w:rsidR="00840CD1" w:rsidRDefault="00840CD1" w:rsidP="00840CD1">
      <w:r>
        <w:rPr>
          <w:rFonts w:hint="eastAsia"/>
        </w:rPr>
        <w:t xml:space="preserve">　　村民委员会、居民委员会协助做好有关社会救助工作。</w:t>
      </w:r>
    </w:p>
    <w:p w:rsidR="00840CD1" w:rsidRDefault="00840CD1" w:rsidP="00840CD1">
      <w:r>
        <w:rPr>
          <w:rFonts w:hint="eastAsia"/>
        </w:rPr>
        <w:t xml:space="preserve">　　</w:t>
      </w:r>
      <w:r w:rsidRPr="00840CD1">
        <w:rPr>
          <w:rFonts w:ascii="黑体" w:eastAsia="黑体" w:hAnsi="黑体" w:hint="eastAsia"/>
        </w:rPr>
        <w:t>第七条</w:t>
      </w:r>
      <w:r>
        <w:rPr>
          <w:rFonts w:hint="eastAsia"/>
        </w:rPr>
        <w:t xml:space="preserve">　工会、共青团、妇女联合会、残疾人联合会、红十字会等组织根据职责或者章程参与社会救助，开展社会帮扶活动。</w:t>
      </w:r>
    </w:p>
    <w:p w:rsidR="00840CD1" w:rsidRDefault="00840CD1" w:rsidP="00840CD1">
      <w:r>
        <w:rPr>
          <w:rFonts w:hint="eastAsia"/>
        </w:rPr>
        <w:t xml:space="preserve">　　鼓励公民、法人和其他组织参与社会救助。</w:t>
      </w:r>
    </w:p>
    <w:p w:rsidR="00840CD1" w:rsidRDefault="00840CD1" w:rsidP="00840CD1">
      <w:r>
        <w:rPr>
          <w:rFonts w:hint="eastAsia"/>
        </w:rPr>
        <w:t xml:space="preserve">　　</w:t>
      </w:r>
      <w:r w:rsidRPr="00840CD1">
        <w:rPr>
          <w:rFonts w:ascii="黑体" w:eastAsia="黑体" w:hAnsi="黑体" w:hint="eastAsia"/>
        </w:rPr>
        <w:t>第八条</w:t>
      </w:r>
      <w:r>
        <w:rPr>
          <w:rFonts w:hint="eastAsia"/>
        </w:rPr>
        <w:t xml:space="preserve">　社会救助资金和社会救助工作经费纳入各级人民政</w:t>
      </w:r>
      <w:r>
        <w:rPr>
          <w:rFonts w:hint="eastAsia"/>
        </w:rPr>
        <w:lastRenderedPageBreak/>
        <w:t>府财政预算。省级财政根据各设区的市、县（市）财政状况、社会救助资金支出情况和工作绩效等给予补助。</w:t>
      </w:r>
    </w:p>
    <w:p w:rsidR="00840CD1" w:rsidRDefault="00840CD1" w:rsidP="00840CD1">
      <w:r>
        <w:rPr>
          <w:rFonts w:hint="eastAsia"/>
        </w:rPr>
        <w:t xml:space="preserve">　　社会救助资金实行专项管理，分账核算，专款专用，任何单位或者个人不得挤占挪用。</w:t>
      </w:r>
    </w:p>
    <w:p w:rsidR="00840CD1" w:rsidRDefault="00840CD1" w:rsidP="00840CD1"/>
    <w:p w:rsidR="00840CD1" w:rsidRPr="00840CD1" w:rsidRDefault="00840CD1" w:rsidP="00840CD1">
      <w:pPr>
        <w:jc w:val="center"/>
        <w:rPr>
          <w:rFonts w:ascii="黑体" w:eastAsia="黑体" w:hAnsi="黑体"/>
        </w:rPr>
      </w:pPr>
      <w:r w:rsidRPr="00840CD1">
        <w:rPr>
          <w:rFonts w:ascii="黑体" w:eastAsia="黑体" w:hAnsi="黑体" w:hint="eastAsia"/>
        </w:rPr>
        <w:t>第二章　最低生活保障</w:t>
      </w:r>
    </w:p>
    <w:p w:rsidR="00840CD1" w:rsidRDefault="00840CD1" w:rsidP="00840CD1">
      <w:r>
        <w:rPr>
          <w:rFonts w:hint="eastAsia"/>
        </w:rPr>
        <w:t xml:space="preserve">　　</w:t>
      </w:r>
    </w:p>
    <w:p w:rsidR="00840CD1" w:rsidRDefault="00840CD1" w:rsidP="00840CD1">
      <w:pPr>
        <w:ind w:firstLineChars="200" w:firstLine="628"/>
      </w:pPr>
      <w:r w:rsidRPr="00840CD1">
        <w:rPr>
          <w:rFonts w:ascii="黑体" w:eastAsia="黑体" w:hAnsi="黑体" w:hint="eastAsia"/>
        </w:rPr>
        <w:t>第九条</w:t>
      </w:r>
      <w:r>
        <w:rPr>
          <w:rFonts w:hint="eastAsia"/>
        </w:rPr>
        <w:t xml:space="preserve">　对共同生活的家庭成员人均月收入低于当地最低生活保障标准，且符合当地最低生活保障家庭财产状况规定的家庭，给予最低生活保障。</w:t>
      </w:r>
    </w:p>
    <w:p w:rsidR="00840CD1" w:rsidRDefault="00840CD1" w:rsidP="00840CD1">
      <w:r>
        <w:rPr>
          <w:rFonts w:hint="eastAsia"/>
        </w:rPr>
        <w:t xml:space="preserve">　　</w:t>
      </w:r>
      <w:r w:rsidRPr="00840CD1">
        <w:rPr>
          <w:rFonts w:ascii="黑体" w:eastAsia="黑体" w:hAnsi="黑体" w:hint="eastAsia"/>
        </w:rPr>
        <w:t>第十条</w:t>
      </w:r>
      <w:r>
        <w:rPr>
          <w:rFonts w:hint="eastAsia"/>
        </w:rPr>
        <w:t xml:space="preserve">　最低生活保障标准按照当地居民生活必需的费用确定，并根据当地经济社会发展水平和物价变动情况适时调整。</w:t>
      </w:r>
    </w:p>
    <w:p w:rsidR="00840CD1" w:rsidRDefault="00840CD1" w:rsidP="00840CD1">
      <w:r>
        <w:rPr>
          <w:rFonts w:hint="eastAsia"/>
        </w:rPr>
        <w:t xml:space="preserve">　　居民生活必需的费用参照当地城乡居民人均消费支出的一定比例确定，也可以参照当地城乡居民人均可支配收入或者最低工资标准的一定比例确定。参照最低工资标准确定的，城镇最低生活保障标准在当地月最低工资标准的百分之四十至百分之五十之间确定。农村最低生活保障标准不低于当地城镇最低生活保障标准的百分之七十，并逐步缩小城乡差距。有条件的地方可以实行城乡统一的最低生活保障标准。</w:t>
      </w:r>
    </w:p>
    <w:p w:rsidR="00840CD1" w:rsidRDefault="00840CD1" w:rsidP="00840CD1">
      <w:r>
        <w:rPr>
          <w:rFonts w:hint="eastAsia"/>
        </w:rPr>
        <w:t xml:space="preserve">　　最低生活保障标准的具体确定办法，由省人民政府民政部门会同有关部门制定，报省人民政府批准后实施。</w:t>
      </w:r>
    </w:p>
    <w:p w:rsidR="00840CD1" w:rsidRDefault="00840CD1" w:rsidP="00840CD1">
      <w:r>
        <w:rPr>
          <w:rFonts w:hint="eastAsia"/>
        </w:rPr>
        <w:t xml:space="preserve">　　</w:t>
      </w:r>
      <w:r w:rsidRPr="00840CD1">
        <w:rPr>
          <w:rFonts w:ascii="黑体" w:eastAsia="黑体" w:hAnsi="黑体" w:hint="eastAsia"/>
        </w:rPr>
        <w:t>第十一条</w:t>
      </w:r>
      <w:r>
        <w:rPr>
          <w:rFonts w:hint="eastAsia"/>
        </w:rPr>
        <w:t xml:space="preserve">　申请最低生活保障，由共同生活的家庭成员向户</w:t>
      </w:r>
      <w:r>
        <w:rPr>
          <w:rFonts w:hint="eastAsia"/>
        </w:rPr>
        <w:lastRenderedPageBreak/>
        <w:t>籍所在地的乡镇人民政府、街道办事处提出；家庭成员申请有困难的，村民委员会、居民委员会应当协助其提出申请。</w:t>
      </w:r>
    </w:p>
    <w:p w:rsidR="00840CD1" w:rsidRDefault="00840CD1" w:rsidP="00840CD1">
      <w:r>
        <w:rPr>
          <w:rFonts w:hint="eastAsia"/>
        </w:rPr>
        <w:t xml:space="preserve">　　乡镇人民政府、街道办事处应当自接到最低生活保障申请之日起十五个工作日内，通过入户调查、邻里访问、群众评议、信息核查等方式，对申请人的家庭收入状况、财产状况进行调查核实，提出初审意见，并在申请人所在村、社区公示七日后报县级人民政府民政部门审批。</w:t>
      </w:r>
    </w:p>
    <w:p w:rsidR="00840CD1" w:rsidRDefault="00840CD1" w:rsidP="00840CD1">
      <w:r>
        <w:rPr>
          <w:rFonts w:hint="eastAsia"/>
        </w:rPr>
        <w:t xml:space="preserve">　　县级人民政府民政部门应当自收到初审意见之日起五个工作日内予以审批。对符合条件的申请予以批准，并在申请人所在村、社区公布；对不符合条件的申请不予批准，并书面说明理由。</w:t>
      </w:r>
    </w:p>
    <w:p w:rsidR="00840CD1" w:rsidRDefault="00840CD1" w:rsidP="00840CD1">
      <w:r>
        <w:rPr>
          <w:rFonts w:hint="eastAsia"/>
        </w:rPr>
        <w:t xml:space="preserve">　　第十二条　对获得最低生活保障的家庭，县级人民政府民政部门按照共同生活的家庭成员人均月收入低于当地最低生活保障标准的差额按月发给最低生活保障金。</w:t>
      </w:r>
    </w:p>
    <w:p w:rsidR="00840CD1" w:rsidRDefault="00840CD1" w:rsidP="00840CD1">
      <w:r>
        <w:rPr>
          <w:rFonts w:hint="eastAsia"/>
        </w:rPr>
        <w:t xml:space="preserve">　　</w:t>
      </w:r>
      <w:r w:rsidRPr="00840CD1">
        <w:rPr>
          <w:rFonts w:ascii="黑体" w:eastAsia="黑体" w:hAnsi="黑体" w:hint="eastAsia"/>
        </w:rPr>
        <w:t>第十三条</w:t>
      </w:r>
      <w:r>
        <w:rPr>
          <w:rFonts w:hint="eastAsia"/>
        </w:rPr>
        <w:t xml:space="preserve">　未纳入最低生活保障范围，家庭成员人均月收入在最低生活保障标准一点五倍以下，且家庭财产状况符合县级以上人民政府规定的家庭（以下称为最低生活保障边缘家庭），可以按照本条例的规定申请有关专项社会救助。</w:t>
      </w:r>
    </w:p>
    <w:p w:rsidR="00840CD1" w:rsidRDefault="00840CD1" w:rsidP="00840CD1">
      <w:r>
        <w:rPr>
          <w:rFonts w:hint="eastAsia"/>
        </w:rPr>
        <w:t xml:space="preserve">　　县级以上人民政府根据本地实际和分类救助的需要，可以调整最低生活保障边缘家庭的认定范围，但最低生活保障边缘家庭的人均月收入认定标准最高不得超过当地执行的月最低工资标准。</w:t>
      </w:r>
    </w:p>
    <w:p w:rsidR="00840CD1" w:rsidRDefault="00840CD1" w:rsidP="00840CD1">
      <w:r>
        <w:rPr>
          <w:rFonts w:hint="eastAsia"/>
        </w:rPr>
        <w:t xml:space="preserve">　　最低生活保障边缘家庭的申请、审批程序适用本条例第十一条规定。</w:t>
      </w:r>
    </w:p>
    <w:p w:rsidR="00840CD1" w:rsidRDefault="00840CD1" w:rsidP="00840CD1"/>
    <w:p w:rsidR="00840CD1" w:rsidRDefault="00840CD1" w:rsidP="00840CD1">
      <w:pPr>
        <w:jc w:val="center"/>
        <w:rPr>
          <w:rFonts w:ascii="黑体" w:eastAsia="黑体" w:hAnsi="黑体"/>
        </w:rPr>
      </w:pPr>
      <w:r w:rsidRPr="00840CD1">
        <w:rPr>
          <w:rFonts w:ascii="黑体" w:eastAsia="黑体" w:hAnsi="黑体" w:hint="eastAsia"/>
        </w:rPr>
        <w:t>第三章　特困人员供养</w:t>
      </w:r>
    </w:p>
    <w:p w:rsidR="00840CD1" w:rsidRPr="00840CD1" w:rsidRDefault="00840CD1" w:rsidP="00840CD1">
      <w:pPr>
        <w:jc w:val="center"/>
        <w:rPr>
          <w:rFonts w:ascii="黑体" w:eastAsia="黑体" w:hAnsi="黑体"/>
        </w:rPr>
      </w:pPr>
    </w:p>
    <w:p w:rsidR="00840CD1" w:rsidRDefault="00840CD1" w:rsidP="00840CD1">
      <w:r>
        <w:rPr>
          <w:rFonts w:hint="eastAsia"/>
        </w:rPr>
        <w:t xml:space="preserve">　　</w:t>
      </w:r>
      <w:r w:rsidRPr="00840CD1">
        <w:rPr>
          <w:rFonts w:ascii="黑体" w:eastAsia="黑体" w:hAnsi="黑体" w:hint="eastAsia"/>
        </w:rPr>
        <w:t>第十四条</w:t>
      </w:r>
      <w:r>
        <w:rPr>
          <w:rFonts w:hint="eastAsia"/>
        </w:rPr>
        <w:t xml:space="preserve">　对无劳动能力、无生活来源且无法定赡养、抚养、扶养义务人，或者其法定赡养、抚养、扶养义务人无赡养、抚养、扶养能力的老年人、残疾人以及未满十六周岁的未成年人，按照国家和省的有关规定给予特困人员供养。</w:t>
      </w:r>
    </w:p>
    <w:p w:rsidR="00840CD1" w:rsidRDefault="00840CD1" w:rsidP="00840CD1">
      <w:r>
        <w:rPr>
          <w:rFonts w:hint="eastAsia"/>
        </w:rPr>
        <w:t xml:space="preserve">　　特困人员供养标准，由县级以上人民政府确定、公布。</w:t>
      </w:r>
    </w:p>
    <w:p w:rsidR="00840CD1" w:rsidRDefault="00840CD1" w:rsidP="00840CD1">
      <w:r>
        <w:rPr>
          <w:rFonts w:hint="eastAsia"/>
        </w:rPr>
        <w:t xml:space="preserve">　　特困人员供养应当与老年人保障、残疾人保障、困境儿童分类保障等制度相衔接。</w:t>
      </w:r>
    </w:p>
    <w:p w:rsidR="00840CD1" w:rsidRDefault="00840CD1" w:rsidP="00840CD1">
      <w:r>
        <w:rPr>
          <w:rFonts w:hint="eastAsia"/>
        </w:rPr>
        <w:t xml:space="preserve">　　</w:t>
      </w:r>
      <w:r w:rsidRPr="00840CD1">
        <w:rPr>
          <w:rFonts w:ascii="黑体" w:eastAsia="黑体" w:hAnsi="黑体" w:hint="eastAsia"/>
        </w:rPr>
        <w:t>第十五条</w:t>
      </w:r>
      <w:r>
        <w:rPr>
          <w:rFonts w:hint="eastAsia"/>
        </w:rPr>
        <w:t xml:space="preserve">　申请特困人员供养，由本人向户籍所在地的乡镇人民政府、街道办事处提出；本人申请有困难的，村民委员会、居民委员会应当协助其提出申请。</w:t>
      </w:r>
    </w:p>
    <w:p w:rsidR="00840CD1" w:rsidRDefault="00840CD1" w:rsidP="00840CD1">
      <w:r>
        <w:rPr>
          <w:rFonts w:hint="eastAsia"/>
        </w:rPr>
        <w:t xml:space="preserve">　　特困人员供养的审批程序适用本条例第十一条规定。</w:t>
      </w:r>
    </w:p>
    <w:p w:rsidR="00840CD1" w:rsidRDefault="00840CD1" w:rsidP="00840CD1">
      <w:r>
        <w:rPr>
          <w:rFonts w:hint="eastAsia"/>
        </w:rPr>
        <w:t xml:space="preserve">　　</w:t>
      </w:r>
      <w:r w:rsidRPr="00840CD1">
        <w:rPr>
          <w:rFonts w:ascii="黑体" w:eastAsia="黑体" w:hAnsi="黑体" w:hint="eastAsia"/>
        </w:rPr>
        <w:t>第十六条</w:t>
      </w:r>
      <w:r>
        <w:rPr>
          <w:rFonts w:hint="eastAsia"/>
        </w:rPr>
        <w:t xml:space="preserve">　特困供养人员可以在供养服务机构集中供养，也可以居家分散供养。特困供养人员可以自行选择供养形式。</w:t>
      </w:r>
    </w:p>
    <w:p w:rsidR="00840CD1" w:rsidRDefault="00840CD1" w:rsidP="00840CD1">
      <w:r>
        <w:rPr>
          <w:rFonts w:hint="eastAsia"/>
        </w:rPr>
        <w:t xml:space="preserve">　　县级以上人民政府民政部门可以指定符合条件的供养服务机构，为智力残疾或者患有精神障碍的特困供养人员提供供养服务。</w:t>
      </w:r>
    </w:p>
    <w:p w:rsidR="00840CD1" w:rsidRDefault="00840CD1" w:rsidP="00840CD1">
      <w:pPr>
        <w:jc w:val="center"/>
      </w:pPr>
    </w:p>
    <w:p w:rsidR="00840CD1" w:rsidRDefault="00840CD1" w:rsidP="00840CD1">
      <w:pPr>
        <w:jc w:val="center"/>
        <w:rPr>
          <w:rFonts w:ascii="黑体" w:eastAsia="黑体" w:hAnsi="黑体"/>
        </w:rPr>
      </w:pPr>
      <w:r w:rsidRPr="00840CD1">
        <w:rPr>
          <w:rFonts w:ascii="黑体" w:eastAsia="黑体" w:hAnsi="黑体" w:hint="eastAsia"/>
        </w:rPr>
        <w:t>第四章　自然灾害救助</w:t>
      </w:r>
    </w:p>
    <w:p w:rsidR="00840CD1" w:rsidRPr="00840CD1" w:rsidRDefault="00840CD1" w:rsidP="00840CD1">
      <w:pPr>
        <w:jc w:val="center"/>
        <w:rPr>
          <w:rFonts w:ascii="黑体" w:eastAsia="黑体" w:hAnsi="黑体"/>
        </w:rPr>
      </w:pPr>
    </w:p>
    <w:p w:rsidR="00840CD1" w:rsidRDefault="00840CD1" w:rsidP="00840CD1">
      <w:r>
        <w:rPr>
          <w:rFonts w:hint="eastAsia"/>
        </w:rPr>
        <w:t xml:space="preserve">　　</w:t>
      </w:r>
      <w:r w:rsidRPr="00840CD1">
        <w:rPr>
          <w:rFonts w:ascii="黑体" w:eastAsia="黑体" w:hAnsi="黑体" w:hint="eastAsia"/>
        </w:rPr>
        <w:t>第十七条</w:t>
      </w:r>
      <w:r>
        <w:rPr>
          <w:rFonts w:hint="eastAsia"/>
        </w:rPr>
        <w:t xml:space="preserve">　对基本生活受到自然灾害严重影响的人员，提供</w:t>
      </w:r>
      <w:r>
        <w:rPr>
          <w:rFonts w:hint="eastAsia"/>
        </w:rPr>
        <w:lastRenderedPageBreak/>
        <w:t>生活救助。</w:t>
      </w:r>
    </w:p>
    <w:p w:rsidR="00840CD1" w:rsidRDefault="00840CD1" w:rsidP="00840CD1">
      <w:r>
        <w:rPr>
          <w:rFonts w:hint="eastAsia"/>
        </w:rPr>
        <w:t xml:space="preserve">　　自然灾害救助实行属地管理，分级负责。</w:t>
      </w:r>
    </w:p>
    <w:p w:rsidR="00840CD1" w:rsidRDefault="00840CD1" w:rsidP="00840CD1">
      <w:r>
        <w:rPr>
          <w:rFonts w:hint="eastAsia"/>
        </w:rPr>
        <w:t xml:space="preserve">　　</w:t>
      </w:r>
      <w:r w:rsidRPr="00840CD1">
        <w:rPr>
          <w:rFonts w:ascii="黑体" w:eastAsia="黑体" w:hAnsi="黑体" w:hint="eastAsia"/>
        </w:rPr>
        <w:t>第十八条</w:t>
      </w:r>
      <w:r>
        <w:rPr>
          <w:rFonts w:hint="eastAsia"/>
        </w:rPr>
        <w:t xml:space="preserve">　自然灾害发生后，县级以上人民政府或者人民政府的自然灾害救助应急综合协调机构应当根据自然灾害救助应急预案和自然灾害发生情况紧急疏散、转移、安置受灾人员，及时为受灾人员提供必要的食品、饮用水、衣被、临时住所、医疗防疫等应急救助。</w:t>
      </w:r>
    </w:p>
    <w:p w:rsidR="00840CD1" w:rsidRDefault="00840CD1" w:rsidP="00840CD1">
      <w:r>
        <w:rPr>
          <w:rFonts w:hint="eastAsia"/>
        </w:rPr>
        <w:t xml:space="preserve">　　</w:t>
      </w:r>
      <w:r w:rsidRPr="00840CD1">
        <w:rPr>
          <w:rFonts w:ascii="黑体" w:eastAsia="黑体" w:hAnsi="黑体" w:hint="eastAsia"/>
        </w:rPr>
        <w:t xml:space="preserve">第十九条　</w:t>
      </w:r>
      <w:r>
        <w:rPr>
          <w:rFonts w:hint="eastAsia"/>
        </w:rPr>
        <w:t>受灾地区人民政府可以采取就地安置与异地安置、政府安置与自行安置相结合的方式，对住房损毁严重的受灾人员进行过渡性安置，并发放过渡期生活补助或者生活必需品，保障受灾人员基本生活。</w:t>
      </w:r>
    </w:p>
    <w:p w:rsidR="00840CD1" w:rsidRDefault="00840CD1" w:rsidP="00840CD1">
      <w:r>
        <w:rPr>
          <w:rFonts w:hint="eastAsia"/>
        </w:rPr>
        <w:t xml:space="preserve">　</w:t>
      </w:r>
      <w:r w:rsidRPr="00840CD1">
        <w:rPr>
          <w:rFonts w:ascii="黑体" w:eastAsia="黑体" w:hAnsi="黑体" w:hint="eastAsia"/>
        </w:rPr>
        <w:t xml:space="preserve">　第二十条</w:t>
      </w:r>
      <w:r>
        <w:rPr>
          <w:rFonts w:hint="eastAsia"/>
        </w:rPr>
        <w:t xml:space="preserve">　自然灾害危险消除后，受灾地区县级以上人民政府应当统筹研究制订居民住房恢复重建规划和优惠政策，组织重建或者</w:t>
      </w:r>
      <w:proofErr w:type="gramStart"/>
      <w:r>
        <w:rPr>
          <w:rFonts w:hint="eastAsia"/>
        </w:rPr>
        <w:t>修缮因</w:t>
      </w:r>
      <w:proofErr w:type="gramEnd"/>
      <w:r>
        <w:rPr>
          <w:rFonts w:hint="eastAsia"/>
        </w:rPr>
        <w:t>灾损毁的居民住房。应急管理等部门应当及时核实本行政区域内居民住房恢复重建补助对象，并给予资金、物资等救助。住房城乡建设等部门应当为重建或者</w:t>
      </w:r>
      <w:proofErr w:type="gramStart"/>
      <w:r>
        <w:rPr>
          <w:rFonts w:hint="eastAsia"/>
        </w:rPr>
        <w:t>修缮因</w:t>
      </w:r>
      <w:proofErr w:type="gramEnd"/>
      <w:r>
        <w:rPr>
          <w:rFonts w:hint="eastAsia"/>
        </w:rPr>
        <w:t>灾损毁的居民住房提供必要的技术支持。</w:t>
      </w:r>
    </w:p>
    <w:p w:rsidR="00840CD1" w:rsidRDefault="00840CD1" w:rsidP="00840CD1">
      <w:pPr>
        <w:jc w:val="center"/>
      </w:pPr>
    </w:p>
    <w:p w:rsidR="00840CD1" w:rsidRDefault="00840CD1" w:rsidP="00840CD1">
      <w:pPr>
        <w:jc w:val="center"/>
        <w:rPr>
          <w:rFonts w:ascii="黑体" w:eastAsia="黑体" w:hAnsi="黑体"/>
        </w:rPr>
      </w:pPr>
      <w:r w:rsidRPr="00840CD1">
        <w:rPr>
          <w:rFonts w:ascii="黑体" w:eastAsia="黑体" w:hAnsi="黑体" w:hint="eastAsia"/>
        </w:rPr>
        <w:t>第五章　医疗救助</w:t>
      </w:r>
    </w:p>
    <w:p w:rsidR="00840CD1" w:rsidRPr="00840CD1" w:rsidRDefault="00840CD1" w:rsidP="00840CD1">
      <w:pPr>
        <w:jc w:val="center"/>
        <w:rPr>
          <w:rFonts w:ascii="黑体" w:eastAsia="黑体" w:hAnsi="黑体"/>
        </w:rPr>
      </w:pPr>
    </w:p>
    <w:p w:rsidR="00840CD1" w:rsidRDefault="00840CD1" w:rsidP="00840CD1">
      <w:r>
        <w:rPr>
          <w:rFonts w:hint="eastAsia"/>
        </w:rPr>
        <w:t xml:space="preserve">　　</w:t>
      </w:r>
      <w:r w:rsidRPr="00840CD1">
        <w:rPr>
          <w:rFonts w:ascii="黑体" w:eastAsia="黑体" w:hAnsi="黑体" w:hint="eastAsia"/>
        </w:rPr>
        <w:t>第二十一条</w:t>
      </w:r>
      <w:r>
        <w:rPr>
          <w:rFonts w:hint="eastAsia"/>
        </w:rPr>
        <w:t xml:space="preserve">　下列人员可以申请医疗救助：</w:t>
      </w:r>
    </w:p>
    <w:p w:rsidR="00840CD1" w:rsidRDefault="00840CD1" w:rsidP="00840CD1">
      <w:r>
        <w:rPr>
          <w:rFonts w:hint="eastAsia"/>
        </w:rPr>
        <w:t xml:space="preserve">　　（一）最低生活保障家庭成员；</w:t>
      </w:r>
    </w:p>
    <w:p w:rsidR="00840CD1" w:rsidRDefault="00840CD1" w:rsidP="00840CD1">
      <w:r>
        <w:rPr>
          <w:rFonts w:hint="eastAsia"/>
        </w:rPr>
        <w:lastRenderedPageBreak/>
        <w:t xml:space="preserve">　　（二）特困供养人员；</w:t>
      </w:r>
    </w:p>
    <w:p w:rsidR="00840CD1" w:rsidRDefault="00840CD1" w:rsidP="00840CD1">
      <w:r>
        <w:rPr>
          <w:rFonts w:hint="eastAsia"/>
        </w:rPr>
        <w:t xml:space="preserve">　　（三）最低生活保障边缘家庭成员；</w:t>
      </w:r>
    </w:p>
    <w:p w:rsidR="00840CD1" w:rsidRDefault="00840CD1" w:rsidP="00840CD1">
      <w:r>
        <w:rPr>
          <w:rFonts w:hint="eastAsia"/>
        </w:rPr>
        <w:t xml:space="preserve">　　（四）因患大病规定范围内的医疗费用自负部分超出家庭承受能力，导致家庭实际生活水平低于当地最低生活保障边缘家庭标准的人员；</w:t>
      </w:r>
    </w:p>
    <w:p w:rsidR="00840CD1" w:rsidRDefault="00840CD1" w:rsidP="00840CD1">
      <w:r>
        <w:rPr>
          <w:rFonts w:hint="eastAsia"/>
        </w:rPr>
        <w:t xml:space="preserve">　　（五）县级以上人民政府规定的其他特殊困难人员。</w:t>
      </w:r>
    </w:p>
    <w:p w:rsidR="00840CD1" w:rsidRDefault="00840CD1" w:rsidP="00840CD1">
      <w:r>
        <w:rPr>
          <w:rFonts w:hint="eastAsia"/>
        </w:rPr>
        <w:t xml:space="preserve">　　</w:t>
      </w:r>
      <w:r w:rsidRPr="00840CD1">
        <w:rPr>
          <w:rFonts w:ascii="黑体" w:eastAsia="黑体" w:hAnsi="黑体" w:hint="eastAsia"/>
        </w:rPr>
        <w:t>第二十二条</w:t>
      </w:r>
      <w:r>
        <w:rPr>
          <w:rFonts w:hint="eastAsia"/>
        </w:rPr>
        <w:t xml:space="preserve">　医疗救助采取下列方式：</w:t>
      </w:r>
    </w:p>
    <w:p w:rsidR="00840CD1" w:rsidRDefault="00840CD1" w:rsidP="00840CD1">
      <w:r>
        <w:rPr>
          <w:rFonts w:hint="eastAsia"/>
        </w:rPr>
        <w:t xml:space="preserve">　　（一）对第二十一条第一项至第三项规定的救助对象参加基本医疗保险、大病保险的个人缴费部分，给予补贴；</w:t>
      </w:r>
    </w:p>
    <w:p w:rsidR="00840CD1" w:rsidRDefault="00840CD1" w:rsidP="00840CD1">
      <w:r>
        <w:rPr>
          <w:rFonts w:hint="eastAsia"/>
        </w:rPr>
        <w:t xml:space="preserve">　　（二）对医疗救助对象</w:t>
      </w:r>
      <w:proofErr w:type="gramStart"/>
      <w:r>
        <w:rPr>
          <w:rFonts w:hint="eastAsia"/>
        </w:rPr>
        <w:t>经基本</w:t>
      </w:r>
      <w:proofErr w:type="gramEnd"/>
      <w:r>
        <w:rPr>
          <w:rFonts w:hint="eastAsia"/>
        </w:rPr>
        <w:t>医疗保险、大病保险和其他补充医疗保险支付后，个人及其家庭难以承担的规定范围内的医疗费用，给予补助。</w:t>
      </w:r>
    </w:p>
    <w:p w:rsidR="00840CD1" w:rsidRDefault="00840CD1" w:rsidP="00840CD1">
      <w:r>
        <w:rPr>
          <w:rFonts w:hint="eastAsia"/>
        </w:rPr>
        <w:t xml:space="preserve">　　医疗救助标准，由县级以上人民政府按照当地经济社会发展水平和医疗救助资金情况确定、公布。</w:t>
      </w:r>
    </w:p>
    <w:p w:rsidR="00840CD1" w:rsidRDefault="00840CD1" w:rsidP="00840CD1">
      <w:r>
        <w:rPr>
          <w:rFonts w:hint="eastAsia"/>
        </w:rPr>
        <w:t xml:space="preserve">　　</w:t>
      </w:r>
      <w:r w:rsidRPr="00840CD1">
        <w:rPr>
          <w:rFonts w:ascii="黑体" w:eastAsia="黑体" w:hAnsi="黑体" w:hint="eastAsia"/>
        </w:rPr>
        <w:t>第二十三条</w:t>
      </w:r>
      <w:r>
        <w:rPr>
          <w:rFonts w:hint="eastAsia"/>
        </w:rPr>
        <w:t xml:space="preserve">　申请医疗救助，由本人或者共同生活的家庭成员向户籍所在地的乡镇人民政府、街道办事处提出，经乡镇人民政府、街道办事处审核提出初审意见，并在申请人所在村、社区公示七日后，报县（市、区）医疗保障主管部门审批。</w:t>
      </w:r>
    </w:p>
    <w:p w:rsidR="00840CD1" w:rsidRDefault="00840CD1" w:rsidP="00840CD1">
      <w:r>
        <w:rPr>
          <w:rFonts w:hint="eastAsia"/>
        </w:rPr>
        <w:t xml:space="preserve">　　最低生活保障家庭成员、特困供养人员和最低生活保障边缘家庭成员可以</w:t>
      </w:r>
      <w:proofErr w:type="gramStart"/>
      <w:r>
        <w:rPr>
          <w:rFonts w:hint="eastAsia"/>
        </w:rPr>
        <w:t>凭相关</w:t>
      </w:r>
      <w:proofErr w:type="gramEnd"/>
      <w:r>
        <w:rPr>
          <w:rFonts w:hint="eastAsia"/>
        </w:rPr>
        <w:t>证件直接获得医疗救助。</w:t>
      </w:r>
    </w:p>
    <w:p w:rsidR="00840CD1" w:rsidRDefault="00840CD1" w:rsidP="00840CD1">
      <w:r>
        <w:rPr>
          <w:rFonts w:hint="eastAsia"/>
        </w:rPr>
        <w:t xml:space="preserve">　　</w:t>
      </w:r>
      <w:r w:rsidRPr="00840CD1">
        <w:rPr>
          <w:rFonts w:ascii="黑体" w:eastAsia="黑体" w:hAnsi="黑体" w:hint="eastAsia"/>
        </w:rPr>
        <w:t>第二十四条</w:t>
      </w:r>
      <w:r>
        <w:rPr>
          <w:rFonts w:hint="eastAsia"/>
        </w:rPr>
        <w:t xml:space="preserve">　县级以上人民政府应当建立健全医疗救助与基本医疗保险、大病保险相衔接的医疗费用结算机制，为医疗救助</w:t>
      </w:r>
      <w:r>
        <w:rPr>
          <w:rFonts w:hint="eastAsia"/>
        </w:rPr>
        <w:lastRenderedPageBreak/>
        <w:t>对象提供即时扣除补助部分的便捷服务。</w:t>
      </w:r>
    </w:p>
    <w:p w:rsidR="00840CD1" w:rsidRDefault="00840CD1" w:rsidP="00840CD1">
      <w:r>
        <w:rPr>
          <w:rFonts w:hint="eastAsia"/>
        </w:rPr>
        <w:t xml:space="preserve">　　</w:t>
      </w:r>
      <w:r w:rsidRPr="00840CD1">
        <w:rPr>
          <w:rFonts w:ascii="黑体" w:eastAsia="黑体" w:hAnsi="黑体" w:hint="eastAsia"/>
        </w:rPr>
        <w:t xml:space="preserve">第二十五条　</w:t>
      </w:r>
      <w:r>
        <w:rPr>
          <w:rFonts w:hint="eastAsia"/>
        </w:rPr>
        <w:t>县级以上人民政府应当按照国家有关规定建立疾病应急救助制度，设立疾病应急救助基金，对需要急救但身份不明或者无力支付急救费用的急重危伤病患者给予疾病应急救助。</w:t>
      </w:r>
    </w:p>
    <w:p w:rsidR="00840CD1" w:rsidRDefault="00840CD1" w:rsidP="00840CD1"/>
    <w:p w:rsidR="00840CD1" w:rsidRDefault="00840CD1" w:rsidP="00840CD1">
      <w:pPr>
        <w:jc w:val="center"/>
        <w:rPr>
          <w:rFonts w:ascii="黑体" w:eastAsia="黑体" w:hAnsi="黑体"/>
        </w:rPr>
      </w:pPr>
      <w:r w:rsidRPr="00840CD1">
        <w:rPr>
          <w:rFonts w:ascii="黑体" w:eastAsia="黑体" w:hAnsi="黑体" w:hint="eastAsia"/>
        </w:rPr>
        <w:t>第六章　教育救助</w:t>
      </w:r>
    </w:p>
    <w:p w:rsidR="00840CD1" w:rsidRPr="00840CD1" w:rsidRDefault="00840CD1" w:rsidP="00840CD1">
      <w:pPr>
        <w:jc w:val="center"/>
        <w:rPr>
          <w:rFonts w:ascii="黑体" w:eastAsia="黑体" w:hAnsi="黑体"/>
        </w:rPr>
      </w:pPr>
    </w:p>
    <w:p w:rsidR="00840CD1" w:rsidRDefault="00840CD1" w:rsidP="00840CD1">
      <w:r>
        <w:rPr>
          <w:rFonts w:hint="eastAsia"/>
        </w:rPr>
        <w:t xml:space="preserve">　　</w:t>
      </w:r>
      <w:r w:rsidRPr="00840CD1">
        <w:rPr>
          <w:rFonts w:ascii="黑体" w:eastAsia="黑体" w:hAnsi="黑体" w:hint="eastAsia"/>
        </w:rPr>
        <w:t>第二十六条</w:t>
      </w:r>
      <w:r>
        <w:rPr>
          <w:rFonts w:hint="eastAsia"/>
        </w:rPr>
        <w:t xml:space="preserve">　对接受学前教育、义务教育、高中教育（含中等职业教育）、普通高等教育的最低生活保障家庭成员、特困供养人员、最低生活保障边缘家庭成员，以及不能入学接受义务教育的残疾儿童，给予教育救助。</w:t>
      </w:r>
    </w:p>
    <w:p w:rsidR="00840CD1" w:rsidRDefault="00840CD1" w:rsidP="00840CD1">
      <w:r>
        <w:rPr>
          <w:rFonts w:hint="eastAsia"/>
        </w:rPr>
        <w:t xml:space="preserve">　　</w:t>
      </w:r>
      <w:r w:rsidRPr="00840CD1">
        <w:rPr>
          <w:rFonts w:ascii="黑体" w:eastAsia="黑体" w:hAnsi="黑体" w:hint="eastAsia"/>
        </w:rPr>
        <w:t xml:space="preserve">第二十七条　</w:t>
      </w:r>
      <w:r>
        <w:rPr>
          <w:rFonts w:hint="eastAsia"/>
        </w:rPr>
        <w:t>对教育救助对象，根据不同教育阶段，分别给予下列救助：</w:t>
      </w:r>
    </w:p>
    <w:p w:rsidR="00840CD1" w:rsidRDefault="00840CD1" w:rsidP="00840CD1">
      <w:r>
        <w:rPr>
          <w:rFonts w:hint="eastAsia"/>
        </w:rPr>
        <w:t xml:space="preserve">　　（一）对学前教育阶段的救助对象减免保育教育费；</w:t>
      </w:r>
    </w:p>
    <w:p w:rsidR="00840CD1" w:rsidRDefault="00840CD1" w:rsidP="00840CD1">
      <w:r>
        <w:rPr>
          <w:rFonts w:hint="eastAsia"/>
        </w:rPr>
        <w:t xml:space="preserve">　　（二）对义务教育阶段的救助对象免除住宿费，根据实际情况给予营养餐等生活补助；</w:t>
      </w:r>
    </w:p>
    <w:p w:rsidR="00840CD1" w:rsidRDefault="00840CD1" w:rsidP="00840CD1">
      <w:r>
        <w:rPr>
          <w:rFonts w:hint="eastAsia"/>
        </w:rPr>
        <w:t xml:space="preserve">　　（三）对高中教育阶段（含中等职业教育）的救助对象免除学费、发放国家助学金；</w:t>
      </w:r>
    </w:p>
    <w:p w:rsidR="00840CD1" w:rsidRDefault="00840CD1" w:rsidP="00840CD1">
      <w:r>
        <w:rPr>
          <w:rFonts w:hint="eastAsia"/>
        </w:rPr>
        <w:t xml:space="preserve">　　（四）对普通高等教育阶段的救助对象根据实际情况分别给予发放国家助学金、临时困难补助、减免学费、安排勤工助学等救助或者提供国家助学贷款。</w:t>
      </w:r>
    </w:p>
    <w:p w:rsidR="00840CD1" w:rsidRDefault="00840CD1" w:rsidP="00840CD1">
      <w:r>
        <w:rPr>
          <w:rFonts w:hint="eastAsia"/>
        </w:rPr>
        <w:t xml:space="preserve">　　对不能入学接受义务教育的残疾儿童，提供送教上门、远程</w:t>
      </w:r>
      <w:r>
        <w:rPr>
          <w:rFonts w:hint="eastAsia"/>
        </w:rPr>
        <w:lastRenderedPageBreak/>
        <w:t>教育或者其他适合残疾儿童特点的服务。</w:t>
      </w:r>
    </w:p>
    <w:p w:rsidR="00840CD1" w:rsidRDefault="00840CD1" w:rsidP="00840CD1">
      <w:r>
        <w:rPr>
          <w:rFonts w:hint="eastAsia"/>
        </w:rPr>
        <w:t xml:space="preserve">　　县级以上人民政府可以根据经济社会发展情况和本地实际，增加教育救助的具体措施。</w:t>
      </w:r>
    </w:p>
    <w:p w:rsidR="00840CD1" w:rsidRDefault="00840CD1" w:rsidP="00840CD1">
      <w:r>
        <w:rPr>
          <w:rFonts w:hint="eastAsia"/>
        </w:rPr>
        <w:t xml:space="preserve">　　</w:t>
      </w:r>
      <w:r w:rsidRPr="00840CD1">
        <w:rPr>
          <w:rFonts w:ascii="黑体" w:eastAsia="黑体" w:hAnsi="黑体" w:hint="eastAsia"/>
        </w:rPr>
        <w:t>第二十八条</w:t>
      </w:r>
      <w:r>
        <w:rPr>
          <w:rFonts w:hint="eastAsia"/>
        </w:rPr>
        <w:t xml:space="preserve">　申请教育救助，应当向就读学校提出。学前教育、义务教育、高中教育阶段的教育救助，由学校报经教育行政部门审核、确认；普通高等教育阶段的教育救助，由学校按国家和省有关规定审核、确认。</w:t>
      </w:r>
    </w:p>
    <w:p w:rsidR="00840CD1" w:rsidRDefault="00840CD1" w:rsidP="00840CD1"/>
    <w:p w:rsidR="00840CD1" w:rsidRDefault="00840CD1" w:rsidP="00840CD1">
      <w:pPr>
        <w:jc w:val="center"/>
        <w:rPr>
          <w:rFonts w:ascii="黑体" w:eastAsia="黑体" w:hAnsi="黑体"/>
        </w:rPr>
      </w:pPr>
      <w:r w:rsidRPr="00840CD1">
        <w:rPr>
          <w:rFonts w:ascii="黑体" w:eastAsia="黑体" w:hAnsi="黑体" w:hint="eastAsia"/>
        </w:rPr>
        <w:t>第七章　住房救助</w:t>
      </w:r>
    </w:p>
    <w:p w:rsidR="00840CD1" w:rsidRPr="00840CD1" w:rsidRDefault="00840CD1" w:rsidP="00840CD1">
      <w:pPr>
        <w:jc w:val="center"/>
        <w:rPr>
          <w:rFonts w:ascii="黑体" w:eastAsia="黑体" w:hAnsi="黑体"/>
        </w:rPr>
      </w:pPr>
    </w:p>
    <w:p w:rsidR="00840CD1" w:rsidRDefault="00840CD1" w:rsidP="00840CD1">
      <w:r>
        <w:rPr>
          <w:rFonts w:hint="eastAsia"/>
        </w:rPr>
        <w:t xml:space="preserve">　　</w:t>
      </w:r>
      <w:r w:rsidRPr="00840CD1">
        <w:rPr>
          <w:rFonts w:ascii="黑体" w:eastAsia="黑体" w:hAnsi="黑体" w:hint="eastAsia"/>
        </w:rPr>
        <w:t>第二十九条</w:t>
      </w:r>
      <w:r>
        <w:rPr>
          <w:rFonts w:hint="eastAsia"/>
        </w:rPr>
        <w:t xml:space="preserve">　对符合规定标准的住房困难的最低生活保障家庭、分散供养的特困人员和最低生活保障边缘家庭，给予住房救助。</w:t>
      </w:r>
    </w:p>
    <w:p w:rsidR="00840CD1" w:rsidRDefault="00840CD1" w:rsidP="00840CD1">
      <w:r>
        <w:rPr>
          <w:rFonts w:hint="eastAsia"/>
        </w:rPr>
        <w:t xml:space="preserve">　　住房救助的申请、审批程序，按照国家和省有关规定执行。</w:t>
      </w:r>
    </w:p>
    <w:p w:rsidR="00840CD1" w:rsidRDefault="00840CD1" w:rsidP="00840CD1">
      <w:r>
        <w:rPr>
          <w:rFonts w:hint="eastAsia"/>
        </w:rPr>
        <w:t xml:space="preserve">　　</w:t>
      </w:r>
      <w:r w:rsidRPr="00840CD1">
        <w:rPr>
          <w:rFonts w:ascii="黑体" w:eastAsia="黑体" w:hAnsi="黑体" w:hint="eastAsia"/>
        </w:rPr>
        <w:t xml:space="preserve">第三十条　</w:t>
      </w:r>
      <w:r>
        <w:rPr>
          <w:rFonts w:hint="eastAsia"/>
        </w:rPr>
        <w:t>城镇住房救助通过配租公共租赁住房、发放住房租赁补贴等方式实施。以发放住房租赁补贴予以住房救助的，按照与公共租赁住房实物配</w:t>
      </w:r>
      <w:proofErr w:type="gramStart"/>
      <w:r>
        <w:rPr>
          <w:rFonts w:hint="eastAsia"/>
        </w:rPr>
        <w:t>租利益</w:t>
      </w:r>
      <w:proofErr w:type="gramEnd"/>
      <w:r>
        <w:rPr>
          <w:rFonts w:hint="eastAsia"/>
        </w:rPr>
        <w:t>相当的原则进行折算。</w:t>
      </w:r>
    </w:p>
    <w:p w:rsidR="00840CD1" w:rsidRDefault="00840CD1" w:rsidP="00840CD1">
      <w:r>
        <w:rPr>
          <w:rFonts w:hint="eastAsia"/>
        </w:rPr>
        <w:t xml:space="preserve">　　农村住房救助通过发放新建（购）住房补贴、农村危房改造补贴、提供建房技术服务等方式实施。县级以上人民政府可以结合扶贫异地搬迁、农村危房改造、移民和生态建设等工程项目，实施农村住房救助。</w:t>
      </w:r>
    </w:p>
    <w:p w:rsidR="00840CD1" w:rsidRDefault="00840CD1" w:rsidP="00840CD1">
      <w:r>
        <w:rPr>
          <w:rFonts w:hint="eastAsia"/>
        </w:rPr>
        <w:t xml:space="preserve">　　鼓励村集体经济组织出资新建住房、收购改建空置住房，提</w:t>
      </w:r>
      <w:r>
        <w:rPr>
          <w:rFonts w:hint="eastAsia"/>
        </w:rPr>
        <w:lastRenderedPageBreak/>
        <w:t>供给农村住房救助对象居住。</w:t>
      </w:r>
    </w:p>
    <w:p w:rsidR="00840CD1" w:rsidRDefault="00840CD1" w:rsidP="00840CD1">
      <w:r>
        <w:rPr>
          <w:rFonts w:hint="eastAsia"/>
        </w:rPr>
        <w:t xml:space="preserve">　　</w:t>
      </w:r>
      <w:r w:rsidRPr="00840CD1">
        <w:rPr>
          <w:rFonts w:ascii="黑体" w:eastAsia="黑体" w:hAnsi="黑体" w:hint="eastAsia"/>
        </w:rPr>
        <w:t>第三十一条</w:t>
      </w:r>
      <w:r>
        <w:rPr>
          <w:rFonts w:hint="eastAsia"/>
        </w:rPr>
        <w:t xml:space="preserve">　住房救助对象的住房因公共利益需要被征收时，应当按照有关规定优先给予住房保障。</w:t>
      </w:r>
    </w:p>
    <w:p w:rsidR="00840CD1" w:rsidRDefault="00840CD1" w:rsidP="00840CD1">
      <w:r>
        <w:rPr>
          <w:rFonts w:hint="eastAsia"/>
        </w:rPr>
        <w:t xml:space="preserve">　　</w:t>
      </w:r>
      <w:r w:rsidRPr="00840CD1">
        <w:rPr>
          <w:rFonts w:ascii="黑体" w:eastAsia="黑体" w:hAnsi="黑体" w:hint="eastAsia"/>
        </w:rPr>
        <w:t>第三十二条</w:t>
      </w:r>
      <w:r>
        <w:rPr>
          <w:rFonts w:hint="eastAsia"/>
        </w:rPr>
        <w:t xml:space="preserve">　对住房救助对象中的残疾人，应当根据其身体状况给予房源、楼层等方面的优先选择权。有条件的地方应当实施家庭无障碍改造。</w:t>
      </w:r>
    </w:p>
    <w:p w:rsidR="00840CD1" w:rsidRDefault="00840CD1" w:rsidP="00840CD1"/>
    <w:p w:rsidR="00840CD1" w:rsidRDefault="00840CD1" w:rsidP="00840CD1">
      <w:pPr>
        <w:jc w:val="center"/>
        <w:rPr>
          <w:rFonts w:ascii="黑体" w:eastAsia="黑体" w:hAnsi="黑体"/>
        </w:rPr>
      </w:pPr>
      <w:r w:rsidRPr="00840CD1">
        <w:rPr>
          <w:rFonts w:ascii="黑体" w:eastAsia="黑体" w:hAnsi="黑体" w:hint="eastAsia"/>
        </w:rPr>
        <w:t>第八章　就业救助</w:t>
      </w:r>
    </w:p>
    <w:p w:rsidR="00CC487B" w:rsidRPr="00840CD1" w:rsidRDefault="00CC487B" w:rsidP="00840CD1">
      <w:pPr>
        <w:jc w:val="center"/>
        <w:rPr>
          <w:rFonts w:ascii="黑体" w:eastAsia="黑体" w:hAnsi="黑体"/>
        </w:rPr>
      </w:pPr>
    </w:p>
    <w:p w:rsidR="00840CD1" w:rsidRDefault="00840CD1" w:rsidP="00840CD1">
      <w:r>
        <w:rPr>
          <w:rFonts w:hint="eastAsia"/>
        </w:rPr>
        <w:t xml:space="preserve">　　</w:t>
      </w:r>
      <w:r w:rsidRPr="00840CD1">
        <w:rPr>
          <w:rFonts w:ascii="黑体" w:eastAsia="黑体" w:hAnsi="黑体" w:hint="eastAsia"/>
        </w:rPr>
        <w:t xml:space="preserve">第三十三条　</w:t>
      </w:r>
      <w:r>
        <w:rPr>
          <w:rFonts w:hint="eastAsia"/>
        </w:rPr>
        <w:t>对最低生活保障家庭、最低生活保障边缘家庭中法定劳动年龄内有劳动能力并处于失业状态的成员，通过贷款贴息、社会保险补贴、岗位补贴、培训补贴、费用减免、公益性岗位安置、职业技能鉴定补贴等办法，给予就业救助。</w:t>
      </w:r>
    </w:p>
    <w:p w:rsidR="00840CD1" w:rsidRDefault="00840CD1" w:rsidP="00840CD1">
      <w:r>
        <w:rPr>
          <w:rFonts w:hint="eastAsia"/>
        </w:rPr>
        <w:t xml:space="preserve">　</w:t>
      </w:r>
      <w:r w:rsidRPr="00840CD1">
        <w:rPr>
          <w:rFonts w:ascii="黑体" w:eastAsia="黑体" w:hAnsi="黑体" w:hint="eastAsia"/>
        </w:rPr>
        <w:t xml:space="preserve">　第三十四条　</w:t>
      </w:r>
      <w:r>
        <w:rPr>
          <w:rFonts w:hint="eastAsia"/>
        </w:rPr>
        <w:t>最低生活保障家庭、最低生活保障边缘家庭中法定劳动年龄内有劳动能力的成员均处于失业状态的，县级以上人民政府应当采取有针对性的措施，确保该家庭至少有一人就业。</w:t>
      </w:r>
    </w:p>
    <w:p w:rsidR="00840CD1" w:rsidRDefault="00840CD1" w:rsidP="00840CD1">
      <w:r>
        <w:rPr>
          <w:rFonts w:hint="eastAsia"/>
        </w:rPr>
        <w:t xml:space="preserve">　</w:t>
      </w:r>
      <w:r w:rsidRPr="00840CD1">
        <w:rPr>
          <w:rFonts w:ascii="黑体" w:eastAsia="黑体" w:hAnsi="黑体" w:hint="eastAsia"/>
        </w:rPr>
        <w:t xml:space="preserve">　第三十五条　</w:t>
      </w:r>
      <w:r>
        <w:rPr>
          <w:rFonts w:hint="eastAsia"/>
        </w:rPr>
        <w:t>申请就业救助，应当向户籍所在地乡镇（街道）、社区（村）公共就业服务机构提出，公共就业服务机构核实后予以登记，并免费提供就业岗位信息、职业介绍、职业指导等就业服务。</w:t>
      </w:r>
    </w:p>
    <w:p w:rsidR="00840CD1" w:rsidRDefault="00840CD1" w:rsidP="00840CD1">
      <w:r>
        <w:rPr>
          <w:rFonts w:hint="eastAsia"/>
        </w:rPr>
        <w:t xml:space="preserve">　　</w:t>
      </w:r>
      <w:r w:rsidRPr="00840CD1">
        <w:rPr>
          <w:rFonts w:ascii="黑体" w:eastAsia="黑体" w:hAnsi="黑体" w:hint="eastAsia"/>
        </w:rPr>
        <w:t>第三十六条</w:t>
      </w:r>
      <w:r>
        <w:rPr>
          <w:rFonts w:hint="eastAsia"/>
        </w:rPr>
        <w:t xml:space="preserve">　最低生活保障家庭中法定劳动年龄内有劳动能力但未就业的成员，应当接受人力资源社会保障等有关部门介绍</w:t>
      </w:r>
      <w:r>
        <w:rPr>
          <w:rFonts w:hint="eastAsia"/>
        </w:rPr>
        <w:lastRenderedPageBreak/>
        <w:t>的工作。无正当理由，在六个月内连续三次拒绝接受介绍的与其健康状况、劳动能力等相适应的工作的，人力资源社会保障等有关部门应当告知同级民政部门，民政部门应当决定减发或者停发其本人的最低生活保障金。</w:t>
      </w:r>
    </w:p>
    <w:p w:rsidR="00840CD1" w:rsidRDefault="00840CD1" w:rsidP="00840CD1">
      <w:r>
        <w:rPr>
          <w:rFonts w:hint="eastAsia"/>
        </w:rPr>
        <w:t xml:space="preserve">　</w:t>
      </w:r>
      <w:r w:rsidRPr="00840CD1">
        <w:rPr>
          <w:rFonts w:ascii="黑体" w:eastAsia="黑体" w:hAnsi="黑体" w:hint="eastAsia"/>
        </w:rPr>
        <w:t xml:space="preserve">　第三十七条</w:t>
      </w:r>
      <w:r>
        <w:rPr>
          <w:rFonts w:hint="eastAsia"/>
        </w:rPr>
        <w:t xml:space="preserve">　吸纳就业救助对象的用人单位，按照国家有关规定享受社会保险补贴、税收优惠、信贷支持等就业扶持政策。</w:t>
      </w:r>
    </w:p>
    <w:p w:rsidR="00840CD1" w:rsidRDefault="00840CD1" w:rsidP="00840CD1"/>
    <w:p w:rsidR="00840CD1" w:rsidRDefault="00840CD1" w:rsidP="00840CD1">
      <w:pPr>
        <w:jc w:val="center"/>
        <w:rPr>
          <w:rFonts w:ascii="黑体" w:eastAsia="黑体" w:hAnsi="黑体"/>
        </w:rPr>
      </w:pPr>
      <w:r w:rsidRPr="00840CD1">
        <w:rPr>
          <w:rFonts w:ascii="黑体" w:eastAsia="黑体" w:hAnsi="黑体" w:hint="eastAsia"/>
        </w:rPr>
        <w:t>第九章　临时救助</w:t>
      </w:r>
    </w:p>
    <w:p w:rsidR="00CC487B" w:rsidRPr="00840CD1" w:rsidRDefault="00CC487B" w:rsidP="00840CD1">
      <w:pPr>
        <w:jc w:val="center"/>
        <w:rPr>
          <w:rFonts w:ascii="黑体" w:eastAsia="黑体" w:hAnsi="黑体"/>
        </w:rPr>
      </w:pPr>
    </w:p>
    <w:p w:rsidR="00840CD1" w:rsidRDefault="00840CD1" w:rsidP="00840CD1">
      <w:r>
        <w:rPr>
          <w:rFonts w:hint="eastAsia"/>
        </w:rPr>
        <w:t xml:space="preserve">　　</w:t>
      </w:r>
      <w:r w:rsidRPr="00840CD1">
        <w:rPr>
          <w:rFonts w:ascii="黑体" w:eastAsia="黑体" w:hAnsi="黑体" w:hint="eastAsia"/>
        </w:rPr>
        <w:t>第三十八条</w:t>
      </w:r>
      <w:r>
        <w:rPr>
          <w:rFonts w:hint="eastAsia"/>
        </w:rPr>
        <w:t xml:space="preserve">　对因特殊原因导致基本生活暂时出现严重困难但不属于本条例规定的其他社会救助范围，或者已接受其他社会救助但基本生活仍然困难的家庭，给予临时救助。</w:t>
      </w:r>
    </w:p>
    <w:p w:rsidR="00840CD1" w:rsidRDefault="00840CD1" w:rsidP="00840CD1">
      <w:r>
        <w:rPr>
          <w:rFonts w:hint="eastAsia"/>
        </w:rPr>
        <w:t xml:space="preserve">　　有下列情形之一的家庭，可以申请临时救助：</w:t>
      </w:r>
    </w:p>
    <w:p w:rsidR="00840CD1" w:rsidRDefault="00840CD1" w:rsidP="00840CD1">
      <w:r>
        <w:rPr>
          <w:rFonts w:hint="eastAsia"/>
        </w:rPr>
        <w:t xml:space="preserve">　　（一）因火灾、交通事故等意外事故，或者家庭成员突发大病等原因，导致基本生活暂时出现严重困难的家庭；</w:t>
      </w:r>
    </w:p>
    <w:p w:rsidR="00840CD1" w:rsidRDefault="00840CD1" w:rsidP="00840CD1">
      <w:r>
        <w:rPr>
          <w:rFonts w:hint="eastAsia"/>
        </w:rPr>
        <w:t xml:space="preserve">　　（二）因生活必需支出突然增加超出家庭承受能力，导致基本生活暂时出现严重困难的最低生活保障家庭和最低生活保障边缘家庭；</w:t>
      </w:r>
    </w:p>
    <w:p w:rsidR="00840CD1" w:rsidRDefault="00840CD1" w:rsidP="00840CD1">
      <w:r>
        <w:rPr>
          <w:rFonts w:hint="eastAsia"/>
        </w:rPr>
        <w:t xml:space="preserve">　　（三）县级以上人民政府规定的其他遭遇特殊困难的家庭。</w:t>
      </w:r>
    </w:p>
    <w:p w:rsidR="00840CD1" w:rsidRDefault="00840CD1" w:rsidP="00840CD1">
      <w:r>
        <w:rPr>
          <w:rFonts w:hint="eastAsia"/>
        </w:rPr>
        <w:t xml:space="preserve">　　</w:t>
      </w:r>
      <w:r w:rsidRPr="00840CD1">
        <w:rPr>
          <w:rFonts w:ascii="黑体" w:eastAsia="黑体" w:hAnsi="黑体" w:hint="eastAsia"/>
        </w:rPr>
        <w:t xml:space="preserve">第三十九条　</w:t>
      </w:r>
      <w:r>
        <w:rPr>
          <w:rFonts w:hint="eastAsia"/>
        </w:rPr>
        <w:t>对临时救助对象，根据其困难程度和不同情形，分别给予以下救助：</w:t>
      </w:r>
    </w:p>
    <w:p w:rsidR="00840CD1" w:rsidRDefault="00840CD1" w:rsidP="00840CD1">
      <w:r>
        <w:rPr>
          <w:rFonts w:hint="eastAsia"/>
        </w:rPr>
        <w:t xml:space="preserve">　　（一）给予每人当地最低生活保障标准六倍以下的一次性基</w:t>
      </w:r>
      <w:r>
        <w:rPr>
          <w:rFonts w:hint="eastAsia"/>
        </w:rPr>
        <w:lastRenderedPageBreak/>
        <w:t>本生活救助；特别困难的，可以适当增加，但最高不超过当地最低生活保障标准的十二倍；</w:t>
      </w:r>
    </w:p>
    <w:p w:rsidR="00840CD1" w:rsidRDefault="00840CD1" w:rsidP="00840CD1">
      <w:r>
        <w:rPr>
          <w:rFonts w:hint="eastAsia"/>
        </w:rPr>
        <w:t xml:space="preserve">　　（二）因火灾等情形，救助对象住房损毁，无处居住的，根据需要给予临时安置，并参照自然灾害救助标准给予住房修建补助；</w:t>
      </w:r>
    </w:p>
    <w:p w:rsidR="00840CD1" w:rsidRDefault="00840CD1" w:rsidP="00840CD1">
      <w:r>
        <w:rPr>
          <w:rFonts w:hint="eastAsia"/>
        </w:rPr>
        <w:t xml:space="preserve">　　（三）县级以上人民政府规定的其他临时救助措施。</w:t>
      </w:r>
    </w:p>
    <w:p w:rsidR="00840CD1" w:rsidRDefault="00840CD1" w:rsidP="00840CD1">
      <w:r>
        <w:rPr>
          <w:rFonts w:hint="eastAsia"/>
        </w:rPr>
        <w:t xml:space="preserve">　　临时救助的具体事项和标准，由县级以上人民政府确定、公布。</w:t>
      </w:r>
    </w:p>
    <w:p w:rsidR="00840CD1" w:rsidRDefault="00840CD1" w:rsidP="00840CD1">
      <w:r>
        <w:rPr>
          <w:rFonts w:hint="eastAsia"/>
        </w:rPr>
        <w:t xml:space="preserve">　</w:t>
      </w:r>
      <w:r w:rsidRPr="00840CD1">
        <w:rPr>
          <w:rFonts w:ascii="黑体" w:eastAsia="黑体" w:hAnsi="黑体" w:hint="eastAsia"/>
        </w:rPr>
        <w:t xml:space="preserve">　第四十条　</w:t>
      </w:r>
      <w:r>
        <w:rPr>
          <w:rFonts w:hint="eastAsia"/>
        </w:rPr>
        <w:t>申请临时救助，应当向乡镇人民政府、街道办事处提出，经乡镇人民政府、街道办事处审核提出初审意见，并在申请人所在村、社区公示七日后，报县（市、区）民政部门审批；救助金额较小的，县（市、区）民政部门可以委托乡镇人民政府、街道办事处审批。情况紧急的，可以按照规定简化审批程序。</w:t>
      </w:r>
    </w:p>
    <w:p w:rsidR="00840CD1" w:rsidRDefault="00840CD1" w:rsidP="00840CD1">
      <w:r>
        <w:rPr>
          <w:rFonts w:hint="eastAsia"/>
        </w:rPr>
        <w:t xml:space="preserve">　</w:t>
      </w:r>
      <w:r w:rsidRPr="00840CD1">
        <w:rPr>
          <w:rFonts w:ascii="黑体" w:eastAsia="黑体" w:hAnsi="黑体" w:hint="eastAsia"/>
        </w:rPr>
        <w:t xml:space="preserve">　第四十一条</w:t>
      </w:r>
      <w:r>
        <w:rPr>
          <w:rFonts w:hint="eastAsia"/>
        </w:rPr>
        <w:t xml:space="preserve">　对一定时期内，因患大病等特殊原因导致生活必需支出超出家庭承受能力，家庭实际生活水平低于当地最低生活保障标准的本地户籍家庭，给予一定期限的基本生活救助。具体救助条件和标准，由县级以上人民政府确定、公布。</w:t>
      </w:r>
    </w:p>
    <w:p w:rsidR="00840CD1" w:rsidRDefault="00840CD1" w:rsidP="00840CD1">
      <w:r>
        <w:rPr>
          <w:rFonts w:hint="eastAsia"/>
        </w:rPr>
        <w:t xml:space="preserve">　　</w:t>
      </w:r>
      <w:r w:rsidRPr="00840CD1">
        <w:rPr>
          <w:rFonts w:ascii="黑体" w:eastAsia="黑体" w:hAnsi="黑体" w:hint="eastAsia"/>
        </w:rPr>
        <w:t>第四十二条</w:t>
      </w:r>
      <w:r>
        <w:rPr>
          <w:rFonts w:hint="eastAsia"/>
        </w:rPr>
        <w:t xml:space="preserve">　对生活无着的流浪、乞讨人员，由救助管理机构按照国家和省的有关规定提供临时食宿、急病救治、协助返回等救助。</w:t>
      </w:r>
    </w:p>
    <w:p w:rsidR="00840CD1" w:rsidRDefault="00840CD1" w:rsidP="00840CD1">
      <w:pPr>
        <w:jc w:val="center"/>
        <w:rPr>
          <w:b/>
        </w:rPr>
      </w:pPr>
    </w:p>
    <w:p w:rsidR="00840CD1" w:rsidRDefault="00840CD1" w:rsidP="00840CD1">
      <w:pPr>
        <w:jc w:val="center"/>
        <w:rPr>
          <w:rFonts w:ascii="黑体" w:eastAsia="黑体" w:hAnsi="黑体"/>
        </w:rPr>
      </w:pPr>
      <w:r w:rsidRPr="00840CD1">
        <w:rPr>
          <w:rFonts w:ascii="黑体" w:eastAsia="黑体" w:hAnsi="黑体" w:hint="eastAsia"/>
        </w:rPr>
        <w:t>第十章　社会力量参与</w:t>
      </w:r>
    </w:p>
    <w:p w:rsidR="00CC487B" w:rsidRPr="00840CD1" w:rsidRDefault="00CC487B" w:rsidP="00840CD1">
      <w:pPr>
        <w:jc w:val="center"/>
        <w:rPr>
          <w:rFonts w:ascii="黑体" w:eastAsia="黑体" w:hAnsi="黑体"/>
        </w:rPr>
      </w:pPr>
    </w:p>
    <w:p w:rsidR="00840CD1" w:rsidRDefault="00840CD1" w:rsidP="00840CD1">
      <w:r>
        <w:rPr>
          <w:rFonts w:hint="eastAsia"/>
        </w:rPr>
        <w:t xml:space="preserve">　　</w:t>
      </w:r>
      <w:r w:rsidRPr="00840CD1">
        <w:rPr>
          <w:rFonts w:ascii="黑体" w:eastAsia="黑体" w:hAnsi="黑体" w:hint="eastAsia"/>
        </w:rPr>
        <w:t>第四十三条</w:t>
      </w:r>
      <w:r>
        <w:rPr>
          <w:rFonts w:hint="eastAsia"/>
        </w:rPr>
        <w:t xml:space="preserve">　鼓励依法设立的公益慈善类社会组织按照其章程参与社会救助。</w:t>
      </w:r>
    </w:p>
    <w:p w:rsidR="00840CD1" w:rsidRDefault="00840CD1" w:rsidP="00840CD1">
      <w:r>
        <w:rPr>
          <w:rFonts w:hint="eastAsia"/>
        </w:rPr>
        <w:t xml:space="preserve">　　鼓励单位和个人通过设立、主办、承办、协办、冠名帮扶项目，或者捐赠、创办服务机构、提供志愿服务等方式，参与社会救助。</w:t>
      </w:r>
    </w:p>
    <w:p w:rsidR="00840CD1" w:rsidRDefault="00840CD1" w:rsidP="00840CD1">
      <w:r>
        <w:rPr>
          <w:rFonts w:hint="eastAsia"/>
        </w:rPr>
        <w:t xml:space="preserve">　　鼓励报刊、广播、电视、互联网等媒体开展公益性宣传，参与社会救助。</w:t>
      </w:r>
    </w:p>
    <w:p w:rsidR="00840CD1" w:rsidRDefault="00840CD1" w:rsidP="00840CD1">
      <w:r>
        <w:rPr>
          <w:rFonts w:hint="eastAsia"/>
        </w:rPr>
        <w:t xml:space="preserve">　　社会力量参与社会救助，按照国家和省有关规定享受财政补贴、税收优惠、费用减免等政策。</w:t>
      </w:r>
    </w:p>
    <w:p w:rsidR="00840CD1" w:rsidRDefault="00840CD1" w:rsidP="00840CD1">
      <w:r>
        <w:rPr>
          <w:rFonts w:hint="eastAsia"/>
        </w:rPr>
        <w:t xml:space="preserve">　　</w:t>
      </w:r>
      <w:r w:rsidRPr="00840CD1">
        <w:rPr>
          <w:rFonts w:ascii="黑体" w:eastAsia="黑体" w:hAnsi="黑体" w:hint="eastAsia"/>
        </w:rPr>
        <w:t>第四十四条</w:t>
      </w:r>
      <w:r>
        <w:rPr>
          <w:rFonts w:hint="eastAsia"/>
        </w:rPr>
        <w:t xml:space="preserve">　县级以上人民政府可以将社会救助中的具体服务事项通过委托、承包、采购、聘用人员等方式，向社会力量购买服务。</w:t>
      </w:r>
    </w:p>
    <w:p w:rsidR="00840CD1" w:rsidRDefault="00840CD1" w:rsidP="00840CD1">
      <w:r>
        <w:rPr>
          <w:rFonts w:hint="eastAsia"/>
        </w:rPr>
        <w:t xml:space="preserve">　　县级以上人民政府应当制定并公布社会救助政府购买服务目录，建立社会救助项目社会化运作的评估、考核、退出机制。</w:t>
      </w:r>
    </w:p>
    <w:p w:rsidR="00840CD1" w:rsidRDefault="00840CD1" w:rsidP="00840CD1">
      <w:r>
        <w:rPr>
          <w:rFonts w:hint="eastAsia"/>
        </w:rPr>
        <w:t xml:space="preserve">　</w:t>
      </w:r>
      <w:r w:rsidRPr="00840CD1">
        <w:rPr>
          <w:rFonts w:ascii="黑体" w:eastAsia="黑体" w:hAnsi="黑体" w:hint="eastAsia"/>
        </w:rPr>
        <w:t xml:space="preserve">　第四十五条　</w:t>
      </w:r>
      <w:r>
        <w:rPr>
          <w:rFonts w:hint="eastAsia"/>
        </w:rPr>
        <w:t>县级以上人民政府应当建立激励机制，鼓励、支持社会工作服务机构、社会工作者和志愿服务组织等发挥专业优势和特长，为社会救助对象提供生活帮扶、精神慰藉、社会融入、能力提升、心理疏导等服务。</w:t>
      </w:r>
    </w:p>
    <w:p w:rsidR="00840CD1" w:rsidRDefault="00840CD1" w:rsidP="00840CD1">
      <w:r>
        <w:rPr>
          <w:rFonts w:hint="eastAsia"/>
        </w:rPr>
        <w:t xml:space="preserve">　</w:t>
      </w:r>
      <w:r w:rsidRPr="00840CD1">
        <w:rPr>
          <w:rFonts w:ascii="黑体" w:eastAsia="黑体" w:hAnsi="黑体" w:hint="eastAsia"/>
        </w:rPr>
        <w:t xml:space="preserve">　第四十六条</w:t>
      </w:r>
      <w:r>
        <w:rPr>
          <w:rFonts w:hint="eastAsia"/>
        </w:rPr>
        <w:t xml:space="preserve">　社会救助管理部门应当建立社会力量参与社会救助的机制和渠道，主动提供社会救助项目、发布需求信息，为社会力量参与社会救助创造条件、提供便利。有关单位和个人应</w:t>
      </w:r>
      <w:r>
        <w:rPr>
          <w:rFonts w:hint="eastAsia"/>
        </w:rPr>
        <w:lastRenderedPageBreak/>
        <w:t>当及时将参与社会救助的情况反馈社会救助管理部门。</w:t>
      </w:r>
    </w:p>
    <w:p w:rsidR="00840CD1" w:rsidRPr="00840CD1" w:rsidRDefault="00840CD1" w:rsidP="00840CD1">
      <w:pPr>
        <w:rPr>
          <w:rFonts w:ascii="黑体" w:eastAsia="黑体" w:hAnsi="黑体"/>
        </w:rPr>
      </w:pPr>
    </w:p>
    <w:p w:rsidR="00840CD1" w:rsidRDefault="00840CD1" w:rsidP="00840CD1">
      <w:pPr>
        <w:jc w:val="center"/>
        <w:rPr>
          <w:rFonts w:ascii="黑体" w:eastAsia="黑体" w:hAnsi="黑体"/>
        </w:rPr>
      </w:pPr>
      <w:r w:rsidRPr="00840CD1">
        <w:rPr>
          <w:rFonts w:ascii="黑体" w:eastAsia="黑体" w:hAnsi="黑体" w:hint="eastAsia"/>
        </w:rPr>
        <w:t>第十一章　监督管理</w:t>
      </w:r>
    </w:p>
    <w:p w:rsidR="00CC487B" w:rsidRPr="00840CD1" w:rsidRDefault="00CC487B" w:rsidP="00840CD1">
      <w:pPr>
        <w:jc w:val="center"/>
        <w:rPr>
          <w:rFonts w:ascii="黑体" w:eastAsia="黑体" w:hAnsi="黑体"/>
        </w:rPr>
      </w:pPr>
    </w:p>
    <w:p w:rsidR="00840CD1" w:rsidRDefault="00840CD1" w:rsidP="00840CD1">
      <w:r>
        <w:rPr>
          <w:rFonts w:hint="eastAsia"/>
        </w:rPr>
        <w:t xml:space="preserve">　　</w:t>
      </w:r>
      <w:r w:rsidRPr="00840CD1">
        <w:rPr>
          <w:rFonts w:ascii="黑体" w:eastAsia="黑体" w:hAnsi="黑体" w:hint="eastAsia"/>
        </w:rPr>
        <w:t>第四十七条</w:t>
      </w:r>
      <w:r>
        <w:rPr>
          <w:rFonts w:hint="eastAsia"/>
        </w:rPr>
        <w:t xml:space="preserve">　县级以上人民政府及其社会救助管理部门应当加强对社会救助工作的监督检查，规范审核审批流程，建立健全责任追究等相关监督管理制度。</w:t>
      </w:r>
    </w:p>
    <w:p w:rsidR="00840CD1" w:rsidRDefault="00840CD1" w:rsidP="00840CD1">
      <w:r>
        <w:rPr>
          <w:rFonts w:hint="eastAsia"/>
        </w:rPr>
        <w:t xml:space="preserve">　　县级以上人民政府财政、审计等部门依法对社会救助资金和物资的筹集、分配、管理和使用实施监督。</w:t>
      </w:r>
    </w:p>
    <w:p w:rsidR="00840CD1" w:rsidRDefault="00840CD1" w:rsidP="00840CD1">
      <w:r>
        <w:rPr>
          <w:rFonts w:hint="eastAsia"/>
        </w:rPr>
        <w:t xml:space="preserve">　　</w:t>
      </w:r>
      <w:r w:rsidRPr="00840CD1">
        <w:rPr>
          <w:rFonts w:ascii="黑体" w:eastAsia="黑体" w:hAnsi="黑体" w:hint="eastAsia"/>
        </w:rPr>
        <w:t xml:space="preserve">第四十八条　</w:t>
      </w:r>
      <w:r>
        <w:rPr>
          <w:rFonts w:hint="eastAsia"/>
        </w:rPr>
        <w:t>申请社会救助的家庭，应当按照规定如实申报家庭收入和财产状况。已获得社会救助的家庭，人口、收入、财产状况发生变化的，应当及时告知乡镇人民政府、街道办事处。</w:t>
      </w:r>
    </w:p>
    <w:p w:rsidR="00840CD1" w:rsidRDefault="00840CD1" w:rsidP="00840CD1">
      <w:r>
        <w:rPr>
          <w:rFonts w:hint="eastAsia"/>
        </w:rPr>
        <w:t xml:space="preserve">　　家庭收入和财产状况的具体认定办法，由省人民政府民政部门会同有关部门制定，报省人民政府批准后实施。</w:t>
      </w:r>
    </w:p>
    <w:p w:rsidR="00840CD1" w:rsidRDefault="00840CD1" w:rsidP="00840CD1">
      <w:r>
        <w:rPr>
          <w:rFonts w:hint="eastAsia"/>
        </w:rPr>
        <w:t xml:space="preserve">　　</w:t>
      </w:r>
      <w:r w:rsidRPr="00840CD1">
        <w:rPr>
          <w:rFonts w:ascii="黑体" w:eastAsia="黑体" w:hAnsi="黑体" w:hint="eastAsia"/>
        </w:rPr>
        <w:t xml:space="preserve">第四十九条　</w:t>
      </w:r>
      <w:r>
        <w:rPr>
          <w:rFonts w:hint="eastAsia"/>
        </w:rPr>
        <w:t>县级以上人民政府民政部门根据申请社会救助的家庭或者已获得社会救助家庭的委托，可以通过户籍管理、税务、社会保险、不动产登记、工商登记、住房公积金管理、车船管理等单位和银行、保险、证券等金融机构，代为查询、核对其家庭收入状况、财产状况；有关单位和金融机构应当予以配合。</w:t>
      </w:r>
    </w:p>
    <w:p w:rsidR="00840CD1" w:rsidRDefault="00840CD1" w:rsidP="00840CD1">
      <w:r>
        <w:rPr>
          <w:rFonts w:hint="eastAsia"/>
        </w:rPr>
        <w:t xml:space="preserve">　　县级以上人民政府民政部门应当建立社会救助家庭经济状况信息核对平台，其他有关部门应当及时提供相关信息数据，为社会救助对象的审核认定和定期核查提供依据。</w:t>
      </w:r>
    </w:p>
    <w:p w:rsidR="00840CD1" w:rsidRDefault="00840CD1" w:rsidP="00840CD1">
      <w:r>
        <w:rPr>
          <w:rFonts w:hint="eastAsia"/>
        </w:rPr>
        <w:lastRenderedPageBreak/>
        <w:t xml:space="preserve">　　</w:t>
      </w:r>
      <w:r w:rsidRPr="00840CD1">
        <w:rPr>
          <w:rFonts w:ascii="黑体" w:eastAsia="黑体" w:hAnsi="黑体" w:hint="eastAsia"/>
        </w:rPr>
        <w:t>第五十条</w:t>
      </w:r>
      <w:r>
        <w:rPr>
          <w:rFonts w:hint="eastAsia"/>
        </w:rPr>
        <w:t xml:space="preserve">　社会救助管理部门应当建立健全社会救助对象动态管理和退出机制。</w:t>
      </w:r>
    </w:p>
    <w:p w:rsidR="00840CD1" w:rsidRDefault="00840CD1" w:rsidP="00840CD1">
      <w:r>
        <w:rPr>
          <w:rFonts w:hint="eastAsia"/>
        </w:rPr>
        <w:t xml:space="preserve">　　已获得社会救助家庭的人口、收入、财产状况发生变化的，应当及时增加或者减少相应救助金额或者项目；不再符合救助条件的，应当停止救助。</w:t>
      </w:r>
    </w:p>
    <w:p w:rsidR="00840CD1" w:rsidRDefault="00840CD1" w:rsidP="00840CD1">
      <w:r>
        <w:rPr>
          <w:rFonts w:hint="eastAsia"/>
        </w:rPr>
        <w:t xml:space="preserve">　　最低生活保障家庭成员在接受救助期间因就业而增加的收入不计入家庭收入，不计入的期限不少于六个月，最长不超过十二个月，不计入的额度每月最高不超过最低生活保障标准的三倍。</w:t>
      </w:r>
    </w:p>
    <w:p w:rsidR="00840CD1" w:rsidRDefault="00840CD1" w:rsidP="00840CD1">
      <w:r w:rsidRPr="00840CD1">
        <w:rPr>
          <w:rFonts w:ascii="黑体" w:eastAsia="黑体" w:hAnsi="黑体" w:hint="eastAsia"/>
        </w:rPr>
        <w:t xml:space="preserve">　　第五十一条</w:t>
      </w:r>
      <w:r>
        <w:rPr>
          <w:rFonts w:hint="eastAsia"/>
        </w:rPr>
        <w:t xml:space="preserve">　有下列情形之一的，应当停止救助：</w:t>
      </w:r>
    </w:p>
    <w:p w:rsidR="00840CD1" w:rsidRDefault="00840CD1" w:rsidP="00840CD1">
      <w:r>
        <w:rPr>
          <w:rFonts w:hint="eastAsia"/>
        </w:rPr>
        <w:t xml:space="preserve">　　（一）家庭收入和财产状况经核查超出规定标准的；</w:t>
      </w:r>
    </w:p>
    <w:p w:rsidR="00840CD1" w:rsidRDefault="00840CD1" w:rsidP="00840CD1">
      <w:r>
        <w:rPr>
          <w:rFonts w:hint="eastAsia"/>
        </w:rPr>
        <w:t xml:space="preserve">　　（二）不按照规定如实申报家庭收入和财产状况的；</w:t>
      </w:r>
    </w:p>
    <w:p w:rsidR="00840CD1" w:rsidRDefault="00840CD1" w:rsidP="00840CD1">
      <w:r>
        <w:rPr>
          <w:rFonts w:hint="eastAsia"/>
        </w:rPr>
        <w:t xml:space="preserve">　　（三）拒绝接受社会救助管理部门对其家庭收入和财产状况进行核查的；</w:t>
      </w:r>
    </w:p>
    <w:p w:rsidR="00840CD1" w:rsidRDefault="00840CD1" w:rsidP="00840CD1">
      <w:r>
        <w:rPr>
          <w:rFonts w:hint="eastAsia"/>
        </w:rPr>
        <w:t xml:space="preserve">　　（四）采取虚报、隐瞒、伪造等手段骗取救助的；</w:t>
      </w:r>
    </w:p>
    <w:p w:rsidR="00840CD1" w:rsidRDefault="00840CD1" w:rsidP="00840CD1">
      <w:r>
        <w:rPr>
          <w:rFonts w:hint="eastAsia"/>
        </w:rPr>
        <w:t xml:space="preserve">　　（五）法律、法规规定的其他情形。</w:t>
      </w:r>
    </w:p>
    <w:p w:rsidR="00840CD1" w:rsidRDefault="00840CD1" w:rsidP="00840CD1">
      <w:r>
        <w:rPr>
          <w:rFonts w:hint="eastAsia"/>
        </w:rPr>
        <w:t xml:space="preserve">　　社会救助管理部门决定停止救助的，应当书面说明理由。</w:t>
      </w:r>
    </w:p>
    <w:p w:rsidR="00840CD1" w:rsidRDefault="00840CD1" w:rsidP="00840CD1">
      <w:r>
        <w:rPr>
          <w:rFonts w:hint="eastAsia"/>
        </w:rPr>
        <w:t xml:space="preserve">　　</w:t>
      </w:r>
      <w:r w:rsidRPr="00840CD1">
        <w:rPr>
          <w:rFonts w:ascii="黑体" w:eastAsia="黑体" w:hAnsi="黑体" w:hint="eastAsia"/>
        </w:rPr>
        <w:t>第五十二条</w:t>
      </w:r>
      <w:r>
        <w:rPr>
          <w:rFonts w:hint="eastAsia"/>
        </w:rPr>
        <w:t xml:space="preserve">　社会救助管理部门以及社会救助经办机构应当加强与工会、共青团、妇女联合会、残疾人联合会、红十字会、慈善总会以及其他有关组织和单位的沟通、联系，互通信息，协调开展社会救助、慈善事业、社会帮扶等工作。</w:t>
      </w:r>
    </w:p>
    <w:p w:rsidR="00840CD1" w:rsidRDefault="00840CD1" w:rsidP="00840CD1">
      <w:r>
        <w:rPr>
          <w:rFonts w:hint="eastAsia"/>
        </w:rPr>
        <w:t xml:space="preserve">　</w:t>
      </w:r>
      <w:r w:rsidRPr="00840CD1">
        <w:rPr>
          <w:rFonts w:ascii="黑体" w:eastAsia="黑体" w:hAnsi="黑体" w:hint="eastAsia"/>
        </w:rPr>
        <w:t xml:space="preserve">　第五十三条　</w:t>
      </w:r>
      <w:r>
        <w:rPr>
          <w:rFonts w:hint="eastAsia"/>
        </w:rPr>
        <w:t>申请社会救助，申请人难以确定社会救助管理部门的，可以先向便民服务场所的统一受理窗口、社会救助经办</w:t>
      </w:r>
      <w:r>
        <w:rPr>
          <w:rFonts w:hint="eastAsia"/>
        </w:rPr>
        <w:lastRenderedPageBreak/>
        <w:t>机构或者县（市、区）民政部门求助。统一受理窗口、社会救助经办机构或者县县（市、区）民政部门接到求助后，应当及时办理或者转交其他社会救助管理部门办理。</w:t>
      </w:r>
    </w:p>
    <w:p w:rsidR="00840CD1" w:rsidRDefault="00840CD1" w:rsidP="00840CD1">
      <w:r>
        <w:rPr>
          <w:rFonts w:hint="eastAsia"/>
        </w:rPr>
        <w:t xml:space="preserve">　　</w:t>
      </w:r>
      <w:r w:rsidRPr="00840CD1">
        <w:rPr>
          <w:rFonts w:ascii="黑体" w:eastAsia="黑体" w:hAnsi="黑体" w:hint="eastAsia"/>
        </w:rPr>
        <w:t>第五十四条</w:t>
      </w:r>
      <w:r>
        <w:rPr>
          <w:rFonts w:hint="eastAsia"/>
        </w:rPr>
        <w:t xml:space="preserve">　乡镇人民政府、街道办事处应当建立主动发现、及时救助机制，了解掌握本行政区域居民的生活困难情况，组织人员定期对社会救助对象进行入户调查和关怀访问，宣传救助政策，开展救助活动。</w:t>
      </w:r>
    </w:p>
    <w:p w:rsidR="00840CD1" w:rsidRDefault="00840CD1" w:rsidP="00840CD1">
      <w:r>
        <w:rPr>
          <w:rFonts w:hint="eastAsia"/>
        </w:rPr>
        <w:t xml:space="preserve">　　居民委员会、村民委员会发现符合救助条件的家庭和人员，应当协助其申请救助。</w:t>
      </w:r>
    </w:p>
    <w:p w:rsidR="00840CD1" w:rsidRDefault="00840CD1" w:rsidP="00840CD1">
      <w:r>
        <w:rPr>
          <w:rFonts w:hint="eastAsia"/>
        </w:rPr>
        <w:t xml:space="preserve">　　</w:t>
      </w:r>
      <w:r w:rsidRPr="00840CD1">
        <w:rPr>
          <w:rFonts w:ascii="黑体" w:eastAsia="黑体" w:hAnsi="黑体" w:hint="eastAsia"/>
        </w:rPr>
        <w:t xml:space="preserve">第五十五条　</w:t>
      </w:r>
      <w:r>
        <w:rPr>
          <w:rFonts w:hint="eastAsia"/>
        </w:rPr>
        <w:t>社会救助管理部门及其工作人员、社会救助经办机构以及经办人员对在社会救助工作中知悉的公民个人信息，应当予以保密，但是按照规定应当公示的信息除外。</w:t>
      </w:r>
    </w:p>
    <w:p w:rsidR="00840CD1" w:rsidRDefault="00840CD1" w:rsidP="00840CD1">
      <w:r>
        <w:rPr>
          <w:rFonts w:hint="eastAsia"/>
        </w:rPr>
        <w:t xml:space="preserve">　　信息公示涉及未成年人的，应当注意对未成年人的保护。</w:t>
      </w:r>
    </w:p>
    <w:p w:rsidR="00840CD1" w:rsidRDefault="00840CD1" w:rsidP="00840CD1">
      <w:r>
        <w:rPr>
          <w:rFonts w:hint="eastAsia"/>
        </w:rPr>
        <w:t xml:space="preserve">　　</w:t>
      </w:r>
      <w:r w:rsidRPr="00840CD1">
        <w:rPr>
          <w:rFonts w:ascii="黑体" w:eastAsia="黑体" w:hAnsi="黑体" w:hint="eastAsia"/>
        </w:rPr>
        <w:t>第五十六条</w:t>
      </w:r>
      <w:r>
        <w:rPr>
          <w:rFonts w:hint="eastAsia"/>
        </w:rPr>
        <w:t xml:space="preserve">　以货币形式给予社会救助的，除特殊情形需要现金发放外，应当通过银行业金融机构发放。定期发放的，从批准的次月起计发，每月发放一次。</w:t>
      </w:r>
    </w:p>
    <w:p w:rsidR="00840CD1" w:rsidRDefault="00840CD1" w:rsidP="00840CD1">
      <w:r>
        <w:rPr>
          <w:rFonts w:hint="eastAsia"/>
        </w:rPr>
        <w:t xml:space="preserve">　　</w:t>
      </w:r>
      <w:r w:rsidRPr="00840CD1">
        <w:rPr>
          <w:rFonts w:ascii="黑体" w:eastAsia="黑体" w:hAnsi="黑体" w:hint="eastAsia"/>
        </w:rPr>
        <w:t>第五十七条</w:t>
      </w:r>
      <w:r>
        <w:rPr>
          <w:rFonts w:hint="eastAsia"/>
        </w:rPr>
        <w:t xml:space="preserve">　县级以上人民政府及其社会救助管理部门应当通过报刊、广播、电视、互联网、公共视听载体等媒体，宣传社会救助相关法律、法规和政策。</w:t>
      </w:r>
    </w:p>
    <w:p w:rsidR="00840CD1" w:rsidRDefault="00840CD1" w:rsidP="00840CD1">
      <w:r>
        <w:rPr>
          <w:rFonts w:hint="eastAsia"/>
        </w:rPr>
        <w:t xml:space="preserve">　　县级人民政府及其社会救助管理部门应当通过政府门户网站、信息公告栏、公共查阅室、资料索取点等便于公众知晓的途径，及时公开社会救助资金、物资的管理和使用等情况，接受社会监</w:t>
      </w:r>
      <w:r>
        <w:rPr>
          <w:rFonts w:hint="eastAsia"/>
        </w:rPr>
        <w:lastRenderedPageBreak/>
        <w:t>督。</w:t>
      </w:r>
    </w:p>
    <w:p w:rsidR="00840CD1" w:rsidRDefault="00840CD1" w:rsidP="00840CD1">
      <w:r>
        <w:rPr>
          <w:rFonts w:hint="eastAsia"/>
        </w:rPr>
        <w:t xml:space="preserve">　　</w:t>
      </w:r>
      <w:r w:rsidRPr="00840CD1">
        <w:rPr>
          <w:rFonts w:ascii="黑体" w:eastAsia="黑体" w:hAnsi="黑体" w:hint="eastAsia"/>
        </w:rPr>
        <w:t>第五十八条</w:t>
      </w:r>
      <w:r>
        <w:rPr>
          <w:rFonts w:hint="eastAsia"/>
        </w:rPr>
        <w:t xml:space="preserve">　社会救助管理部门及其工作人员、社会救助经办机构以及经办人员履行职责，应当接受社会监督。</w:t>
      </w:r>
    </w:p>
    <w:p w:rsidR="00840CD1" w:rsidRDefault="00840CD1" w:rsidP="00840CD1">
      <w:r>
        <w:rPr>
          <w:rFonts w:hint="eastAsia"/>
        </w:rPr>
        <w:t xml:space="preserve">　　社会救助管理部门应当建立举报投诉制度，公开举报投诉电话、电子邮箱、网络平台等联系方式，受理有关社会救助工作的举报和投诉。</w:t>
      </w:r>
    </w:p>
    <w:p w:rsidR="00840CD1" w:rsidRDefault="00840CD1" w:rsidP="00840CD1">
      <w:r>
        <w:rPr>
          <w:rFonts w:hint="eastAsia"/>
        </w:rPr>
        <w:t xml:space="preserve">　　任何单位、个人有权对社会救助工作中的违法行为进行举报、投诉。受理举报、投诉的机关应当自收到举报、投诉之日起十五日内予以核实、处理。</w:t>
      </w:r>
    </w:p>
    <w:p w:rsidR="00840CD1" w:rsidRDefault="00840CD1" w:rsidP="00840CD1">
      <w:r>
        <w:rPr>
          <w:rFonts w:hint="eastAsia"/>
        </w:rPr>
        <w:t xml:space="preserve"> </w:t>
      </w:r>
    </w:p>
    <w:p w:rsidR="00840CD1" w:rsidRDefault="00840CD1" w:rsidP="00840CD1">
      <w:pPr>
        <w:jc w:val="center"/>
        <w:rPr>
          <w:rFonts w:ascii="黑体" w:eastAsia="黑体" w:hAnsi="黑体"/>
        </w:rPr>
      </w:pPr>
      <w:r w:rsidRPr="00840CD1">
        <w:rPr>
          <w:rFonts w:ascii="黑体" w:eastAsia="黑体" w:hAnsi="黑体" w:hint="eastAsia"/>
        </w:rPr>
        <w:t>第十二章　法律责任</w:t>
      </w:r>
    </w:p>
    <w:p w:rsidR="00CC487B" w:rsidRPr="00840CD1" w:rsidRDefault="00CC487B" w:rsidP="00840CD1">
      <w:pPr>
        <w:jc w:val="center"/>
        <w:rPr>
          <w:rFonts w:ascii="黑体" w:eastAsia="黑体" w:hAnsi="黑体"/>
        </w:rPr>
      </w:pPr>
    </w:p>
    <w:p w:rsidR="00840CD1" w:rsidRDefault="00840CD1" w:rsidP="00840CD1">
      <w:r>
        <w:rPr>
          <w:rFonts w:hint="eastAsia"/>
        </w:rPr>
        <w:t xml:space="preserve">　</w:t>
      </w:r>
      <w:r w:rsidRPr="00840CD1">
        <w:rPr>
          <w:rFonts w:ascii="黑体" w:eastAsia="黑体" w:hAnsi="黑体" w:hint="eastAsia"/>
        </w:rPr>
        <w:t xml:space="preserve">　第五十九条</w:t>
      </w:r>
      <w:r>
        <w:rPr>
          <w:rFonts w:hint="eastAsia"/>
        </w:rPr>
        <w:t xml:space="preserve">　违反本条例规定的行为，法律、行政法规已有法律责任规定的，从其规定。</w:t>
      </w:r>
    </w:p>
    <w:p w:rsidR="00840CD1" w:rsidRDefault="00840CD1" w:rsidP="00840CD1">
      <w:r>
        <w:rPr>
          <w:rFonts w:hint="eastAsia"/>
        </w:rPr>
        <w:t xml:space="preserve">　　</w:t>
      </w:r>
      <w:r w:rsidRPr="00840CD1">
        <w:rPr>
          <w:rFonts w:ascii="黑体" w:eastAsia="黑体" w:hAnsi="黑体" w:hint="eastAsia"/>
        </w:rPr>
        <w:t xml:space="preserve">第六十条　</w:t>
      </w:r>
      <w:r>
        <w:rPr>
          <w:rFonts w:hint="eastAsia"/>
        </w:rPr>
        <w:t>违反本条例规定，社会救助管理部门及其工作人员、社会救助经办机构以及经办人员有下列情形之一的，由上级行政机关责令改正；对直接负责的主管人员和其他直接责任人员依法给予处分：</w:t>
      </w:r>
    </w:p>
    <w:p w:rsidR="00840CD1" w:rsidRDefault="00840CD1" w:rsidP="00840CD1">
      <w:r>
        <w:rPr>
          <w:rFonts w:hint="eastAsia"/>
        </w:rPr>
        <w:t xml:space="preserve">　　（一）未按照本条例规定的程序对救助申请进行公示、核查、审批的；</w:t>
      </w:r>
    </w:p>
    <w:p w:rsidR="00840CD1" w:rsidRDefault="00840CD1" w:rsidP="00840CD1">
      <w:r>
        <w:rPr>
          <w:rFonts w:hint="eastAsia"/>
        </w:rPr>
        <w:t xml:space="preserve">　　（二）经核查社会救助对象不再符合救助条件，未予停止救助的；</w:t>
      </w:r>
    </w:p>
    <w:p w:rsidR="00840CD1" w:rsidRDefault="00840CD1" w:rsidP="00840CD1">
      <w:r>
        <w:rPr>
          <w:rFonts w:hint="eastAsia"/>
        </w:rPr>
        <w:lastRenderedPageBreak/>
        <w:t xml:space="preserve">　　（三）未按照本条例规定核实处理有关举报、投诉的；</w:t>
      </w:r>
    </w:p>
    <w:p w:rsidR="00840CD1" w:rsidRDefault="00840CD1" w:rsidP="00840CD1">
      <w:r>
        <w:rPr>
          <w:rFonts w:hint="eastAsia"/>
        </w:rPr>
        <w:t xml:space="preserve">　　（四）有其他滥用职权、玩忽职守、徇私舞弊行为的。</w:t>
      </w:r>
    </w:p>
    <w:p w:rsidR="00840CD1" w:rsidRDefault="00840CD1" w:rsidP="00840CD1">
      <w:r>
        <w:rPr>
          <w:rFonts w:hint="eastAsia"/>
        </w:rPr>
        <w:t xml:space="preserve">　</w:t>
      </w:r>
      <w:r w:rsidRPr="00840CD1">
        <w:rPr>
          <w:rFonts w:ascii="黑体" w:eastAsia="黑体" w:hAnsi="黑体" w:hint="eastAsia"/>
        </w:rPr>
        <w:t xml:space="preserve">　第六十一条　</w:t>
      </w:r>
      <w:r>
        <w:rPr>
          <w:rFonts w:hint="eastAsia"/>
        </w:rPr>
        <w:t>采取虚报、隐瞒、伪造等手段，骗取社会救助资金、物资或者服务的，除依法追究相应法律责任外，还应当将有关信息记入个人征信系统。</w:t>
      </w:r>
    </w:p>
    <w:p w:rsidR="00840CD1" w:rsidRDefault="00840CD1" w:rsidP="00840CD1"/>
    <w:p w:rsidR="00840CD1" w:rsidRDefault="00840CD1" w:rsidP="00840CD1">
      <w:pPr>
        <w:jc w:val="center"/>
        <w:rPr>
          <w:rFonts w:ascii="黑体" w:eastAsia="黑体" w:hAnsi="黑体"/>
        </w:rPr>
      </w:pPr>
      <w:r w:rsidRPr="00840CD1">
        <w:rPr>
          <w:rFonts w:ascii="黑体" w:eastAsia="黑体" w:hAnsi="黑体" w:hint="eastAsia"/>
        </w:rPr>
        <w:t>第十三章　附则</w:t>
      </w:r>
    </w:p>
    <w:p w:rsidR="00840CD1" w:rsidRPr="00840CD1" w:rsidRDefault="00840CD1" w:rsidP="00840CD1">
      <w:pPr>
        <w:jc w:val="center"/>
        <w:rPr>
          <w:rFonts w:ascii="黑体" w:eastAsia="黑体" w:hAnsi="黑体"/>
        </w:rPr>
      </w:pPr>
    </w:p>
    <w:p w:rsidR="00840CD1" w:rsidRPr="00840CD1" w:rsidRDefault="00840CD1" w:rsidP="00840CD1">
      <w:pPr>
        <w:rPr>
          <w:rFonts w:ascii="黑体" w:eastAsia="黑体" w:hAnsi="黑体"/>
        </w:rPr>
      </w:pPr>
      <w:r>
        <w:rPr>
          <w:rFonts w:hint="eastAsia"/>
        </w:rPr>
        <w:t xml:space="preserve">　　</w:t>
      </w:r>
      <w:r w:rsidRPr="00840CD1">
        <w:rPr>
          <w:rFonts w:ascii="黑体" w:eastAsia="黑体" w:hAnsi="黑体" w:hint="eastAsia"/>
        </w:rPr>
        <w:t>第六十二条</w:t>
      </w:r>
      <w:r>
        <w:rPr>
          <w:rFonts w:hint="eastAsia"/>
        </w:rPr>
        <w:t xml:space="preserve">　县级以上人民政府可以根据本地实际，对持有浙江省居住证的人员提供相关社会救助。</w:t>
      </w:r>
    </w:p>
    <w:p w:rsidR="00840CD1" w:rsidRPr="00CC487B" w:rsidRDefault="00840CD1" w:rsidP="00840CD1">
      <w:pPr>
        <w:rPr>
          <w:rFonts w:ascii="仿宋_GB2312" w:hAnsi="黑体"/>
        </w:rPr>
      </w:pPr>
      <w:r w:rsidRPr="00840CD1">
        <w:rPr>
          <w:rFonts w:ascii="黑体" w:eastAsia="黑体" w:hAnsi="黑体" w:hint="eastAsia"/>
        </w:rPr>
        <w:t xml:space="preserve">　　第六十三条　</w:t>
      </w:r>
      <w:r w:rsidRPr="00CC487B">
        <w:rPr>
          <w:rFonts w:ascii="仿宋_GB2312" w:hAnsi="黑体" w:hint="eastAsia"/>
        </w:rPr>
        <w:t>本条例自2014年11月1日起施行。</w:t>
      </w:r>
    </w:p>
    <w:p w:rsidR="00F16656" w:rsidRPr="00CC487B" w:rsidRDefault="00F16656" w:rsidP="00F16656">
      <w:pPr>
        <w:adjustRightInd w:val="0"/>
        <w:snapToGrid w:val="0"/>
        <w:spacing w:line="360" w:lineRule="auto"/>
        <w:ind w:firstLineChars="200" w:firstLine="636"/>
        <w:rPr>
          <w:rFonts w:ascii="仿宋_GB2312" w:hAnsi="黑体"/>
          <w:spacing w:val="-4"/>
          <w:szCs w:val="32"/>
        </w:rPr>
      </w:pPr>
    </w:p>
    <w:p w:rsidR="0093795B" w:rsidRPr="00924FFF" w:rsidRDefault="0093795B" w:rsidP="00924FFF">
      <w:pPr>
        <w:ind w:firstLineChars="200" w:firstLine="628"/>
      </w:pPr>
    </w:p>
    <w:sectPr w:rsidR="0093795B" w:rsidRPr="00924FFF" w:rsidSect="00D57722">
      <w:footerReference w:type="even" r:id="rId10"/>
      <w:footerReference w:type="default" r:id="rId11"/>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1253" w:rsidRDefault="00F71253" w:rsidP="00D57722">
      <w:pPr>
        <w:spacing w:line="240" w:lineRule="auto"/>
      </w:pPr>
      <w:r>
        <w:separator/>
      </w:r>
    </w:p>
  </w:endnote>
  <w:endnote w:type="continuationSeparator" w:id="0">
    <w:p w:rsidR="00F71253" w:rsidRDefault="00F71253"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582AF4">
      <w:rPr>
        <w:rStyle w:val="a6"/>
        <w:rFonts w:ascii="宋体" w:eastAsia="宋体" w:hAnsi="宋体"/>
        <w:noProof/>
        <w:sz w:val="28"/>
      </w:rPr>
      <w:t>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582AF4" w:rsidRPr="00582AF4">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1253" w:rsidRDefault="00F71253" w:rsidP="00D57722">
      <w:pPr>
        <w:spacing w:line="240" w:lineRule="auto"/>
      </w:pPr>
      <w:r>
        <w:separator/>
      </w:r>
    </w:p>
  </w:footnote>
  <w:footnote w:type="continuationSeparator" w:id="0">
    <w:p w:rsidR="00F71253" w:rsidRDefault="00F71253"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038F2EF1"/>
    <w:multiLevelType w:val="hybridMultilevel"/>
    <w:tmpl w:val="F5429046"/>
    <w:lvl w:ilvl="0" w:tplc="908A80A0">
      <w:start w:val="1"/>
      <w:numFmt w:val="japaneseCounting"/>
      <w:lvlText w:val="第%1章"/>
      <w:lvlJc w:val="left"/>
      <w:pPr>
        <w:ind w:left="1344" w:hanging="13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FB0A6B"/>
    <w:multiLevelType w:val="hybridMultilevel"/>
    <w:tmpl w:val="0E74D25A"/>
    <w:lvl w:ilvl="0" w:tplc="16E25A64">
      <w:start w:val="1"/>
      <w:numFmt w:val="japaneseCounting"/>
      <w:lvlText w:val="第%1条"/>
      <w:lvlJc w:val="left"/>
      <w:pPr>
        <w:ind w:left="1872" w:hanging="1248"/>
      </w:pPr>
      <w:rPr>
        <w:rFonts w:ascii="黑体" w:eastAsia="黑体"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3">
    <w:nsid w:val="23163346"/>
    <w:multiLevelType w:val="hybridMultilevel"/>
    <w:tmpl w:val="E92CD364"/>
    <w:lvl w:ilvl="0" w:tplc="8B884942">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4">
    <w:nsid w:val="2AC7587F"/>
    <w:multiLevelType w:val="hybridMultilevel"/>
    <w:tmpl w:val="0136BD78"/>
    <w:lvl w:ilvl="0" w:tplc="A8FE92EC">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5">
    <w:nsid w:val="2F5223A7"/>
    <w:multiLevelType w:val="hybridMultilevel"/>
    <w:tmpl w:val="90F2F8BA"/>
    <w:lvl w:ilvl="0" w:tplc="26C4AEE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6">
    <w:nsid w:val="3C430805"/>
    <w:multiLevelType w:val="hybridMultilevel"/>
    <w:tmpl w:val="4ED8062C"/>
    <w:lvl w:ilvl="0" w:tplc="9B7AFC9A">
      <w:start w:val="5"/>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7">
    <w:nsid w:val="4355528B"/>
    <w:multiLevelType w:val="hybridMultilevel"/>
    <w:tmpl w:val="EFC8964C"/>
    <w:lvl w:ilvl="0" w:tplc="FD1CA4C6">
      <w:start w:val="1"/>
      <w:numFmt w:val="japaneseCounting"/>
      <w:lvlText w:val="第%1条"/>
      <w:lvlJc w:val="left"/>
      <w:pPr>
        <w:ind w:left="1956" w:hanging="1308"/>
      </w:pPr>
      <w:rPr>
        <w:rFonts w:ascii="黑体" w:eastAsia="黑体"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abstractNum w:abstractNumId="8">
    <w:nsid w:val="5D2F131D"/>
    <w:multiLevelType w:val="hybridMultilevel"/>
    <w:tmpl w:val="FD22BECC"/>
    <w:lvl w:ilvl="0" w:tplc="C4A6935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9">
    <w:nsid w:val="66A754BA"/>
    <w:multiLevelType w:val="hybridMultilevel"/>
    <w:tmpl w:val="2EE0A0F6"/>
    <w:lvl w:ilvl="0" w:tplc="4DF4FB32">
      <w:start w:val="4"/>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10">
    <w:nsid w:val="67A908E0"/>
    <w:multiLevelType w:val="hybridMultilevel"/>
    <w:tmpl w:val="E21CF7AC"/>
    <w:lvl w:ilvl="0" w:tplc="575CF260">
      <w:start w:val="1"/>
      <w:numFmt w:val="japaneseCounting"/>
      <w:lvlText w:val="（%1）"/>
      <w:lvlJc w:val="left"/>
      <w:pPr>
        <w:ind w:left="1728" w:hanging="1080"/>
      </w:pPr>
      <w:rPr>
        <w:rFonts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num w:numId="1">
    <w:abstractNumId w:val="0"/>
  </w:num>
  <w:num w:numId="2">
    <w:abstractNumId w:val="2"/>
  </w:num>
  <w:num w:numId="3">
    <w:abstractNumId w:val="8"/>
  </w:num>
  <w:num w:numId="4">
    <w:abstractNumId w:val="4"/>
  </w:num>
  <w:num w:numId="5">
    <w:abstractNumId w:val="5"/>
  </w:num>
  <w:num w:numId="6">
    <w:abstractNumId w:val="3"/>
  </w:num>
  <w:num w:numId="7">
    <w:abstractNumId w:val="6"/>
  </w:num>
  <w:num w:numId="8">
    <w:abstractNumId w:val="9"/>
  </w:num>
  <w:num w:numId="9">
    <w:abstractNumId w:val="7"/>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71F92"/>
    <w:rsid w:val="000A30AE"/>
    <w:rsid w:val="000B718B"/>
    <w:rsid w:val="00140B8B"/>
    <w:rsid w:val="00177AB0"/>
    <w:rsid w:val="00185477"/>
    <w:rsid w:val="00195369"/>
    <w:rsid w:val="001B0EB6"/>
    <w:rsid w:val="001B173E"/>
    <w:rsid w:val="002330AE"/>
    <w:rsid w:val="0025241B"/>
    <w:rsid w:val="003076A5"/>
    <w:rsid w:val="00325CCF"/>
    <w:rsid w:val="00326B76"/>
    <w:rsid w:val="00345CF4"/>
    <w:rsid w:val="00351D20"/>
    <w:rsid w:val="00354CAA"/>
    <w:rsid w:val="00443EC5"/>
    <w:rsid w:val="00471C2E"/>
    <w:rsid w:val="004A2012"/>
    <w:rsid w:val="00555C79"/>
    <w:rsid w:val="0055646D"/>
    <w:rsid w:val="00582AF4"/>
    <w:rsid w:val="005D1282"/>
    <w:rsid w:val="005D6772"/>
    <w:rsid w:val="00664B93"/>
    <w:rsid w:val="00673543"/>
    <w:rsid w:val="006844AE"/>
    <w:rsid w:val="00693CC7"/>
    <w:rsid w:val="006E585C"/>
    <w:rsid w:val="007072FA"/>
    <w:rsid w:val="007A02F1"/>
    <w:rsid w:val="007C6B43"/>
    <w:rsid w:val="007E7972"/>
    <w:rsid w:val="0081294D"/>
    <w:rsid w:val="00821AE1"/>
    <w:rsid w:val="00840CD1"/>
    <w:rsid w:val="00854221"/>
    <w:rsid w:val="00881273"/>
    <w:rsid w:val="0089292F"/>
    <w:rsid w:val="008A579E"/>
    <w:rsid w:val="00903C39"/>
    <w:rsid w:val="00924FFF"/>
    <w:rsid w:val="0093795B"/>
    <w:rsid w:val="009F46E8"/>
    <w:rsid w:val="00A0649E"/>
    <w:rsid w:val="00AA4897"/>
    <w:rsid w:val="00AE3598"/>
    <w:rsid w:val="00B26CB1"/>
    <w:rsid w:val="00B57C35"/>
    <w:rsid w:val="00BC69E5"/>
    <w:rsid w:val="00C26BE1"/>
    <w:rsid w:val="00C53B1D"/>
    <w:rsid w:val="00C971A5"/>
    <w:rsid w:val="00CC487B"/>
    <w:rsid w:val="00CD6B1A"/>
    <w:rsid w:val="00D41F28"/>
    <w:rsid w:val="00D57722"/>
    <w:rsid w:val="00D770C9"/>
    <w:rsid w:val="00DB1A8B"/>
    <w:rsid w:val="00DF139B"/>
    <w:rsid w:val="00DF2D58"/>
    <w:rsid w:val="00DF69CD"/>
    <w:rsid w:val="00E74C30"/>
    <w:rsid w:val="00E80664"/>
    <w:rsid w:val="00F16656"/>
    <w:rsid w:val="00F44037"/>
    <w:rsid w:val="00F51BDE"/>
    <w:rsid w:val="00F71253"/>
    <w:rsid w:val="00F912FC"/>
    <w:rsid w:val="00FD5D6F"/>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Plain Text" w:uiPriority="99"/>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List Paragraph"/>
    <w:basedOn w:val="a0"/>
    <w:uiPriority w:val="99"/>
    <w:unhideWhenUsed/>
    <w:rsid w:val="004A2012"/>
    <w:pPr>
      <w:ind w:firstLineChars="200" w:firstLine="420"/>
    </w:pPr>
  </w:style>
  <w:style w:type="paragraph" w:styleId="ab">
    <w:name w:val="Plain Text"/>
    <w:basedOn w:val="a0"/>
    <w:link w:val="Char"/>
    <w:uiPriority w:val="99"/>
    <w:unhideWhenUsed/>
    <w:rsid w:val="00840CD1"/>
    <w:pPr>
      <w:spacing w:line="240" w:lineRule="auto"/>
    </w:pPr>
    <w:rPr>
      <w:rFonts w:ascii="宋体" w:eastAsia="宋体" w:hAnsi="Courier New" w:cs="Courier New"/>
      <w:spacing w:val="0"/>
      <w:sz w:val="21"/>
      <w:szCs w:val="21"/>
    </w:rPr>
  </w:style>
  <w:style w:type="character" w:customStyle="1" w:styleId="Char">
    <w:name w:val="纯文本 Char"/>
    <w:basedOn w:val="a1"/>
    <w:link w:val="ab"/>
    <w:uiPriority w:val="99"/>
    <w:rsid w:val="00840CD1"/>
    <w:rPr>
      <w:rFonts w:ascii="宋体" w:hAnsi="Courier New" w:cs="Courier New"/>
      <w:kern w:val="2"/>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9AA6D30-DB0C-469E-899B-145168386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246</TotalTime>
  <Pages>1</Pages>
  <Words>1294</Words>
  <Characters>7381</Characters>
  <Application>Microsoft Office Word</Application>
  <DocSecurity>0</DocSecurity>
  <Lines>61</Lines>
  <Paragraphs>17</Paragraphs>
  <ScaleCrop>false</ScaleCrop>
  <Company>Microsoft</Company>
  <LinksUpToDate>false</LinksUpToDate>
  <CharactersWithSpaces>8658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42</cp:revision>
  <dcterms:created xsi:type="dcterms:W3CDTF">2017-01-11T09:18:00Z</dcterms:created>
  <dcterms:modified xsi:type="dcterms:W3CDTF">2020-09-29T07:55:00Z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