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877" w:rsidRDefault="00580877"/>
    <w:p w:rsidR="00580877" w:rsidRDefault="00580877"/>
    <w:p w:rsidR="00580877" w:rsidRDefault="00BF6943">
      <w:pPr>
        <w:jc w:val="center"/>
        <w:rPr>
          <w:rFonts w:ascii="宋体" w:eastAsia="宋体" w:hAnsi="宋体" w:cs="宋体"/>
          <w:sz w:val="44"/>
          <w:szCs w:val="44"/>
        </w:rPr>
      </w:pPr>
      <w:r>
        <w:rPr>
          <w:rFonts w:ascii="宋体" w:eastAsia="宋体" w:hAnsi="宋体" w:cs="宋体" w:hint="eastAsia"/>
          <w:sz w:val="44"/>
          <w:szCs w:val="44"/>
        </w:rPr>
        <w:t>海北藏族自治州藏语文工作条例</w:t>
      </w:r>
    </w:p>
    <w:p w:rsidR="00580877" w:rsidRDefault="00580877"/>
    <w:p w:rsidR="00580877" w:rsidRDefault="00BF6943">
      <w:pPr>
        <w:ind w:left="638" w:rightChars="203" w:right="641" w:hangingChars="202" w:hanging="638"/>
      </w:pPr>
      <w:r>
        <w:rPr>
          <w:rFonts w:hint="eastAsia"/>
        </w:rPr>
        <w:t xml:space="preserve">　　</w:t>
      </w:r>
      <w:r>
        <w:rPr>
          <w:rFonts w:ascii="楷体_GB2312" w:eastAsia="楷体_GB2312" w:hAnsi="楷体_GB2312" w:cs="楷体_GB2312" w:hint="eastAsia"/>
        </w:rPr>
        <w:t>（1994年3月21日海北藏族自治州第九届人民代表大会第五次会议通过　1995年3月30日青海省第八届人民代表大会常务委员会第十七次会议批准　根据2004年1月6日海北藏族自治州第十一届人民代表大会第五次会议《关于修改〈海北藏族自治州藏语文工作条例〉的决定》修正　2004年3月26日青海省第十届人民代表大会常务委员会第九次会议批准）</w:t>
      </w:r>
    </w:p>
    <w:p w:rsidR="00580877" w:rsidRDefault="00580877"/>
    <w:p w:rsidR="00580877" w:rsidRDefault="00BF6943">
      <w:r>
        <w:rPr>
          <w:rFonts w:hint="eastAsia"/>
        </w:rPr>
        <w:t xml:space="preserve">　　</w:t>
      </w:r>
      <w:r>
        <w:rPr>
          <w:rFonts w:ascii="黑体" w:eastAsia="黑体" w:hAnsi="黑体" w:cs="黑体" w:hint="eastAsia"/>
        </w:rPr>
        <w:t>第一条</w:t>
      </w:r>
      <w:r>
        <w:rPr>
          <w:rFonts w:hint="eastAsia"/>
        </w:rPr>
        <w:t xml:space="preserve">　为了保障和促进藏语文的学习、使用和发展，推动藏语文的规范化、标准化和信息处理，根据《中华人民共和国宪法》、《中华人民共和国民族区域自治法》、《中华人民共和国通用语言文字法》和《海北藏族自治州自治条例》的有关规定，结合本州实际，制定本条例。</w:t>
      </w:r>
    </w:p>
    <w:p w:rsidR="00580877" w:rsidRDefault="00BF6943">
      <w:r>
        <w:rPr>
          <w:rFonts w:hint="eastAsia"/>
        </w:rPr>
        <w:t xml:space="preserve">　</w:t>
      </w:r>
      <w:r>
        <w:rPr>
          <w:rFonts w:ascii="黑体" w:eastAsia="黑体" w:hAnsi="黑体" w:cs="黑体" w:hint="eastAsia"/>
        </w:rPr>
        <w:t xml:space="preserve">　第二条</w:t>
      </w:r>
      <w:r>
        <w:rPr>
          <w:rFonts w:hint="eastAsia"/>
        </w:rPr>
        <w:t xml:space="preserve">　自治州自治机关贯彻执行国家的民族语文政策和有关法律、法规，坚持各民族语言文字平等和自愿自择、分类指导的原则，保障各民族都有使用和发展自己的语言文字的自由。</w:t>
      </w:r>
    </w:p>
    <w:p w:rsidR="00580877" w:rsidRDefault="00BF6943">
      <w:r>
        <w:rPr>
          <w:rFonts w:hint="eastAsia"/>
        </w:rPr>
        <w:t xml:space="preserve">　</w:t>
      </w:r>
      <w:r>
        <w:rPr>
          <w:rFonts w:ascii="黑体" w:eastAsia="黑体" w:hAnsi="黑体" w:cs="黑体" w:hint="eastAsia"/>
        </w:rPr>
        <w:t xml:space="preserve">　第三条</w:t>
      </w:r>
      <w:r>
        <w:rPr>
          <w:rFonts w:hint="eastAsia"/>
        </w:rPr>
        <w:t xml:space="preserve">　藏语文是自治州实行区域自治的民族行使权利的主要语言文字之一。</w:t>
      </w:r>
    </w:p>
    <w:p w:rsidR="00580877" w:rsidRDefault="00BF6943">
      <w:r>
        <w:rPr>
          <w:rFonts w:hint="eastAsia"/>
        </w:rPr>
        <w:lastRenderedPageBreak/>
        <w:t xml:space="preserve">　　自治州自治机关执行职务时，通用藏汉两种语言文字。</w:t>
      </w:r>
    </w:p>
    <w:p w:rsidR="00580877" w:rsidRDefault="00BF6943">
      <w:r>
        <w:rPr>
          <w:rFonts w:hint="eastAsia"/>
        </w:rPr>
        <w:t xml:space="preserve">　</w:t>
      </w:r>
      <w:r>
        <w:rPr>
          <w:rFonts w:ascii="黑体" w:eastAsia="黑体" w:hAnsi="黑体" w:cs="黑体" w:hint="eastAsia"/>
        </w:rPr>
        <w:t xml:space="preserve">　第四条　</w:t>
      </w:r>
      <w:r>
        <w:rPr>
          <w:rFonts w:hint="eastAsia"/>
        </w:rPr>
        <w:t>自治州重视和加强藏语文工作，坚持普及与提高相结合的原则，继承和发扬藏族优秀的历史文化遗产，促进藏语文事业的发展。</w:t>
      </w:r>
    </w:p>
    <w:p w:rsidR="00580877" w:rsidRDefault="00BF6943">
      <w:r>
        <w:rPr>
          <w:rFonts w:hint="eastAsia"/>
        </w:rPr>
        <w:t xml:space="preserve">　</w:t>
      </w:r>
      <w:r>
        <w:rPr>
          <w:rFonts w:ascii="黑体" w:eastAsia="黑体" w:hAnsi="黑体" w:cs="黑体" w:hint="eastAsia"/>
        </w:rPr>
        <w:t xml:space="preserve">　第五条　</w:t>
      </w:r>
      <w:r>
        <w:rPr>
          <w:rFonts w:hint="eastAsia"/>
        </w:rPr>
        <w:t>自治州自治机关教育和鼓励各民族的干部职工互相学习语言文字。藏族干部职工在学习使用本民族语言文字的同时，应当学习普通话和规范汉字，提倡汉族和其他少数民族干部职工学习藏语文。</w:t>
      </w:r>
    </w:p>
    <w:p w:rsidR="00580877" w:rsidRDefault="00BF6943">
      <w:r>
        <w:rPr>
          <w:rFonts w:hint="eastAsia"/>
        </w:rPr>
        <w:t xml:space="preserve">　</w:t>
      </w:r>
      <w:r>
        <w:rPr>
          <w:rFonts w:ascii="黑体" w:eastAsia="黑体" w:hAnsi="黑体" w:cs="黑体" w:hint="eastAsia"/>
        </w:rPr>
        <w:t xml:space="preserve">　第六条　</w:t>
      </w:r>
      <w:r>
        <w:rPr>
          <w:rFonts w:hint="eastAsia"/>
        </w:rPr>
        <w:t>自治州人民政府藏语文工作机构的主要职责是：</w:t>
      </w:r>
    </w:p>
    <w:p w:rsidR="00580877" w:rsidRDefault="00BF6943">
      <w:r>
        <w:rPr>
          <w:rFonts w:hint="eastAsia"/>
        </w:rPr>
        <w:t xml:space="preserve">　　（一）宣传、贯彻国家的民族语文政策，检查督促法律，法规中有关民族语言文字的规定和本条例的实施；</w:t>
      </w:r>
    </w:p>
    <w:p w:rsidR="00580877" w:rsidRDefault="00BF6943">
      <w:r>
        <w:rPr>
          <w:rFonts w:hint="eastAsia"/>
        </w:rPr>
        <w:t xml:space="preserve">　　（二）负责自治州藏语文工作的管理，根据有关法律、法规和本条例，制定使用和发展藏语文工作的实施规划和具体措施；</w:t>
      </w:r>
    </w:p>
    <w:p w:rsidR="00580877" w:rsidRDefault="00BF6943">
      <w:r>
        <w:rPr>
          <w:rFonts w:hint="eastAsia"/>
        </w:rPr>
        <w:t xml:space="preserve">　　（三）检查、督促和指导本州各级国家机关、社会团体和企业事业单位学习和使用藏语文的情况；</w:t>
      </w:r>
    </w:p>
    <w:p w:rsidR="00580877" w:rsidRDefault="00BF6943">
      <w:r>
        <w:rPr>
          <w:rFonts w:hint="eastAsia"/>
        </w:rPr>
        <w:t xml:space="preserve">　　（四）协调藏语文工作部门之间的有关业务关系；</w:t>
      </w:r>
    </w:p>
    <w:p w:rsidR="00580877" w:rsidRDefault="00BF6943">
      <w:r>
        <w:rPr>
          <w:rFonts w:hint="eastAsia"/>
        </w:rPr>
        <w:t xml:space="preserve">　　（五）组织和管理藏语文的推广使用、学术研究、经验交流和专业人员的培训工作；</w:t>
      </w:r>
    </w:p>
    <w:p w:rsidR="00580877" w:rsidRDefault="00BF6943">
      <w:r>
        <w:rPr>
          <w:rFonts w:hint="eastAsia"/>
        </w:rPr>
        <w:t xml:space="preserve">　　（六）负责藏文古籍的搜集、整理和出版等工作；</w:t>
      </w:r>
    </w:p>
    <w:p w:rsidR="00580877" w:rsidRDefault="00BF6943">
      <w:r>
        <w:rPr>
          <w:rFonts w:hint="eastAsia"/>
        </w:rPr>
        <w:t xml:space="preserve">　　（七）承担上级机关和同级机关的主要公文、会议材料和有关资料的翻译；</w:t>
      </w:r>
      <w:bookmarkStart w:id="0" w:name="_GoBack"/>
      <w:bookmarkEnd w:id="0"/>
    </w:p>
    <w:p w:rsidR="00580877" w:rsidRDefault="00BF6943">
      <w:r>
        <w:rPr>
          <w:rFonts w:hint="eastAsia"/>
        </w:rPr>
        <w:t xml:space="preserve">　　（八）负责审核自治州地方国家机关和企业事业单位的印章、</w:t>
      </w:r>
      <w:r>
        <w:rPr>
          <w:rFonts w:hint="eastAsia"/>
        </w:rPr>
        <w:lastRenderedPageBreak/>
        <w:t>招牌以及商品名称等的译文；</w:t>
      </w:r>
    </w:p>
    <w:p w:rsidR="00580877" w:rsidRDefault="00BF6943">
      <w:r>
        <w:rPr>
          <w:rFonts w:hint="eastAsia"/>
        </w:rPr>
        <w:t xml:space="preserve">　　（九）检查督促自治州内藏语文教学及扫盲工作。</w:t>
      </w:r>
    </w:p>
    <w:p w:rsidR="00580877" w:rsidRDefault="00BF6943">
      <w:r>
        <w:rPr>
          <w:rFonts w:hint="eastAsia"/>
        </w:rPr>
        <w:t xml:space="preserve">　　</w:t>
      </w:r>
      <w:r>
        <w:rPr>
          <w:rFonts w:ascii="黑体" w:eastAsia="黑体" w:hAnsi="黑体" w:cs="黑体" w:hint="eastAsia"/>
        </w:rPr>
        <w:t>第七条</w:t>
      </w:r>
      <w:r>
        <w:rPr>
          <w:rFonts w:hint="eastAsia"/>
        </w:rPr>
        <w:t xml:space="preserve">　自治州所辖县人民政府藏语文工作办公室，依法对本地区藏语文的使用进行指导、管理和监督。</w:t>
      </w:r>
    </w:p>
    <w:p w:rsidR="00580877" w:rsidRDefault="00BF6943">
      <w:r>
        <w:rPr>
          <w:rFonts w:hint="eastAsia"/>
        </w:rPr>
        <w:t xml:space="preserve">　</w:t>
      </w:r>
      <w:r>
        <w:rPr>
          <w:rFonts w:ascii="黑体" w:eastAsia="黑体" w:hAnsi="黑体" w:cs="黑体" w:hint="eastAsia"/>
        </w:rPr>
        <w:t xml:space="preserve">　第八条　</w:t>
      </w:r>
      <w:r>
        <w:rPr>
          <w:rFonts w:hint="eastAsia"/>
        </w:rPr>
        <w:t>自治州自治机关在政治、经济、教育、科学技术、文化、艺术、卫生、新闻出版、广播、电视、体育等领域中，加强藏语文的使用工作。</w:t>
      </w:r>
    </w:p>
    <w:p w:rsidR="00580877" w:rsidRDefault="00BF6943">
      <w:r>
        <w:rPr>
          <w:rFonts w:hint="eastAsia"/>
        </w:rPr>
        <w:t xml:space="preserve">　</w:t>
      </w:r>
      <w:r>
        <w:rPr>
          <w:rFonts w:ascii="黑体" w:eastAsia="黑体" w:hAnsi="黑体" w:cs="黑体" w:hint="eastAsia"/>
        </w:rPr>
        <w:t xml:space="preserve">　第九条</w:t>
      </w:r>
      <w:r>
        <w:rPr>
          <w:rFonts w:hint="eastAsia"/>
        </w:rPr>
        <w:t xml:space="preserve">　自治州自治机关制定的单行条例、规范性文件和宣传材料，根据实际情况，使用藏汉两种文字。</w:t>
      </w:r>
    </w:p>
    <w:p w:rsidR="00580877" w:rsidRDefault="00BF6943">
      <w:r>
        <w:rPr>
          <w:rFonts w:hint="eastAsia"/>
        </w:rPr>
        <w:t xml:space="preserve">　　自治州自治机关召开的大型会议，应当提供藏文会议材料。</w:t>
      </w:r>
    </w:p>
    <w:p w:rsidR="00580877" w:rsidRDefault="00BF6943">
      <w:r>
        <w:rPr>
          <w:rFonts w:hint="eastAsia"/>
        </w:rPr>
        <w:t xml:space="preserve">　　</w:t>
      </w:r>
      <w:r>
        <w:rPr>
          <w:rFonts w:ascii="黑体" w:eastAsia="黑体" w:hAnsi="黑体" w:cs="黑体" w:hint="eastAsia"/>
        </w:rPr>
        <w:t xml:space="preserve">第十条　</w:t>
      </w:r>
      <w:r>
        <w:rPr>
          <w:rFonts w:hint="eastAsia"/>
        </w:rPr>
        <w:t>自治州地方国家机关和企业事业单位的印章、门牌、证件、标语、会标、公文头、信封、广告等，应当同时使用藏汉两种文字。</w:t>
      </w:r>
    </w:p>
    <w:p w:rsidR="00580877" w:rsidRDefault="00BF6943">
      <w:r>
        <w:rPr>
          <w:rFonts w:hint="eastAsia"/>
        </w:rPr>
        <w:t xml:space="preserve">　　自治州内县城、乡镇的主要街道名称、路标、界牌、公用设施、交通标记和汽车门徽等需要书写文字的，应当同时使用藏汉两种文字。自治州内工业产品的商标、说明书和服务行业的经营项目、产品名称、价格表等，根据实际需要，逐步做到用藏汉两种文字书写。</w:t>
      </w:r>
    </w:p>
    <w:p w:rsidR="00580877" w:rsidRDefault="00BF6943">
      <w:r>
        <w:rPr>
          <w:rFonts w:hint="eastAsia"/>
        </w:rPr>
        <w:t xml:space="preserve">　</w:t>
      </w:r>
      <w:r>
        <w:rPr>
          <w:rFonts w:ascii="黑体" w:eastAsia="黑体" w:hAnsi="黑体" w:cs="黑体" w:hint="eastAsia"/>
        </w:rPr>
        <w:t xml:space="preserve">　第十一条</w:t>
      </w:r>
      <w:r>
        <w:rPr>
          <w:rFonts w:hint="eastAsia"/>
        </w:rPr>
        <w:t xml:space="preserve">　自治州地方国家机关和自治州内的企业事业单位按照法律规定，在考录国家机关工作人员、招生、技术考核、晋级、职称评定时，使用藏汉两种语言文字，应考者根据本人意愿选择其中的一种语言文字。</w:t>
      </w:r>
    </w:p>
    <w:p w:rsidR="00580877" w:rsidRDefault="00BF6943">
      <w:r>
        <w:rPr>
          <w:rFonts w:ascii="黑体" w:eastAsia="黑体" w:hAnsi="黑体" w:cs="黑体" w:hint="eastAsia"/>
        </w:rPr>
        <w:lastRenderedPageBreak/>
        <w:t xml:space="preserve">　　第十二条　</w:t>
      </w:r>
      <w:r>
        <w:rPr>
          <w:rFonts w:hint="eastAsia"/>
        </w:rPr>
        <w:t>自治州内藏族学生较多的民族中小学加强藏语文教学，普通中小学和幼儿园，根据实际需要，开设藏语文课程，使用国家统编教材。</w:t>
      </w:r>
    </w:p>
    <w:p w:rsidR="00580877" w:rsidRDefault="00BF6943">
      <w:r>
        <w:rPr>
          <w:rFonts w:hint="eastAsia"/>
        </w:rPr>
        <w:t xml:space="preserve">　</w:t>
      </w:r>
      <w:r>
        <w:rPr>
          <w:rFonts w:ascii="黑体" w:eastAsia="黑体" w:hAnsi="黑体" w:cs="黑体" w:hint="eastAsia"/>
        </w:rPr>
        <w:t xml:space="preserve">　第十三条　</w:t>
      </w:r>
      <w:r>
        <w:rPr>
          <w:rFonts w:hint="eastAsia"/>
        </w:rPr>
        <w:t>自治州民族职业学校加强对全州“双语”教师的培训。</w:t>
      </w:r>
    </w:p>
    <w:p w:rsidR="00580877" w:rsidRDefault="00BF6943">
      <w:r>
        <w:rPr>
          <w:rFonts w:hint="eastAsia"/>
        </w:rPr>
        <w:t xml:space="preserve">　　自治州教研机构配备精通藏汉“双语”或者“多语”的教学研究人员。</w:t>
      </w:r>
    </w:p>
    <w:p w:rsidR="00580877" w:rsidRDefault="00BF6943">
      <w:r>
        <w:rPr>
          <w:rFonts w:ascii="黑体" w:eastAsia="黑体" w:hAnsi="黑体" w:cs="黑体" w:hint="eastAsia"/>
        </w:rPr>
        <w:t xml:space="preserve">　　第十四条</w:t>
      </w:r>
      <w:r>
        <w:rPr>
          <w:rFonts w:hint="eastAsia"/>
        </w:rPr>
        <w:t xml:space="preserve">　自治州积极发展藏语文的函授、广播、电视教育。</w:t>
      </w:r>
    </w:p>
    <w:p w:rsidR="00580877" w:rsidRDefault="00BF6943">
      <w:r>
        <w:rPr>
          <w:rFonts w:ascii="黑体" w:eastAsia="黑体" w:hAnsi="黑体" w:cs="黑体" w:hint="eastAsia"/>
        </w:rPr>
        <w:t xml:space="preserve">　　第十五条</w:t>
      </w:r>
      <w:r>
        <w:rPr>
          <w:rFonts w:hint="eastAsia"/>
        </w:rPr>
        <w:t xml:space="preserve">　自治州内的图书发行部门，做好藏文图书、报刊的征订发行工作。</w:t>
      </w:r>
    </w:p>
    <w:p w:rsidR="00580877" w:rsidRDefault="00BF6943">
      <w:r>
        <w:rPr>
          <w:rFonts w:hint="eastAsia"/>
        </w:rPr>
        <w:t xml:space="preserve">　　自治州重视发展藏语的新闻出版、广播电视事业，做好藏语节目的转播或者设立藏语栏目。</w:t>
      </w:r>
    </w:p>
    <w:p w:rsidR="00580877" w:rsidRDefault="00BF6943">
      <w:r>
        <w:rPr>
          <w:rFonts w:hint="eastAsia"/>
        </w:rPr>
        <w:t xml:space="preserve">　　自治州的文化部门和艺术团体加强藏语节目的创作和表演。</w:t>
      </w:r>
    </w:p>
    <w:p w:rsidR="00580877" w:rsidRDefault="00BF6943">
      <w:r>
        <w:rPr>
          <w:rFonts w:ascii="黑体" w:eastAsia="黑体" w:hAnsi="黑体" w:cs="黑体" w:hint="eastAsia"/>
        </w:rPr>
        <w:t xml:space="preserve">　　第十六条</w:t>
      </w:r>
      <w:r>
        <w:rPr>
          <w:rFonts w:hint="eastAsia"/>
        </w:rPr>
        <w:t xml:space="preserve">　自治州自治机关提倡和鼓励科技人员使用藏语文进行科学知识的普及和实用技术的推广。</w:t>
      </w:r>
    </w:p>
    <w:p w:rsidR="00580877" w:rsidRDefault="00BF6943">
      <w:r>
        <w:rPr>
          <w:rFonts w:hint="eastAsia"/>
        </w:rPr>
        <w:t xml:space="preserve">　　自治州自治机关按照有关规定，做好对藏语文工作者的业务考核、晋级和职称评定等工作。</w:t>
      </w:r>
    </w:p>
    <w:p w:rsidR="00580877" w:rsidRDefault="00BF6943">
      <w:r>
        <w:rPr>
          <w:rFonts w:hint="eastAsia"/>
        </w:rPr>
        <w:t xml:space="preserve">　</w:t>
      </w:r>
      <w:r>
        <w:rPr>
          <w:rFonts w:ascii="黑体" w:eastAsia="黑体" w:hAnsi="黑体" w:cs="黑体" w:hint="eastAsia"/>
        </w:rPr>
        <w:t xml:space="preserve">　第十七条</w:t>
      </w:r>
      <w:r>
        <w:rPr>
          <w:rFonts w:hint="eastAsia"/>
        </w:rPr>
        <w:t xml:space="preserve">　自治州内藏族公民聚居的乡镇召开的会议，根据实际需要，应当提供翻译。自治州内与藏族公民接触较多的部门和服务行业，应当有能够掌握藏汉两种用语的工作人员。</w:t>
      </w:r>
    </w:p>
    <w:p w:rsidR="00580877" w:rsidRDefault="00BF6943">
      <w:r>
        <w:rPr>
          <w:rFonts w:hint="eastAsia"/>
        </w:rPr>
        <w:t xml:space="preserve">　</w:t>
      </w:r>
      <w:r>
        <w:rPr>
          <w:rFonts w:ascii="黑体" w:eastAsia="黑体" w:hAnsi="黑体" w:cs="黑体" w:hint="eastAsia"/>
        </w:rPr>
        <w:t xml:space="preserve">　第十八条　</w:t>
      </w:r>
      <w:r>
        <w:rPr>
          <w:rFonts w:hint="eastAsia"/>
        </w:rPr>
        <w:t>自治州地方国家机关和事业单位，在受理和接待各民族公民的来信来访时，应当使用来信来访者所通晓的语言文</w:t>
      </w:r>
      <w:r>
        <w:rPr>
          <w:rFonts w:hint="eastAsia"/>
        </w:rPr>
        <w:lastRenderedPageBreak/>
        <w:t>字。</w:t>
      </w:r>
    </w:p>
    <w:p w:rsidR="00580877" w:rsidRDefault="00BF6943">
      <w:r>
        <w:rPr>
          <w:rFonts w:ascii="黑体" w:eastAsia="黑体" w:hAnsi="黑体" w:cs="黑体" w:hint="eastAsia"/>
        </w:rPr>
        <w:t xml:space="preserve">　　第十九条　</w:t>
      </w:r>
      <w:r>
        <w:rPr>
          <w:rFonts w:hint="eastAsia"/>
        </w:rPr>
        <w:t>自治州各级人民法院和人民检察院在诉讼活动中，应当同时或者分别使用藏汉两种语言文字。对不通晓藏语文或者汉语文的诉讼参与人，应当提供翻译。</w:t>
      </w:r>
    </w:p>
    <w:p w:rsidR="00580877" w:rsidRDefault="00BF6943">
      <w:r>
        <w:rPr>
          <w:rFonts w:hint="eastAsia"/>
        </w:rPr>
        <w:t xml:space="preserve">　　自治州各级人民法院和人民检察院的起诉书、判决书、布告和其他法律文书，根据需要，应当同时或者分别使用藏汉两种文字。</w:t>
      </w:r>
    </w:p>
    <w:p w:rsidR="00580877" w:rsidRDefault="00BF6943">
      <w:r>
        <w:rPr>
          <w:rFonts w:ascii="黑体" w:eastAsia="黑体" w:hAnsi="黑体" w:cs="黑体" w:hint="eastAsia"/>
        </w:rPr>
        <w:t xml:space="preserve">　　第二十条</w:t>
      </w:r>
      <w:r>
        <w:rPr>
          <w:rFonts w:hint="eastAsia"/>
        </w:rPr>
        <w:t xml:space="preserve">　自治州地方国家机关有计划地选送藏语文工作者到州外高等院校进行深造，更新专业知识，提高业务素质。</w:t>
      </w:r>
    </w:p>
    <w:p w:rsidR="00580877" w:rsidRDefault="00BF6943">
      <w:r>
        <w:rPr>
          <w:rFonts w:ascii="黑体" w:eastAsia="黑体" w:hAnsi="黑体" w:cs="黑体" w:hint="eastAsia"/>
        </w:rPr>
        <w:t xml:space="preserve">　　第二十一条　</w:t>
      </w:r>
      <w:r>
        <w:rPr>
          <w:rFonts w:hint="eastAsia"/>
        </w:rPr>
        <w:t>自治州自治机关重视培养专职翻译人员。</w:t>
      </w:r>
    </w:p>
    <w:p w:rsidR="00580877" w:rsidRDefault="00BF6943">
      <w:r>
        <w:rPr>
          <w:rFonts w:hint="eastAsia"/>
        </w:rPr>
        <w:t xml:space="preserve">　　自治州地方国家机关重视配备藏汉文兼通的文秘人员。</w:t>
      </w:r>
    </w:p>
    <w:p w:rsidR="00580877" w:rsidRDefault="00BF6943">
      <w:r>
        <w:rPr>
          <w:rFonts w:hint="eastAsia"/>
        </w:rPr>
        <w:t xml:space="preserve">　　自治州加强藏语文翻译和信息的交流，搞好藏语文名词术语的规范化工作，加强藏语文名词术语的统一规范使用。</w:t>
      </w:r>
    </w:p>
    <w:p w:rsidR="00580877" w:rsidRDefault="00BF6943">
      <w:r>
        <w:rPr>
          <w:rFonts w:hint="eastAsia"/>
        </w:rPr>
        <w:t xml:space="preserve">　</w:t>
      </w:r>
      <w:r>
        <w:rPr>
          <w:rFonts w:ascii="黑体" w:eastAsia="黑体" w:hAnsi="黑体" w:cs="黑体" w:hint="eastAsia"/>
        </w:rPr>
        <w:t xml:space="preserve">　第二十二条</w:t>
      </w:r>
      <w:r>
        <w:rPr>
          <w:rFonts w:hint="eastAsia"/>
        </w:rPr>
        <w:t xml:space="preserve">　自治州的各级人民政府应当把藏语文工作业务经费和少数民族古籍整理经费，列入地方财政预算，加强资金的管理、使用和监督，做到专款专用。</w:t>
      </w:r>
    </w:p>
    <w:p w:rsidR="00580877" w:rsidRDefault="00BF6943">
      <w:r>
        <w:rPr>
          <w:rFonts w:ascii="黑体" w:eastAsia="黑体" w:hAnsi="黑体" w:cs="黑体" w:hint="eastAsia"/>
        </w:rPr>
        <w:t xml:space="preserve">　　第二十三条</w:t>
      </w:r>
      <w:r>
        <w:rPr>
          <w:rFonts w:hint="eastAsia"/>
        </w:rPr>
        <w:t xml:space="preserve">　自治州内的一切国家机关、企业事业单位和个人，应当遵守本条例，接受各级藏语文工作部门对本条例实施情况的检查督促。</w:t>
      </w:r>
    </w:p>
    <w:p w:rsidR="00580877" w:rsidRDefault="00BF6943">
      <w:r>
        <w:rPr>
          <w:rFonts w:hint="eastAsia"/>
        </w:rPr>
        <w:t xml:space="preserve">　　自治州自治机关对模范执行本条例的单位和个人，给予表彰和奖励；对违反本条例的单位和个人，视情节轻重，给予批评教育或者行政处罚。</w:t>
      </w:r>
    </w:p>
    <w:p w:rsidR="00580877" w:rsidRDefault="00BF6943">
      <w:r>
        <w:rPr>
          <w:rFonts w:ascii="黑体" w:eastAsia="黑体" w:hAnsi="黑体" w:cs="黑体" w:hint="eastAsia"/>
        </w:rPr>
        <w:lastRenderedPageBreak/>
        <w:t xml:space="preserve">　　第二十四条</w:t>
      </w:r>
      <w:r>
        <w:rPr>
          <w:rFonts w:hint="eastAsia"/>
        </w:rPr>
        <w:t xml:space="preserve">　门源回族自治县根据实际情况，变通执行本条例。</w:t>
      </w:r>
    </w:p>
    <w:p w:rsidR="00580877" w:rsidRDefault="00BF6943">
      <w:r>
        <w:rPr>
          <w:rFonts w:hint="eastAsia"/>
        </w:rPr>
        <w:t xml:space="preserve">　</w:t>
      </w:r>
      <w:r>
        <w:rPr>
          <w:rFonts w:ascii="黑体" w:eastAsia="黑体" w:hAnsi="黑体" w:cs="黑体" w:hint="eastAsia"/>
        </w:rPr>
        <w:t xml:space="preserve">　第二十五条</w:t>
      </w:r>
      <w:r>
        <w:rPr>
          <w:rFonts w:hint="eastAsia"/>
        </w:rPr>
        <w:t xml:space="preserve">　本条例的具体应用问题由自治州人民政府负责解释。</w:t>
      </w:r>
    </w:p>
    <w:p w:rsidR="00580877" w:rsidRDefault="00BF6943">
      <w:r>
        <w:rPr>
          <w:rFonts w:ascii="黑体" w:eastAsia="黑体" w:hAnsi="黑体" w:cs="黑体" w:hint="eastAsia"/>
        </w:rPr>
        <w:t xml:space="preserve">　　第二十六条</w:t>
      </w:r>
      <w:r>
        <w:rPr>
          <w:rFonts w:hint="eastAsia"/>
        </w:rPr>
        <w:t xml:space="preserve">　本条例自</w:t>
      </w:r>
      <w:r>
        <w:rPr>
          <w:rFonts w:hint="eastAsia"/>
        </w:rPr>
        <w:t>1995</w:t>
      </w:r>
      <w:r>
        <w:rPr>
          <w:rFonts w:hint="eastAsia"/>
        </w:rPr>
        <w:t>年</w:t>
      </w:r>
      <w:r>
        <w:rPr>
          <w:rFonts w:hint="eastAsia"/>
        </w:rPr>
        <w:t>10</w:t>
      </w:r>
      <w:r>
        <w:rPr>
          <w:rFonts w:hint="eastAsia"/>
        </w:rPr>
        <w:t>月</w:t>
      </w:r>
      <w:r>
        <w:rPr>
          <w:rFonts w:hint="eastAsia"/>
        </w:rPr>
        <w:t>1</w:t>
      </w:r>
      <w:r>
        <w:rPr>
          <w:rFonts w:hint="eastAsia"/>
        </w:rPr>
        <w:t>日起施行。</w:t>
      </w:r>
    </w:p>
    <w:sectPr w:rsidR="00580877" w:rsidSect="006150D8">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EAD" w:rsidRDefault="00443EAD" w:rsidP="006150D8">
      <w:r>
        <w:separator/>
      </w:r>
    </w:p>
  </w:endnote>
  <w:endnote w:type="continuationSeparator" w:id="0">
    <w:p w:rsidR="00443EAD" w:rsidRDefault="00443EAD" w:rsidP="00615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0947279"/>
      <w:docPartObj>
        <w:docPartGallery w:val="Page Numbers (Bottom of Page)"/>
        <w:docPartUnique/>
      </w:docPartObj>
    </w:sdtPr>
    <w:sdtEndPr>
      <w:rPr>
        <w:rFonts w:asciiTheme="minorEastAsia" w:eastAsiaTheme="minorEastAsia" w:hAnsiTheme="minorEastAsia"/>
        <w:sz w:val="28"/>
        <w:szCs w:val="28"/>
      </w:rPr>
    </w:sdtEndPr>
    <w:sdtContent>
      <w:p w:rsidR="006150D8" w:rsidRPr="00240F6E" w:rsidRDefault="006150D8">
        <w:pPr>
          <w:pStyle w:val="a4"/>
          <w:rPr>
            <w:rFonts w:asciiTheme="minorEastAsia" w:eastAsiaTheme="minorEastAsia" w:hAnsiTheme="minorEastAsia"/>
            <w:sz w:val="28"/>
            <w:szCs w:val="28"/>
          </w:rPr>
        </w:pPr>
        <w:r w:rsidRPr="00240F6E">
          <w:rPr>
            <w:rFonts w:asciiTheme="minorEastAsia" w:eastAsiaTheme="minorEastAsia" w:hAnsiTheme="minorEastAsia" w:hint="eastAsia"/>
            <w:sz w:val="28"/>
            <w:szCs w:val="28"/>
          </w:rPr>
          <w:t xml:space="preserve">　</w:t>
        </w:r>
        <w:r w:rsidRPr="00240F6E">
          <w:rPr>
            <w:rFonts w:asciiTheme="minorEastAsia" w:eastAsiaTheme="minorEastAsia" w:hAnsiTheme="minorEastAsia"/>
            <w:sz w:val="28"/>
            <w:szCs w:val="28"/>
          </w:rPr>
          <w:fldChar w:fldCharType="begin"/>
        </w:r>
        <w:r w:rsidRPr="00240F6E">
          <w:rPr>
            <w:rFonts w:asciiTheme="minorEastAsia" w:eastAsiaTheme="minorEastAsia" w:hAnsiTheme="minorEastAsia"/>
            <w:sz w:val="28"/>
            <w:szCs w:val="28"/>
          </w:rPr>
          <w:instrText>PAGE   \* MERGEFORMAT</w:instrText>
        </w:r>
        <w:r w:rsidRPr="00240F6E">
          <w:rPr>
            <w:rFonts w:asciiTheme="minorEastAsia" w:eastAsiaTheme="minorEastAsia" w:hAnsiTheme="minorEastAsia"/>
            <w:sz w:val="28"/>
            <w:szCs w:val="28"/>
          </w:rPr>
          <w:fldChar w:fldCharType="separate"/>
        </w:r>
        <w:r w:rsidR="00240F6E" w:rsidRPr="00240F6E">
          <w:rPr>
            <w:rFonts w:asciiTheme="minorEastAsia" w:eastAsiaTheme="minorEastAsia" w:hAnsiTheme="minorEastAsia"/>
            <w:noProof/>
            <w:sz w:val="28"/>
            <w:szCs w:val="28"/>
            <w:lang w:val="zh-CN"/>
          </w:rPr>
          <w:t>-</w:t>
        </w:r>
        <w:r w:rsidR="00240F6E">
          <w:rPr>
            <w:rFonts w:asciiTheme="minorEastAsia" w:eastAsiaTheme="minorEastAsia" w:hAnsiTheme="minorEastAsia"/>
            <w:noProof/>
            <w:sz w:val="28"/>
            <w:szCs w:val="28"/>
          </w:rPr>
          <w:t xml:space="preserve"> 6 -</w:t>
        </w:r>
        <w:r w:rsidRPr="00240F6E">
          <w:rPr>
            <w:rFonts w:asciiTheme="minorEastAsia" w:eastAsiaTheme="minorEastAsia" w:hAnsiTheme="minorEastAsia"/>
            <w:sz w:val="28"/>
            <w:szCs w:val="28"/>
          </w:rPr>
          <w:fldChar w:fldCharType="end"/>
        </w:r>
      </w:p>
    </w:sdtContent>
  </w:sdt>
  <w:p w:rsidR="006150D8" w:rsidRDefault="006150D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3427846"/>
      <w:docPartObj>
        <w:docPartGallery w:val="Page Numbers (Bottom of Page)"/>
        <w:docPartUnique/>
      </w:docPartObj>
    </w:sdtPr>
    <w:sdtEndPr>
      <w:rPr>
        <w:rFonts w:asciiTheme="minorEastAsia" w:eastAsiaTheme="minorEastAsia" w:hAnsiTheme="minorEastAsia"/>
        <w:sz w:val="28"/>
        <w:szCs w:val="28"/>
      </w:rPr>
    </w:sdtEndPr>
    <w:sdtContent>
      <w:p w:rsidR="006150D8" w:rsidRPr="00240F6E" w:rsidRDefault="006150D8" w:rsidP="006150D8">
        <w:pPr>
          <w:pStyle w:val="a4"/>
          <w:ind w:right="360"/>
          <w:jc w:val="right"/>
          <w:rPr>
            <w:rFonts w:asciiTheme="minorEastAsia" w:eastAsiaTheme="minorEastAsia" w:hAnsiTheme="minorEastAsia"/>
            <w:sz w:val="28"/>
            <w:szCs w:val="28"/>
          </w:rPr>
        </w:pPr>
        <w:r w:rsidRPr="00240F6E">
          <w:rPr>
            <w:rFonts w:asciiTheme="minorEastAsia" w:eastAsiaTheme="minorEastAsia" w:hAnsiTheme="minorEastAsia"/>
            <w:sz w:val="28"/>
            <w:szCs w:val="28"/>
          </w:rPr>
          <w:fldChar w:fldCharType="begin"/>
        </w:r>
        <w:r w:rsidRPr="00240F6E">
          <w:rPr>
            <w:rFonts w:asciiTheme="minorEastAsia" w:eastAsiaTheme="minorEastAsia" w:hAnsiTheme="minorEastAsia"/>
            <w:sz w:val="28"/>
            <w:szCs w:val="28"/>
          </w:rPr>
          <w:instrText>PAGE   \* MERGEFORMAT</w:instrText>
        </w:r>
        <w:r w:rsidRPr="00240F6E">
          <w:rPr>
            <w:rFonts w:asciiTheme="minorEastAsia" w:eastAsiaTheme="minorEastAsia" w:hAnsiTheme="minorEastAsia"/>
            <w:sz w:val="28"/>
            <w:szCs w:val="28"/>
          </w:rPr>
          <w:fldChar w:fldCharType="separate"/>
        </w:r>
        <w:r w:rsidR="00240F6E" w:rsidRPr="00240F6E">
          <w:rPr>
            <w:rFonts w:asciiTheme="minorEastAsia" w:eastAsiaTheme="minorEastAsia" w:hAnsiTheme="minorEastAsia"/>
            <w:noProof/>
            <w:sz w:val="28"/>
            <w:szCs w:val="28"/>
            <w:lang w:val="zh-CN"/>
          </w:rPr>
          <w:t>-</w:t>
        </w:r>
        <w:r w:rsidR="00240F6E">
          <w:rPr>
            <w:rFonts w:asciiTheme="minorEastAsia" w:eastAsiaTheme="minorEastAsia" w:hAnsiTheme="minorEastAsia"/>
            <w:noProof/>
            <w:sz w:val="28"/>
            <w:szCs w:val="28"/>
          </w:rPr>
          <w:t xml:space="preserve"> 5 -</w:t>
        </w:r>
        <w:r w:rsidRPr="00240F6E">
          <w:rPr>
            <w:rFonts w:asciiTheme="minorEastAsia" w:eastAsiaTheme="minorEastAsia" w:hAnsiTheme="minorEastAsia"/>
            <w:sz w:val="28"/>
            <w:szCs w:val="28"/>
          </w:rPr>
          <w:fldChar w:fldCharType="end"/>
        </w:r>
        <w:r w:rsidRPr="00240F6E">
          <w:rPr>
            <w:rFonts w:asciiTheme="minorEastAsia" w:eastAsiaTheme="minorEastAsia" w:hAnsiTheme="minorEastAsia" w:hint="eastAsia"/>
            <w:sz w:val="28"/>
            <w:szCs w:val="28"/>
          </w:rPr>
          <w:t xml:space="preserve">　</w:t>
        </w:r>
      </w:p>
    </w:sdtContent>
  </w:sdt>
  <w:p w:rsidR="006150D8" w:rsidRDefault="006150D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EAD" w:rsidRDefault="00443EAD" w:rsidP="006150D8">
      <w:r>
        <w:separator/>
      </w:r>
    </w:p>
  </w:footnote>
  <w:footnote w:type="continuationSeparator" w:id="0">
    <w:p w:rsidR="00443EAD" w:rsidRDefault="00443EAD" w:rsidP="006150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B5E"/>
    <w:rsid w:val="00240F6E"/>
    <w:rsid w:val="00443EAD"/>
    <w:rsid w:val="004D5B5E"/>
    <w:rsid w:val="00580877"/>
    <w:rsid w:val="006150D8"/>
    <w:rsid w:val="00BF6943"/>
    <w:rsid w:val="00C62EA5"/>
    <w:rsid w:val="191B7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085006F-FDE1-4502-8BA9-FE85FA1B8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150D8"/>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6150D8"/>
    <w:rPr>
      <w:kern w:val="2"/>
      <w:sz w:val="18"/>
      <w:szCs w:val="18"/>
    </w:rPr>
  </w:style>
  <w:style w:type="paragraph" w:styleId="a4">
    <w:name w:val="footer"/>
    <w:basedOn w:val="a"/>
    <w:link w:val="Char0"/>
    <w:uiPriority w:val="99"/>
    <w:rsid w:val="006150D8"/>
    <w:pPr>
      <w:tabs>
        <w:tab w:val="center" w:pos="4153"/>
        <w:tab w:val="right" w:pos="8306"/>
      </w:tabs>
      <w:snapToGrid w:val="0"/>
      <w:jc w:val="left"/>
    </w:pPr>
    <w:rPr>
      <w:sz w:val="18"/>
    </w:rPr>
  </w:style>
  <w:style w:type="character" w:customStyle="1" w:styleId="Char0">
    <w:name w:val="页脚 Char"/>
    <w:basedOn w:val="a0"/>
    <w:link w:val="a4"/>
    <w:uiPriority w:val="99"/>
    <w:rsid w:val="006150D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381</Words>
  <Characters>2175</Characters>
  <Application>Microsoft Office Word</Application>
  <DocSecurity>0</DocSecurity>
  <Lines>18</Lines>
  <Paragraphs>5</Paragraphs>
  <ScaleCrop>false</ScaleCrop>
  <Company>qhrd</Company>
  <LinksUpToDate>false</LinksUpToDate>
  <CharactersWithSpaces>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2017-02-13T12:51:00Z</dcterms:created>
  <dcterms:modified xsi:type="dcterms:W3CDTF">2017-02-14T01:03:00Z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