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7FE" w:rsidRPr="00D677FE" w:rsidRDefault="0040359B" w:rsidP="00FD0030">
      <w:pPr>
        <w:rPr>
          <w:rFonts w:ascii="宋体" w:eastAsia="宋体" w:hAnsi="宋体" w:cs="Arial"/>
          <w:kern w:val="0"/>
          <w:szCs w:val="32"/>
        </w:rPr>
      </w:pPr>
    </w:p>
    <w:p w:rsidR="00D677FE" w:rsidRPr="00D677FE" w:rsidRDefault="0040359B" w:rsidP="00FD0030">
      <w:pPr>
        <w:rPr>
          <w:rFonts w:ascii="宋体" w:eastAsia="宋体" w:hAnsi="宋体" w:cs="Arial"/>
          <w:kern w:val="0"/>
          <w:szCs w:val="32"/>
        </w:rPr>
      </w:pPr>
    </w:p>
    <w:p w:rsidR="00D677FE" w:rsidRPr="00140A15" w:rsidRDefault="0040359B" w:rsidP="00FD0030">
      <w:pPr>
        <w:jc w:val="center"/>
        <w:rPr>
          <w:rFonts w:ascii="宋体" w:eastAsia="宋体" w:hAnsi="宋体" w:cs="Arial"/>
          <w:bCs/>
          <w:sz w:val="44"/>
          <w:szCs w:val="44"/>
        </w:rPr>
      </w:pPr>
      <w:bookmarkStart w:id="0" w:name="Title"/>
      <w:r w:rsidRPr="00140A15">
        <w:rPr>
          <w:rFonts w:ascii="宋体" w:eastAsia="宋体" w:hAnsi="宋体" w:cs="Arial"/>
          <w:bCs/>
          <w:sz w:val="44"/>
          <w:szCs w:val="44"/>
        </w:rPr>
        <w:t>海南省人民代表大会常务委员会关于海南省</w:t>
      </w:r>
    </w:p>
    <w:p w:rsidR="00D677FE" w:rsidRPr="00140A15" w:rsidRDefault="0040359B" w:rsidP="00FD0030">
      <w:pPr>
        <w:jc w:val="center"/>
        <w:rPr>
          <w:rFonts w:ascii="宋体" w:eastAsia="宋体" w:hAnsi="宋体" w:cs="Arial"/>
          <w:bCs/>
          <w:sz w:val="44"/>
          <w:szCs w:val="44"/>
        </w:rPr>
      </w:pPr>
      <w:r w:rsidRPr="00140A15">
        <w:rPr>
          <w:rFonts w:ascii="宋体" w:eastAsia="宋体" w:hAnsi="宋体" w:cs="Arial"/>
          <w:bCs/>
          <w:sz w:val="44"/>
          <w:szCs w:val="44"/>
        </w:rPr>
        <w:t>大气污</w:t>
      </w:r>
      <w:bookmarkStart w:id="1" w:name="_GoBack"/>
      <w:bookmarkEnd w:id="1"/>
      <w:r w:rsidRPr="00140A15">
        <w:rPr>
          <w:rFonts w:ascii="宋体" w:eastAsia="宋体" w:hAnsi="宋体" w:cs="Arial"/>
          <w:bCs/>
          <w:sz w:val="44"/>
          <w:szCs w:val="44"/>
        </w:rPr>
        <w:t>染物和水污染物环境保护税</w:t>
      </w:r>
    </w:p>
    <w:p w:rsidR="00D677FE" w:rsidRPr="00140A15" w:rsidRDefault="0040359B" w:rsidP="00FD0030">
      <w:pPr>
        <w:jc w:val="center"/>
        <w:rPr>
          <w:rFonts w:ascii="宋体" w:eastAsia="宋体" w:hAnsi="宋体" w:cs="Arial"/>
          <w:bCs/>
          <w:sz w:val="44"/>
          <w:szCs w:val="44"/>
        </w:rPr>
      </w:pPr>
      <w:r w:rsidRPr="00140A15">
        <w:rPr>
          <w:rFonts w:ascii="宋体" w:eastAsia="宋体" w:hAnsi="宋体" w:cs="Arial"/>
          <w:bCs/>
          <w:sz w:val="44"/>
          <w:szCs w:val="44"/>
        </w:rPr>
        <w:t>适用税额的决定</w:t>
      </w:r>
      <w:bookmarkEnd w:id="0"/>
    </w:p>
    <w:p w:rsidR="00D677FE" w:rsidRPr="00D677FE" w:rsidRDefault="0040359B" w:rsidP="00FD0030">
      <w:pPr>
        <w:ind w:firstLineChars="200" w:firstLine="632"/>
        <w:rPr>
          <w:rFonts w:ascii="宋体" w:eastAsia="宋体" w:hAnsi="宋体" w:cs="Arial"/>
          <w:szCs w:val="32"/>
        </w:rPr>
      </w:pPr>
    </w:p>
    <w:p w:rsidR="00D677FE" w:rsidRPr="006A6786" w:rsidRDefault="0040359B" w:rsidP="00FD0030">
      <w:pPr>
        <w:ind w:leftChars="200" w:left="632" w:rightChars="200" w:right="632"/>
        <w:rPr>
          <w:rFonts w:ascii="宋体" w:eastAsia="宋体" w:hAnsi="宋体" w:cs="Arial"/>
          <w:szCs w:val="32"/>
        </w:rPr>
      </w:pPr>
      <w:r w:rsidRPr="00BF378A">
        <w:rPr>
          <w:rFonts w:ascii="楷体_GB2312" w:eastAsia="楷体_GB2312" w:hAnsi="Arial" w:cs="Arial" w:hint="eastAsia"/>
          <w:szCs w:val="32"/>
        </w:rPr>
        <w:t>（</w:t>
      </w:r>
      <w:bookmarkStart w:id="2" w:name="TitleDescription"/>
      <w:r w:rsidRPr="00BF378A">
        <w:rPr>
          <w:rFonts w:ascii="楷体_GB2312" w:eastAsia="楷体_GB2312" w:hint="eastAsia"/>
          <w:szCs w:val="32"/>
        </w:rPr>
        <w:t>2017</w:t>
      </w:r>
      <w:r w:rsidRPr="00BF378A">
        <w:rPr>
          <w:rFonts w:ascii="楷体_GB2312" w:eastAsia="楷体_GB2312" w:hint="eastAsia"/>
          <w:szCs w:val="32"/>
        </w:rPr>
        <w:t>年</w:t>
      </w:r>
      <w:r w:rsidRPr="00BF378A">
        <w:rPr>
          <w:rFonts w:ascii="楷体_GB2312" w:eastAsia="楷体_GB2312" w:hint="eastAsia"/>
          <w:szCs w:val="32"/>
        </w:rPr>
        <w:t>11</w:t>
      </w:r>
      <w:r w:rsidRPr="00BF378A">
        <w:rPr>
          <w:rFonts w:ascii="楷体_GB2312" w:eastAsia="楷体_GB2312" w:hint="eastAsia"/>
          <w:szCs w:val="32"/>
        </w:rPr>
        <w:t>月</w:t>
      </w:r>
      <w:r w:rsidRPr="00BF378A">
        <w:rPr>
          <w:rFonts w:ascii="楷体_GB2312" w:eastAsia="楷体_GB2312" w:hint="eastAsia"/>
          <w:szCs w:val="32"/>
        </w:rPr>
        <w:t>30</w:t>
      </w:r>
      <w:r w:rsidRPr="00BF378A">
        <w:rPr>
          <w:rFonts w:ascii="楷体_GB2312" w:eastAsia="楷体_GB2312" w:hint="eastAsia"/>
          <w:szCs w:val="32"/>
        </w:rPr>
        <w:t>日海南省第五届人民代表大会</w:t>
      </w:r>
    </w:p>
    <w:p w:rsidR="00D677FE" w:rsidRPr="00BF378A" w:rsidRDefault="0040359B" w:rsidP="00FD0030">
      <w:pPr>
        <w:ind w:leftChars="200" w:left="632" w:rightChars="200" w:right="632"/>
        <w:rPr>
          <w:rFonts w:ascii="楷体_GB2312" w:eastAsia="楷体_GB2312"/>
          <w:szCs w:val="32"/>
        </w:rPr>
      </w:pPr>
      <w:r w:rsidRPr="00BF378A">
        <w:rPr>
          <w:rFonts w:ascii="楷体_GB2312" w:eastAsia="楷体_GB2312" w:hint="eastAsia"/>
          <w:szCs w:val="32"/>
        </w:rPr>
        <w:t>常务委员会第三十三次会议通过</w:t>
      </w:r>
      <w:bookmarkEnd w:id="2"/>
      <w:r w:rsidRPr="00BF378A">
        <w:rPr>
          <w:rFonts w:ascii="楷体_GB2312" w:eastAsia="楷体_GB2312" w:hAnsi="Arial" w:cs="Arial" w:hint="eastAsia"/>
          <w:szCs w:val="32"/>
        </w:rPr>
        <w:t>）</w:t>
      </w:r>
    </w:p>
    <w:p w:rsidR="00081B54" w:rsidRPr="00102EDC" w:rsidRDefault="00081B54">
      <w:pPr>
        <w:rPr>
          <w:rFonts w:ascii="宋体" w:eastAsia="宋体" w:hAnsi="宋体"/>
        </w:rPr>
      </w:pPr>
    </w:p>
    <w:p w:rsidR="00081B54" w:rsidRDefault="0040359B">
      <w:pPr>
        <w:ind w:firstLine="640"/>
      </w:pPr>
      <w:r>
        <w:rPr>
          <w:rFonts w:ascii="仿宋_GB2312" w:hAnsi="仿宋_GB2312" w:cs="仿宋_GB2312"/>
        </w:rPr>
        <w:t>为了保护和改善环境，减少污染物排放，推进生态文明建设，根据《中华人民共和国环境保护税法》的规定，统筹考虑我省环境承载能力、污染物排放现状和经济社会生态发展目标要求，海南省第五届人民代表大会常务委员会第三十三次会议决定：</w:t>
      </w:r>
    </w:p>
    <w:p w:rsidR="00081B54" w:rsidRDefault="0040359B">
      <w:pPr>
        <w:ind w:firstLine="640"/>
      </w:pPr>
      <w:r>
        <w:rPr>
          <w:rFonts w:ascii="仿宋_GB2312" w:hAnsi="仿宋_GB2312" w:cs="仿宋_GB2312"/>
        </w:rPr>
        <w:t>海南省应税大气污染物的适用税额为每污染当量</w:t>
      </w:r>
      <w:r>
        <w:rPr>
          <w:rFonts w:ascii="仿宋_GB2312" w:hAnsi="仿宋_GB2312" w:cs="仿宋_GB2312"/>
        </w:rPr>
        <w:t>2.4</w:t>
      </w:r>
      <w:r>
        <w:rPr>
          <w:rFonts w:ascii="仿宋_GB2312" w:hAnsi="仿宋_GB2312" w:cs="仿宋_GB2312"/>
        </w:rPr>
        <w:t>元，应税水污染物的适用税额为每污染当量</w:t>
      </w:r>
      <w:r>
        <w:rPr>
          <w:rFonts w:ascii="仿宋_GB2312" w:hAnsi="仿宋_GB2312" w:cs="仿宋_GB2312"/>
        </w:rPr>
        <w:t>2.8</w:t>
      </w:r>
      <w:r>
        <w:rPr>
          <w:rFonts w:ascii="仿宋_GB2312" w:hAnsi="仿宋_GB2312" w:cs="仿宋_GB2312"/>
        </w:rPr>
        <w:t>元。</w:t>
      </w:r>
    </w:p>
    <w:p w:rsidR="00081B54" w:rsidRDefault="0040359B">
      <w:pPr>
        <w:ind w:firstLine="640"/>
      </w:pPr>
      <w:r>
        <w:rPr>
          <w:rFonts w:ascii="仿宋_GB2312" w:hAnsi="仿宋_GB2312" w:cs="仿宋_GB2312"/>
        </w:rPr>
        <w:t>本决定自</w:t>
      </w:r>
      <w:r>
        <w:rPr>
          <w:rFonts w:ascii="仿宋_GB2312" w:hAnsi="仿宋_GB2312" w:cs="仿宋_GB2312"/>
        </w:rPr>
        <w:t>2018</w:t>
      </w:r>
      <w:r>
        <w:rPr>
          <w:rFonts w:ascii="仿宋_GB2312" w:hAnsi="仿宋_GB2312" w:cs="仿宋_GB2312"/>
        </w:rPr>
        <w:t>年</w:t>
      </w:r>
      <w:r>
        <w:rPr>
          <w:rFonts w:ascii="仿宋_GB2312" w:hAnsi="仿宋_GB2312" w:cs="仿宋_GB2312"/>
        </w:rPr>
        <w:t>1</w:t>
      </w:r>
      <w:r>
        <w:rPr>
          <w:rFonts w:ascii="仿宋_GB2312" w:hAnsi="仿宋_GB2312" w:cs="仿宋_GB2312"/>
        </w:rPr>
        <w:t>月</w:t>
      </w:r>
      <w:r>
        <w:rPr>
          <w:rFonts w:ascii="仿宋_GB2312" w:hAnsi="仿宋_GB2312" w:cs="仿宋_GB2312"/>
        </w:rPr>
        <w:t>1</w:t>
      </w:r>
      <w:r>
        <w:rPr>
          <w:rFonts w:ascii="仿宋_GB2312" w:hAnsi="仿宋_GB2312" w:cs="仿宋_GB2312"/>
        </w:rPr>
        <w:t>日起施行。</w:t>
      </w:r>
    </w:p>
    <w:sectPr w:rsidR="00081B54" w:rsidSect="00FD0030">
      <w:footerReference w:type="even" r:id="rId8"/>
      <w:footerReference w:type="default" r:id="rId9"/>
      <w:pgSz w:w="11906" w:h="16838" w:code="9"/>
      <w:pgMar w:top="2098" w:right="1474" w:bottom="1985" w:left="1588" w:header="851" w:footer="397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59B" w:rsidRDefault="0040359B">
      <w:r>
        <w:separator/>
      </w:r>
    </w:p>
  </w:endnote>
  <w:endnote w:type="continuationSeparator" w:id="0">
    <w:p w:rsidR="0040359B" w:rsidRDefault="0040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EFC" w:rsidRPr="00A07177" w:rsidRDefault="0040359B" w:rsidP="00A07177">
    <w:pPr>
      <w:pStyle w:val="a5"/>
      <w:ind w:firstLineChars="50" w:firstLine="140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－</w:t>
    </w:r>
    <w:r w:rsidRPr="00A07177">
      <w:rPr>
        <w:rFonts w:ascii="宋体" w:eastAsia="宋体" w:hAnsi="宋体"/>
        <w:sz w:val="28"/>
        <w:szCs w:val="28"/>
      </w:rPr>
      <w:fldChar w:fldCharType="begin"/>
    </w:r>
    <w:r w:rsidRPr="00A07177">
      <w:rPr>
        <w:rFonts w:ascii="宋体" w:eastAsia="宋体" w:hAnsi="宋体"/>
        <w:sz w:val="28"/>
        <w:szCs w:val="28"/>
      </w:rPr>
      <w:instrText>PAGE   \* MERGEFORMAT</w:instrText>
    </w:r>
    <w:r w:rsidRPr="00A07177">
      <w:rPr>
        <w:rFonts w:ascii="宋体" w:eastAsia="宋体" w:hAnsi="宋体"/>
        <w:sz w:val="28"/>
        <w:szCs w:val="28"/>
      </w:rPr>
      <w:fldChar w:fldCharType="separate"/>
    </w:r>
    <w:r w:rsidRPr="000F0A3D">
      <w:rPr>
        <w:rFonts w:ascii="宋体" w:eastAsia="宋体" w:hAnsi="宋体"/>
        <w:noProof/>
        <w:sz w:val="28"/>
        <w:szCs w:val="28"/>
        <w:lang w:val="zh-CN"/>
      </w:rPr>
      <w:t>2</w:t>
    </w:r>
    <w:r w:rsidRPr="00A07177"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84" w:rsidRPr="00C16EFC" w:rsidRDefault="0040359B" w:rsidP="00A07177">
    <w:pPr>
      <w:pStyle w:val="a5"/>
      <w:wordWrap w:val="0"/>
      <w:jc w:val="right"/>
    </w:pPr>
    <w:r>
      <w:rPr>
        <w:rFonts w:ascii="宋体" w:eastAsia="宋体" w:hAnsi="宋体" w:hint="eastAsia"/>
        <w:sz w:val="28"/>
        <w:szCs w:val="28"/>
      </w:rPr>
      <w:t>－</w:t>
    </w:r>
    <w:r w:rsidRPr="00A07177">
      <w:rPr>
        <w:rFonts w:ascii="宋体" w:eastAsia="宋体" w:hAnsi="宋体"/>
        <w:sz w:val="28"/>
        <w:szCs w:val="28"/>
      </w:rPr>
      <w:fldChar w:fldCharType="begin"/>
    </w:r>
    <w:r w:rsidRPr="00A07177">
      <w:rPr>
        <w:rFonts w:ascii="宋体" w:eastAsia="宋体" w:hAnsi="宋体"/>
        <w:sz w:val="28"/>
        <w:szCs w:val="28"/>
      </w:rPr>
      <w:instrText>PAGE   \* MERGEFORMAT</w:instrText>
    </w:r>
    <w:r w:rsidRPr="00A07177">
      <w:rPr>
        <w:rFonts w:ascii="宋体" w:eastAsia="宋体" w:hAnsi="宋体"/>
        <w:sz w:val="28"/>
        <w:szCs w:val="28"/>
      </w:rPr>
      <w:fldChar w:fldCharType="separate"/>
    </w:r>
    <w:r w:rsidR="00102EDC" w:rsidRPr="00102EDC">
      <w:rPr>
        <w:rFonts w:ascii="宋体" w:eastAsia="宋体" w:hAnsi="宋体"/>
        <w:noProof/>
        <w:sz w:val="28"/>
        <w:szCs w:val="28"/>
        <w:lang w:val="zh-CN"/>
      </w:rPr>
      <w:t>1</w:t>
    </w:r>
    <w:r w:rsidRPr="00A07177"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 w:hint="eastAsia"/>
        <w:sz w:val="28"/>
        <w:szCs w:val="28"/>
      </w:rPr>
      <w:t xml:space="preserve"> </w:t>
    </w:r>
    <w:r>
      <w:rPr>
        <w:rFonts w:ascii="宋体" w:eastAsia="宋体" w:hAnsi="宋体"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59B" w:rsidRDefault="0040359B">
      <w:r>
        <w:separator/>
      </w:r>
    </w:p>
  </w:footnote>
  <w:footnote w:type="continuationSeparator" w:id="0">
    <w:p w:rsidR="0040359B" w:rsidRDefault="00403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1A32"/>
    <w:multiLevelType w:val="hybridMultilevel"/>
    <w:tmpl w:val="D416DA52"/>
    <w:lvl w:ilvl="0" w:tplc="8EA244AA">
      <w:start w:val="1"/>
      <w:numFmt w:val="japaneseCounting"/>
      <w:lvlText w:val="第%1章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1" w:tplc="788C29F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83494B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E1A1B3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5F2B70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DB671B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D64168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5EE404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9AAF85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0B274F7"/>
    <w:multiLevelType w:val="hybridMultilevel"/>
    <w:tmpl w:val="8B26B426"/>
    <w:lvl w:ilvl="0" w:tplc="09CAECE0">
      <w:start w:val="2"/>
      <w:numFmt w:val="japaneseCounting"/>
      <w:lvlText w:val="第%1章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1" w:tplc="E314014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2DAD31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EFAE6B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D22963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A4CC83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A5A331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074827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2A221C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17D48EA"/>
    <w:multiLevelType w:val="multilevel"/>
    <w:tmpl w:val="617D48EA"/>
    <w:lvl w:ilvl="0">
      <w:start w:val="1"/>
      <w:numFmt w:val="japaneseCounting"/>
      <w:lvlText w:val="%1、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evenAndOddHeaders/>
  <w:drawingGridHorizontalSpacing w:val="158"/>
  <w:drawingGridVerticalSpacing w:val="579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B54"/>
    <w:rsid w:val="00081B54"/>
    <w:rsid w:val="00102EDC"/>
    <w:rsid w:val="0040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76CDD-BC2C-4E3F-8623-9433E269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030"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F7A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F7AA1"/>
    <w:rPr>
      <w:sz w:val="18"/>
      <w:szCs w:val="18"/>
    </w:rPr>
  </w:style>
  <w:style w:type="character" w:styleId="a7">
    <w:name w:val="Hyperlink"/>
    <w:uiPriority w:val="99"/>
    <w:rsid w:val="00D677FE"/>
    <w:rPr>
      <w:rFonts w:ascii="ˎ̥" w:hAnsi="ˎ̥" w:hint="default"/>
      <w:color w:val="0404B3"/>
      <w:sz w:val="18"/>
      <w:szCs w:val="18"/>
      <w:u w:val="none"/>
    </w:rPr>
  </w:style>
  <w:style w:type="character" w:styleId="a8">
    <w:name w:val="FollowedHyperlink"/>
    <w:uiPriority w:val="99"/>
    <w:semiHidden/>
    <w:unhideWhenUsed/>
    <w:rsid w:val="00D677F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79035-9224-40A8-A935-E6EE8F84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XX-DELL27</cp:lastModifiedBy>
  <cp:revision>5</cp:revision>
  <dcterms:created xsi:type="dcterms:W3CDTF">2017-11-15T02:33:00Z</dcterms:created>
  <dcterms:modified xsi:type="dcterms:W3CDTF">2017-12-11T06:14:00Z</dcterms:modified>
</cp:coreProperties>
</file>