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rPr>
          <w:rFonts w:ascii="宋体" w:hAnsi="宋体" w:eastAsia="宋体" w:cs="宋体"/>
          <w:bCs/>
          <w:lang w:bidi="ar"/>
        </w:rPr>
      </w:pPr>
    </w:p>
    <w:p>
      <w:pPr>
        <w:widowControl/>
        <w:spacing w:line="560" w:lineRule="exact"/>
        <w:rPr>
          <w:rFonts w:ascii="宋体" w:hAnsi="宋体" w:eastAsia="宋体" w:cs="宋体"/>
          <w:bCs/>
          <w:lang w:bidi="ar"/>
        </w:rPr>
      </w:pPr>
    </w:p>
    <w:p>
      <w:pPr>
        <w:widowControl/>
        <w:spacing w:line="560" w:lineRule="exact"/>
        <w:jc w:val="center"/>
        <w:rPr>
          <w:rFonts w:ascii="宋体" w:hAnsi="宋体" w:eastAsia="宋体" w:cs="宋体"/>
          <w:bCs/>
          <w:sz w:val="44"/>
          <w:szCs w:val="44"/>
        </w:rPr>
      </w:pPr>
      <w:r>
        <w:rPr>
          <w:rFonts w:hint="eastAsia" w:ascii="宋体" w:hAnsi="宋体" w:eastAsia="宋体" w:cs="宋体"/>
          <w:bCs/>
          <w:sz w:val="44"/>
          <w:szCs w:val="44"/>
          <w:lang w:bidi="ar"/>
        </w:rPr>
        <w:t>淄博市水资源保护管理条例</w:t>
      </w:r>
    </w:p>
    <w:p>
      <w:pPr>
        <w:widowControl/>
        <w:spacing w:line="560" w:lineRule="exact"/>
        <w:jc w:val="center"/>
        <w:rPr>
          <w:rFonts w:ascii="宋体" w:hAnsi="宋体" w:eastAsia="宋体" w:cs="宋体"/>
          <w:bCs/>
        </w:rPr>
      </w:pPr>
    </w:p>
    <w:p>
      <w:pPr>
        <w:pStyle w:val="4"/>
        <w:widowControl/>
        <w:spacing w:line="560" w:lineRule="exact"/>
        <w:ind w:left="704" w:leftChars="220" w:right="621" w:rightChars="194" w:firstLine="2"/>
        <w:rPr>
          <w:rFonts w:ascii="楷体_GB2312" w:hAnsi="宋体" w:eastAsia="楷体_GB2312" w:cs="宋体"/>
          <w:bCs/>
          <w:sz w:val="32"/>
        </w:rPr>
      </w:pPr>
      <w:r>
        <w:rPr>
          <w:rFonts w:hint="eastAsia" w:ascii="楷体_GB2312" w:hAnsi="宋体" w:eastAsia="楷体_GB2312" w:cs="宋体"/>
          <w:bCs/>
          <w:sz w:val="32"/>
          <w:lang w:bidi="ar"/>
        </w:rPr>
        <w:t>(1998年9月11日淄博市第十一届人民代表大会常务委员会第五次会议通过　根据2004年8月25日淄博市第十二届人民代表大会常务委员会第十一次会议关于修改《淄博市文物保护管理办法》等六件地方性法规的决定第一次修正</w:t>
      </w:r>
      <w:r>
        <w:rPr>
          <w:rFonts w:hint="eastAsia" w:ascii="楷体_GB2312" w:eastAsia="楷体_GB2312" w:cs="宋体"/>
          <w:bCs/>
          <w:sz w:val="32"/>
          <w:lang w:bidi="ar"/>
        </w:rPr>
        <w:t xml:space="preserve">  </w:t>
      </w:r>
      <w:r>
        <w:rPr>
          <w:rFonts w:hint="eastAsia" w:ascii="楷体_GB2312" w:hAnsi="宋体" w:eastAsia="楷体_GB2312" w:cs="宋体"/>
          <w:bCs/>
          <w:sz w:val="32"/>
          <w:lang w:bidi="ar"/>
        </w:rPr>
        <w:t>2011年10月28日淄博市第十三届人大常委会第三十一次会议通过修订，2011年11月25日山东省第十一届人民代表大会常务委员会第二十七次会议批准  根据2018年8月29日淄博市第十五届人民代表大会常务委员会第十六次会议通过并经2018年9月21日山东省第十三届人民</w:t>
      </w:r>
      <w:r>
        <w:rPr>
          <w:rFonts w:hint="eastAsia" w:ascii="楷体_GB2312" w:hAnsi="宋体" w:eastAsia="楷体_GB2312" w:cs="宋体"/>
          <w:sz w:val="32"/>
          <w:lang w:bidi="ar"/>
        </w:rPr>
        <w:t>代表大会常务委员会第五次会议批准的</w:t>
      </w:r>
      <w:r>
        <w:rPr>
          <w:rFonts w:hint="eastAsia" w:ascii="楷体_GB2312" w:hAnsi="宋体" w:eastAsia="楷体_GB2312" w:cs="宋体"/>
          <w:bCs/>
          <w:sz w:val="32"/>
          <w:lang w:bidi="ar"/>
        </w:rPr>
        <w:t>《</w:t>
      </w:r>
      <w:r>
        <w:rPr>
          <w:rFonts w:hint="eastAsia" w:ascii="楷体_GB2312" w:hAnsi="宋体" w:eastAsia="楷体_GB2312" w:cs="宋体"/>
          <w:sz w:val="32"/>
          <w:lang w:bidi="ar"/>
        </w:rPr>
        <w:t>淄博市人民代表大会常务委员会</w:t>
      </w:r>
      <w:r>
        <w:rPr>
          <w:rFonts w:hint="eastAsia" w:ascii="楷体_GB2312" w:hAnsi="宋体" w:eastAsia="楷体_GB2312" w:cs="宋体"/>
          <w:bCs/>
          <w:sz w:val="32"/>
          <w:lang w:bidi="ar"/>
        </w:rPr>
        <w:t>关于修改〈淄博市国土绿化条例〉等十三件地方性法规的决定》第二次修正)</w:t>
      </w:r>
    </w:p>
    <w:p>
      <w:pPr>
        <w:widowControl/>
        <w:spacing w:line="560" w:lineRule="exact"/>
        <w:jc w:val="center"/>
        <w:rPr>
          <w:rFonts w:ascii="宋体" w:hAnsi="宋体" w:eastAsia="宋体" w:cs="宋体"/>
        </w:rPr>
      </w:pPr>
    </w:p>
    <w:p>
      <w:pPr>
        <w:widowControl/>
        <w:spacing w:line="560" w:lineRule="exact"/>
        <w:jc w:val="center"/>
        <w:rPr>
          <w:rFonts w:ascii="楷体_GB2312" w:eastAsia="楷体_GB2312" w:cs="楷体_GB2312"/>
        </w:rPr>
      </w:pPr>
      <w:r>
        <w:rPr>
          <w:rFonts w:hint="eastAsia" w:ascii="楷体_GB2312" w:hAnsi="Times New Roman" w:eastAsia="楷体_GB2312" w:cs="楷体_GB2312"/>
          <w:lang w:bidi="ar"/>
        </w:rPr>
        <w:t>目  录</w:t>
      </w:r>
    </w:p>
    <w:p>
      <w:pPr>
        <w:widowControl/>
        <w:spacing w:line="560" w:lineRule="exact"/>
        <w:ind w:firstLine="640" w:firstLineChars="200"/>
        <w:rPr>
          <w:rFonts w:ascii="楷体_GB2312" w:eastAsia="楷体_GB2312" w:cs="楷体_GB2312"/>
        </w:rPr>
      </w:pPr>
      <w:r>
        <w:rPr>
          <w:rFonts w:hint="eastAsia" w:ascii="楷体_GB2312" w:hAnsi="Times New Roman" w:eastAsia="楷体_GB2312" w:cs="楷体_GB2312"/>
          <w:lang w:bidi="ar"/>
        </w:rPr>
        <w:t>第一章  总则</w:t>
      </w:r>
    </w:p>
    <w:p>
      <w:pPr>
        <w:widowControl/>
        <w:spacing w:line="560" w:lineRule="exact"/>
        <w:ind w:firstLine="640" w:firstLineChars="200"/>
        <w:rPr>
          <w:rFonts w:ascii="楷体_GB2312" w:eastAsia="楷体_GB2312" w:cs="楷体_GB2312"/>
        </w:rPr>
      </w:pPr>
      <w:r>
        <w:rPr>
          <w:rFonts w:hint="eastAsia" w:ascii="楷体_GB2312" w:hAnsi="Times New Roman" w:eastAsia="楷体_GB2312" w:cs="楷体_GB2312"/>
          <w:lang w:bidi="ar"/>
        </w:rPr>
        <w:t>第二章  水资源规划和开发利用</w:t>
      </w:r>
      <w:bookmarkStart w:id="0" w:name="_GoBack"/>
      <w:bookmarkEnd w:id="0"/>
    </w:p>
    <w:p>
      <w:pPr>
        <w:widowControl/>
        <w:spacing w:line="560" w:lineRule="exact"/>
        <w:ind w:firstLine="640" w:firstLineChars="200"/>
        <w:rPr>
          <w:rFonts w:ascii="楷体_GB2312" w:eastAsia="楷体_GB2312" w:cs="楷体_GB2312"/>
        </w:rPr>
      </w:pPr>
      <w:r>
        <w:rPr>
          <w:rFonts w:hint="eastAsia" w:ascii="楷体_GB2312" w:hAnsi="Times New Roman" w:eastAsia="楷体_GB2312" w:cs="楷体_GB2312"/>
          <w:lang w:bidi="ar"/>
        </w:rPr>
        <w:t>第三章  水资源保护</w:t>
      </w:r>
    </w:p>
    <w:p>
      <w:pPr>
        <w:widowControl/>
        <w:spacing w:line="560" w:lineRule="exact"/>
        <w:ind w:firstLine="640" w:firstLineChars="200"/>
        <w:rPr>
          <w:rFonts w:ascii="楷体_GB2312" w:eastAsia="楷体_GB2312" w:cs="楷体_GB2312"/>
        </w:rPr>
      </w:pPr>
      <w:r>
        <w:rPr>
          <w:rFonts w:hint="eastAsia" w:ascii="楷体_GB2312" w:hAnsi="Times New Roman" w:eastAsia="楷体_GB2312" w:cs="楷体_GB2312"/>
          <w:lang w:bidi="ar"/>
        </w:rPr>
        <w:t>第四章  用水管理</w:t>
      </w:r>
    </w:p>
    <w:p>
      <w:pPr>
        <w:widowControl/>
        <w:spacing w:line="560" w:lineRule="exact"/>
        <w:ind w:firstLine="640" w:firstLineChars="200"/>
        <w:rPr>
          <w:rFonts w:ascii="楷体_GB2312" w:eastAsia="楷体_GB2312" w:cs="楷体_GB2312"/>
        </w:rPr>
      </w:pPr>
      <w:r>
        <w:rPr>
          <w:rFonts w:hint="eastAsia" w:ascii="楷体_GB2312" w:hAnsi="Times New Roman" w:eastAsia="楷体_GB2312" w:cs="楷体_GB2312"/>
          <w:lang w:bidi="ar"/>
        </w:rPr>
        <w:t>第五章  法律责任</w:t>
      </w:r>
    </w:p>
    <w:p>
      <w:pPr>
        <w:widowControl/>
        <w:spacing w:line="560" w:lineRule="exact"/>
        <w:ind w:firstLine="640" w:firstLineChars="200"/>
        <w:rPr>
          <w:rFonts w:ascii="楷体_GB2312" w:eastAsia="楷体_GB2312" w:cs="楷体_GB2312"/>
        </w:rPr>
      </w:pPr>
      <w:r>
        <w:rPr>
          <w:rFonts w:hint="eastAsia" w:ascii="楷体_GB2312" w:hAnsi="Times New Roman" w:eastAsia="楷体_GB2312" w:cs="楷体_GB2312"/>
          <w:lang w:bidi="ar"/>
        </w:rPr>
        <w:t>第六章  附则</w:t>
      </w:r>
    </w:p>
    <w:p>
      <w:pPr>
        <w:widowControl/>
        <w:spacing w:line="560" w:lineRule="exact"/>
        <w:ind w:firstLine="640" w:firstLineChars="200"/>
        <w:rPr>
          <w:rFonts w:ascii="楷体_GB2312" w:eastAsia="楷体_GB2312" w:cs="楷体_GB2312"/>
        </w:rPr>
      </w:pPr>
    </w:p>
    <w:p>
      <w:pPr>
        <w:widowControl/>
        <w:spacing w:line="560" w:lineRule="exact"/>
        <w:jc w:val="center"/>
        <w:rPr>
          <w:rFonts w:ascii="黑体" w:hAnsi="宋体" w:eastAsia="黑体" w:cs="宋体"/>
        </w:rPr>
      </w:pPr>
      <w:r>
        <w:rPr>
          <w:rFonts w:hint="eastAsia" w:ascii="黑体" w:hAnsi="宋体" w:eastAsia="黑体" w:cs="宋体"/>
          <w:lang w:bidi="ar"/>
        </w:rPr>
        <w:t>第一章</w:t>
      </w:r>
      <w:r>
        <w:rPr>
          <w:rFonts w:hint="eastAsia" w:ascii="宋体" w:hAnsi="宋体" w:eastAsia="黑体" w:cs="宋体"/>
          <w:lang w:bidi="ar"/>
        </w:rPr>
        <w:t xml:space="preserve">  </w:t>
      </w:r>
      <w:r>
        <w:rPr>
          <w:rFonts w:hint="eastAsia" w:ascii="黑体" w:hAnsi="宋体" w:eastAsia="黑体" w:cs="宋体"/>
          <w:lang w:bidi="ar"/>
        </w:rPr>
        <w:t>总  则</w:t>
      </w:r>
    </w:p>
    <w:p>
      <w:pPr>
        <w:widowControl/>
        <w:spacing w:line="560" w:lineRule="exact"/>
        <w:rPr>
          <w:rFonts w:ascii="宋体" w:hAnsi="宋体" w:eastAsia="宋体" w:cs="宋体"/>
          <w:sz w:val="27"/>
          <w:szCs w:val="27"/>
        </w:rPr>
      </w:pPr>
    </w:p>
    <w:p>
      <w:pPr>
        <w:widowControl/>
        <w:spacing w:line="560" w:lineRule="exact"/>
        <w:ind w:firstLine="640" w:firstLineChars="200"/>
        <w:rPr>
          <w:rFonts w:ascii="仿宋_GB2312" w:hAnsi="宋体" w:cs="宋体"/>
        </w:rPr>
      </w:pPr>
      <w:r>
        <w:rPr>
          <w:rFonts w:hint="eastAsia" w:ascii="黑体" w:hAnsi="宋体" w:eastAsia="黑体" w:cs="宋体"/>
          <w:lang w:bidi="ar"/>
        </w:rPr>
        <w:t>第一条</w:t>
      </w:r>
      <w:r>
        <w:rPr>
          <w:rFonts w:hint="eastAsia" w:ascii="宋体" w:hAnsi="宋体" w:cs="宋体"/>
          <w:lang w:bidi="ar"/>
        </w:rPr>
        <w:t xml:space="preserve">  </w:t>
      </w:r>
      <w:r>
        <w:rPr>
          <w:rFonts w:hint="eastAsia" w:ascii="仿宋_GB2312" w:hAnsi="宋体" w:cs="宋体"/>
          <w:lang w:bidi="ar"/>
        </w:rPr>
        <w:t>为了加强水资源的保护与管理，合理开发利用水资源，发挥水资源的综合效益，实现水资源可持续利用，根据《中华人民共和国水法》等法律、法规，结合本市实际，制定本条例。</w:t>
      </w:r>
    </w:p>
    <w:p>
      <w:pPr>
        <w:widowControl/>
        <w:spacing w:line="560" w:lineRule="exact"/>
        <w:ind w:firstLine="633" w:firstLineChars="198"/>
        <w:rPr>
          <w:rFonts w:ascii="仿宋_GB2312" w:hAnsi="宋体" w:cs="宋体"/>
        </w:rPr>
      </w:pPr>
      <w:r>
        <w:rPr>
          <w:rFonts w:hint="eastAsia" w:ascii="黑体" w:hAnsi="宋体" w:eastAsia="黑体" w:cs="宋体"/>
          <w:lang w:bidi="ar"/>
        </w:rPr>
        <w:t>第二条</w:t>
      </w:r>
      <w:r>
        <w:rPr>
          <w:rFonts w:hint="eastAsia" w:ascii="宋体" w:hAnsi="宋体" w:cs="宋体"/>
          <w:lang w:bidi="ar"/>
        </w:rPr>
        <w:t xml:space="preserve">  </w:t>
      </w:r>
      <w:r>
        <w:rPr>
          <w:rFonts w:hint="eastAsia" w:ascii="仿宋_GB2312" w:hAnsi="宋体" w:cs="宋体"/>
          <w:lang w:bidi="ar"/>
        </w:rPr>
        <w:t>在本市行政区域内开发、利用、配置、节约、保护和管理水资源，适用本条例。</w:t>
      </w:r>
    </w:p>
    <w:p>
      <w:pPr>
        <w:widowControl/>
        <w:spacing w:line="560" w:lineRule="exact"/>
        <w:ind w:firstLine="633" w:firstLineChars="198"/>
        <w:rPr>
          <w:rFonts w:ascii="仿宋_GB2312" w:hAnsi="宋体" w:cs="宋体"/>
        </w:rPr>
      </w:pPr>
      <w:r>
        <w:rPr>
          <w:rFonts w:hint="eastAsia" w:ascii="仿宋_GB2312" w:hAnsi="宋体" w:cs="宋体"/>
          <w:lang w:bidi="ar"/>
        </w:rPr>
        <w:t>本条例所称水资源，是指地表水、地下水和再生水。</w:t>
      </w:r>
    </w:p>
    <w:p>
      <w:pPr>
        <w:widowControl/>
        <w:spacing w:line="560" w:lineRule="exact"/>
        <w:ind w:firstLine="633" w:firstLineChars="198"/>
        <w:rPr>
          <w:rFonts w:ascii="仿宋_GB2312" w:hAnsi="宋体" w:cs="宋体"/>
        </w:rPr>
      </w:pPr>
      <w:r>
        <w:rPr>
          <w:rFonts w:hint="eastAsia" w:ascii="仿宋_GB2312" w:hAnsi="宋体" w:cs="宋体"/>
          <w:lang w:bidi="ar"/>
        </w:rPr>
        <w:t>本条例所称再生水，是指污水经处理后，达到一定的水质标准，可在一定范围内重复使用的水。</w:t>
      </w:r>
    </w:p>
    <w:p>
      <w:pPr>
        <w:widowControl/>
        <w:spacing w:line="560" w:lineRule="exact"/>
        <w:ind w:firstLine="633" w:firstLineChars="198"/>
        <w:rPr>
          <w:rFonts w:ascii="仿宋_GB2312" w:hAnsi="宋体" w:cs="宋体"/>
        </w:rPr>
      </w:pPr>
      <w:r>
        <w:rPr>
          <w:rFonts w:hint="eastAsia" w:ascii="黑体" w:hAnsi="宋体" w:eastAsia="黑体" w:cs="宋体"/>
          <w:lang w:bidi="ar"/>
        </w:rPr>
        <w:t>第三条</w:t>
      </w:r>
      <w:r>
        <w:rPr>
          <w:rFonts w:hint="eastAsia" w:ascii="宋体" w:hAnsi="宋体" w:cs="宋体"/>
          <w:lang w:bidi="ar"/>
        </w:rPr>
        <w:t xml:space="preserve">  </w:t>
      </w:r>
      <w:r>
        <w:rPr>
          <w:rFonts w:hint="eastAsia" w:ascii="仿宋_GB2312" w:hAnsi="宋体" w:cs="宋体"/>
          <w:lang w:bidi="ar"/>
        </w:rPr>
        <w:t>开发利用水资源，依法实行取水许可制度和有偿使用制度。</w:t>
      </w:r>
    </w:p>
    <w:p>
      <w:pPr>
        <w:widowControl/>
        <w:spacing w:line="560" w:lineRule="exact"/>
        <w:ind w:firstLine="633" w:firstLineChars="198"/>
        <w:rPr>
          <w:rFonts w:ascii="仿宋_GB2312" w:hAnsi="宋体" w:cs="宋体"/>
        </w:rPr>
      </w:pPr>
      <w:r>
        <w:rPr>
          <w:rFonts w:hint="eastAsia" w:ascii="黑体" w:hAnsi="宋体" w:eastAsia="黑体" w:cs="宋体"/>
          <w:lang w:bidi="ar"/>
        </w:rPr>
        <w:t>第四条</w:t>
      </w:r>
      <w:r>
        <w:rPr>
          <w:rFonts w:hint="eastAsia" w:ascii="仿宋_GB2312" w:hAnsi="宋体" w:cs="宋体"/>
          <w:lang w:bidi="ar"/>
        </w:rPr>
        <w:t xml:space="preserve">  市、区县人民政府应当推行节约用水措施，推广应用节约用水新技术、新工艺、新设备，推进节水型社会建设。</w:t>
      </w:r>
    </w:p>
    <w:p>
      <w:pPr>
        <w:widowControl/>
        <w:spacing w:line="560" w:lineRule="exact"/>
        <w:ind w:firstLine="633" w:firstLineChars="198"/>
        <w:rPr>
          <w:rFonts w:ascii="仿宋_GB2312" w:hAnsi="宋体" w:cs="宋体"/>
        </w:rPr>
      </w:pPr>
      <w:r>
        <w:rPr>
          <w:rFonts w:hint="eastAsia" w:ascii="黑体" w:hAnsi="宋体" w:eastAsia="黑体" w:cs="宋体"/>
          <w:lang w:bidi="ar"/>
        </w:rPr>
        <w:t>第五条</w:t>
      </w:r>
      <w:r>
        <w:rPr>
          <w:rFonts w:hint="eastAsia" w:ascii="宋体" w:hAnsi="宋体" w:cs="宋体"/>
          <w:lang w:bidi="ar"/>
        </w:rPr>
        <w:t xml:space="preserve">  </w:t>
      </w:r>
      <w:r>
        <w:rPr>
          <w:rFonts w:hint="eastAsia" w:ascii="仿宋_GB2312" w:hAnsi="宋体" w:cs="宋体"/>
          <w:lang w:bidi="ar"/>
        </w:rPr>
        <w:t>市、区县人民政府应当鼓励节约和保护水资源。对节约、保护水资源成绩显著的单位和个人，应当给予表彰和奖励。</w:t>
      </w:r>
    </w:p>
    <w:p>
      <w:pPr>
        <w:spacing w:line="560" w:lineRule="exact"/>
        <w:ind w:firstLine="633" w:firstLineChars="198"/>
        <w:rPr>
          <w:rFonts w:ascii="仿宋_GB2312" w:hAnsi="宋体" w:cs="宋体"/>
        </w:rPr>
      </w:pPr>
      <w:r>
        <w:rPr>
          <w:rFonts w:hint="eastAsia" w:ascii="黑体" w:hAnsi="宋体" w:eastAsia="黑体" w:cs="宋体"/>
          <w:lang w:bidi="ar"/>
        </w:rPr>
        <w:t>第六条</w:t>
      </w:r>
      <w:r>
        <w:rPr>
          <w:rFonts w:hint="eastAsia" w:ascii="宋体" w:hAnsi="宋体" w:cs="宋体"/>
          <w:lang w:bidi="ar"/>
        </w:rPr>
        <w:t xml:space="preserve">  </w:t>
      </w:r>
      <w:r>
        <w:rPr>
          <w:rFonts w:hint="eastAsia" w:ascii="仿宋_GB2312" w:hAnsi="宋体" w:cs="宋体"/>
          <w:lang w:bidi="ar"/>
        </w:rPr>
        <w:t>水资源的开发、利用、配置、节约、保护，实行统一管理与分级管理相结合的管理体制。</w:t>
      </w:r>
    </w:p>
    <w:p>
      <w:pPr>
        <w:spacing w:line="560" w:lineRule="exact"/>
        <w:ind w:firstLine="633" w:firstLineChars="198"/>
        <w:rPr>
          <w:rFonts w:ascii="仿宋_GB2312" w:hAnsi="宋体" w:cs="宋体"/>
        </w:rPr>
      </w:pPr>
      <w:r>
        <w:rPr>
          <w:rFonts w:hint="eastAsia" w:ascii="黑体" w:hAnsi="宋体" w:eastAsia="黑体" w:cs="宋体"/>
          <w:lang w:bidi="ar"/>
        </w:rPr>
        <w:t>第七条</w:t>
      </w:r>
      <w:r>
        <w:rPr>
          <w:rFonts w:hint="eastAsia" w:ascii="宋体" w:hAnsi="宋体" w:cs="宋体"/>
          <w:lang w:bidi="ar"/>
        </w:rPr>
        <w:t xml:space="preserve">  </w:t>
      </w:r>
      <w:r>
        <w:rPr>
          <w:rFonts w:hint="eastAsia" w:ascii="仿宋_GB2312" w:hAnsi="宋体" w:cs="宋体"/>
          <w:lang w:bidi="ar"/>
        </w:rPr>
        <w:t>市、区县人民政府水行政主管部门负责本行政区域内的水资源管理和监督工作。</w:t>
      </w:r>
    </w:p>
    <w:p>
      <w:pPr>
        <w:widowControl/>
        <w:spacing w:line="560" w:lineRule="exact"/>
        <w:ind w:firstLine="633" w:firstLineChars="198"/>
        <w:rPr>
          <w:rFonts w:ascii="仿宋_GB2312" w:hAnsi="宋体" w:cs="宋体"/>
        </w:rPr>
      </w:pPr>
      <w:r>
        <w:rPr>
          <w:rFonts w:hint="eastAsia" w:ascii="仿宋_GB2312" w:hAnsi="宋体" w:cs="宋体"/>
          <w:lang w:bidi="ar"/>
        </w:rPr>
        <w:t>太河水库、萌山水库、中心城区、大武水源地的水资源和区域外调入水，由市水行政主管部门统一管理。</w:t>
      </w:r>
    </w:p>
    <w:p>
      <w:pPr>
        <w:widowControl/>
        <w:spacing w:line="560" w:lineRule="exact"/>
        <w:ind w:firstLine="633" w:firstLineChars="198"/>
        <w:rPr>
          <w:rFonts w:ascii="宋体" w:hAnsi="宋体" w:cs="宋体"/>
        </w:rPr>
      </w:pPr>
      <w:r>
        <w:rPr>
          <w:rFonts w:hint="eastAsia" w:ascii="仿宋_GB2312" w:hAnsi="宋体" w:cs="宋体"/>
          <w:lang w:bidi="ar"/>
        </w:rPr>
        <w:t>市、区县水行政主管部门所属的水资源管理机构依据职能负责水资源的日常管理工作。</w:t>
      </w:r>
    </w:p>
    <w:p>
      <w:pPr>
        <w:widowControl/>
        <w:spacing w:line="560" w:lineRule="exact"/>
        <w:ind w:firstLine="633" w:firstLineChars="198"/>
        <w:rPr>
          <w:rFonts w:ascii="仿宋_GB2312" w:hAnsi="宋体" w:cs="宋体"/>
        </w:rPr>
      </w:pPr>
      <w:r>
        <w:rPr>
          <w:rFonts w:hint="eastAsia" w:ascii="黑体" w:hAnsi="宋体" w:eastAsia="黑体" w:cs="宋体"/>
          <w:lang w:bidi="ar"/>
        </w:rPr>
        <w:t>第八条</w:t>
      </w:r>
      <w:r>
        <w:rPr>
          <w:rFonts w:hint="eastAsia" w:ascii="宋体" w:hAnsi="宋体" w:cs="宋体"/>
          <w:lang w:bidi="ar"/>
        </w:rPr>
        <w:t xml:space="preserve">  </w:t>
      </w:r>
      <w:r>
        <w:rPr>
          <w:rFonts w:hint="eastAsia" w:ascii="仿宋_GB2312" w:hAnsi="宋体" w:cs="宋体"/>
          <w:lang w:bidi="ar"/>
        </w:rPr>
        <w:t>发展改革、经济和信息化、财政、国土资源、住房和城乡建设、环境保护、规划、农业、林业、卫生、物价等部门应当按照各自职责，做好水资源保护管理的相关工作。</w:t>
      </w:r>
    </w:p>
    <w:p>
      <w:pPr>
        <w:widowControl/>
        <w:spacing w:line="560" w:lineRule="exact"/>
        <w:ind w:firstLine="473" w:firstLineChars="148"/>
        <w:jc w:val="center"/>
        <w:rPr>
          <w:rFonts w:ascii="仿宋_GB2312" w:hAnsi="宋体" w:cs="宋体"/>
        </w:rPr>
      </w:pPr>
    </w:p>
    <w:p>
      <w:pPr>
        <w:widowControl/>
        <w:spacing w:line="560" w:lineRule="exact"/>
        <w:jc w:val="center"/>
        <w:rPr>
          <w:rFonts w:ascii="黑体" w:hAnsi="宋体" w:eastAsia="黑体" w:cs="宋体"/>
        </w:rPr>
      </w:pPr>
      <w:r>
        <w:rPr>
          <w:rFonts w:hint="eastAsia" w:ascii="黑体" w:hAnsi="宋体" w:eastAsia="黑体" w:cs="宋体"/>
          <w:lang w:bidi="ar"/>
        </w:rPr>
        <w:t>第二章</w:t>
      </w:r>
      <w:r>
        <w:rPr>
          <w:rFonts w:hint="eastAsia" w:ascii="宋体" w:hAnsi="宋体" w:eastAsia="黑体" w:cs="宋体"/>
          <w:lang w:bidi="ar"/>
        </w:rPr>
        <w:t xml:space="preserve">  </w:t>
      </w:r>
      <w:r>
        <w:rPr>
          <w:rFonts w:hint="eastAsia" w:ascii="黑体" w:hAnsi="宋体" w:eastAsia="黑体" w:cs="宋体"/>
          <w:lang w:bidi="ar"/>
        </w:rPr>
        <w:t>水资源规划和开发利用</w:t>
      </w:r>
    </w:p>
    <w:p>
      <w:pPr>
        <w:widowControl/>
        <w:spacing w:line="560" w:lineRule="exact"/>
        <w:jc w:val="left"/>
        <w:rPr>
          <w:rFonts w:ascii="仿宋_GB2312" w:hAnsi="宋体" w:cs="宋体"/>
        </w:rPr>
      </w:pPr>
    </w:p>
    <w:p>
      <w:pPr>
        <w:widowControl/>
        <w:spacing w:line="560" w:lineRule="exact"/>
        <w:ind w:firstLine="640" w:firstLineChars="200"/>
        <w:rPr>
          <w:rFonts w:ascii="仿宋_GB2312" w:hAnsi="宋体" w:cs="宋体"/>
        </w:rPr>
      </w:pPr>
      <w:r>
        <w:rPr>
          <w:rFonts w:hint="eastAsia" w:ascii="黑体" w:hAnsi="宋体" w:eastAsia="黑体" w:cs="宋体"/>
          <w:lang w:bidi="ar"/>
        </w:rPr>
        <w:t>第九条</w:t>
      </w:r>
      <w:r>
        <w:rPr>
          <w:rFonts w:hint="eastAsia" w:ascii="宋体" w:hAnsi="宋体" w:cs="宋体"/>
          <w:lang w:bidi="ar"/>
        </w:rPr>
        <w:t xml:space="preserve">  </w:t>
      </w:r>
      <w:r>
        <w:rPr>
          <w:rFonts w:hint="eastAsia" w:ascii="仿宋_GB2312" w:hAnsi="宋体" w:cs="宋体"/>
          <w:lang w:bidi="ar"/>
        </w:rPr>
        <w:t>市、区县人民政府应当制定水资源保护与开发利用规划，并将规划纳入同级政府的国民经济和社会发展规划。规划分为综合规划和专业规划。综合规划应当与土地利用总体规划、城市总体规划和环境保护规划相协调。专业规划应当符合综合规划。</w:t>
      </w:r>
    </w:p>
    <w:p>
      <w:pPr>
        <w:widowControl/>
        <w:spacing w:line="560" w:lineRule="exact"/>
        <w:ind w:firstLine="640" w:firstLineChars="200"/>
        <w:rPr>
          <w:rFonts w:ascii="仿宋_GB2312" w:hAnsi="宋体" w:cs="宋体"/>
        </w:rPr>
      </w:pPr>
      <w:r>
        <w:rPr>
          <w:rFonts w:hint="eastAsia" w:ascii="黑体" w:hAnsi="宋体" w:eastAsia="黑体" w:cs="宋体"/>
          <w:lang w:bidi="ar"/>
        </w:rPr>
        <w:t>第十条</w:t>
      </w:r>
      <w:r>
        <w:rPr>
          <w:rFonts w:hint="eastAsia" w:ascii="宋体" w:hAnsi="宋体" w:eastAsia="黑体" w:cs="宋体"/>
          <w:lang w:bidi="ar"/>
        </w:rPr>
        <w:t xml:space="preserve">  </w:t>
      </w:r>
      <w:r>
        <w:rPr>
          <w:rFonts w:hint="eastAsia" w:ascii="仿宋_GB2312" w:hAnsi="宋体" w:cs="宋体"/>
          <w:lang w:bidi="ar"/>
        </w:rPr>
        <w:t>制定水资源保护与开发利用规划，应当进行综合科学考察和调查评价。水资源的综合科学考察和调查评价由市、区县水行政主管部门会同有关部门统一进行。</w:t>
      </w:r>
    </w:p>
    <w:p>
      <w:pPr>
        <w:spacing w:line="560" w:lineRule="exact"/>
        <w:ind w:firstLine="640" w:firstLineChars="200"/>
        <w:rPr>
          <w:rFonts w:ascii="仿宋_GB2312" w:hAnsi="宋体" w:cs="宋体"/>
        </w:rPr>
      </w:pPr>
      <w:r>
        <w:rPr>
          <w:rFonts w:hint="eastAsia" w:ascii="黑体" w:hAnsi="宋体" w:eastAsia="黑体" w:cs="宋体"/>
          <w:lang w:bidi="ar"/>
        </w:rPr>
        <w:t>第十一条</w:t>
      </w:r>
      <w:r>
        <w:rPr>
          <w:rFonts w:hint="eastAsia" w:ascii="宋体" w:hAnsi="宋体" w:cs="宋体"/>
          <w:lang w:bidi="ar"/>
        </w:rPr>
        <w:t xml:space="preserve">  </w:t>
      </w:r>
      <w:r>
        <w:rPr>
          <w:rFonts w:hint="eastAsia" w:ascii="仿宋_GB2312" w:hAnsi="宋体" w:cs="宋体"/>
          <w:lang w:bidi="ar"/>
        </w:rPr>
        <w:t>市水行政主管部门应当根据水资源保护与开发利用规划，按照优先利用区域外调入水、合理利用地表水、控制开采地下水、积极利用雨洪水、推广使用再生水、大力开展节约用水的原则，制定水资源调度配置方案和调度计划，对区域外调入水、地表水和地下水实行统一调度，合理配置。</w:t>
      </w:r>
    </w:p>
    <w:p>
      <w:pPr>
        <w:spacing w:line="560" w:lineRule="exact"/>
        <w:ind w:firstLine="640" w:firstLineChars="200"/>
        <w:rPr>
          <w:rFonts w:ascii="仿宋_GB2312" w:hAnsi="宋体" w:cs="宋体"/>
        </w:rPr>
      </w:pPr>
      <w:r>
        <w:rPr>
          <w:rFonts w:hint="eastAsia" w:ascii="仿宋_GB2312" w:hAnsi="宋体" w:cs="宋体"/>
          <w:lang w:bidi="ar"/>
        </w:rPr>
        <w:t>水资源调度配置方案应当报市人民政府批准。</w:t>
      </w:r>
      <w:r>
        <w:rPr>
          <w:rFonts w:hint="eastAsia" w:ascii="宋体" w:hAnsi="宋体" w:cs="宋体"/>
          <w:lang w:bidi="ar"/>
        </w:rPr>
        <w:t> </w:t>
      </w:r>
    </w:p>
    <w:p>
      <w:pPr>
        <w:spacing w:line="560" w:lineRule="exact"/>
        <w:ind w:firstLine="640" w:firstLineChars="200"/>
        <w:rPr>
          <w:rFonts w:ascii="仿宋_GB2312" w:hAnsi="宋体" w:cs="宋体"/>
        </w:rPr>
      </w:pPr>
      <w:r>
        <w:rPr>
          <w:rFonts w:hint="eastAsia" w:ascii="黑体" w:hAnsi="宋体" w:eastAsia="黑体" w:cs="宋体"/>
          <w:lang w:bidi="ar"/>
        </w:rPr>
        <w:t>第十二条</w:t>
      </w:r>
      <w:r>
        <w:rPr>
          <w:rFonts w:hint="eastAsia" w:ascii="宋体" w:hAnsi="宋体" w:cs="宋体"/>
          <w:lang w:bidi="ar"/>
        </w:rPr>
        <w:t xml:space="preserve">  </w:t>
      </w:r>
      <w:r>
        <w:rPr>
          <w:rFonts w:hint="eastAsia" w:ascii="仿宋_GB2312" w:hAnsi="宋体" w:cs="宋体"/>
          <w:lang w:bidi="ar"/>
        </w:rPr>
        <w:t>在本市行政区域内取用水资源的单位和个人，除法律、法规规定的情形外，应当依法向水行政主管部门提出取水申请。</w:t>
      </w:r>
    </w:p>
    <w:p>
      <w:pPr>
        <w:spacing w:line="560" w:lineRule="exact"/>
        <w:ind w:firstLine="640" w:firstLineChars="200"/>
        <w:rPr>
          <w:rFonts w:ascii="仿宋_GB2312" w:hAnsi="宋体" w:cs="宋体"/>
        </w:rPr>
      </w:pPr>
      <w:r>
        <w:rPr>
          <w:rFonts w:hint="eastAsia" w:ascii="仿宋_GB2312" w:hAnsi="宋体" w:cs="宋体"/>
          <w:lang w:bidi="ar"/>
        </w:rPr>
        <w:t>非灌溉用水日取地表水四万立方米以下、地下水二万立方米以下及灌溉用水的，由市水行政主管部门批准。</w:t>
      </w:r>
    </w:p>
    <w:p>
      <w:pPr>
        <w:spacing w:line="560" w:lineRule="exact"/>
        <w:ind w:firstLine="640" w:firstLineChars="200"/>
        <w:rPr>
          <w:rFonts w:ascii="仿宋_GB2312" w:hAnsi="宋体" w:cs="宋体"/>
        </w:rPr>
      </w:pPr>
      <w:r>
        <w:rPr>
          <w:rFonts w:hint="eastAsia" w:ascii="仿宋_GB2312" w:hAnsi="宋体" w:cs="宋体"/>
          <w:lang w:bidi="ar"/>
        </w:rPr>
        <w:t>从前款规定范围以外取水的，报省水行政主管部门批准。</w:t>
      </w:r>
    </w:p>
    <w:p>
      <w:pPr>
        <w:spacing w:line="560" w:lineRule="exact"/>
        <w:ind w:firstLine="640" w:firstLineChars="200"/>
        <w:rPr>
          <w:rFonts w:ascii="仿宋_GB2312" w:hAnsi="宋体" w:cs="宋体"/>
        </w:rPr>
      </w:pPr>
      <w:r>
        <w:rPr>
          <w:rFonts w:hint="eastAsia" w:ascii="黑体" w:hAnsi="宋体" w:eastAsia="黑体" w:cs="宋体"/>
          <w:lang w:bidi="ar"/>
        </w:rPr>
        <w:t>第十三条</w:t>
      </w:r>
      <w:r>
        <w:rPr>
          <w:rFonts w:hint="eastAsia" w:ascii="宋体" w:hAnsi="宋体" w:cs="宋体"/>
          <w:lang w:bidi="ar"/>
        </w:rPr>
        <w:t xml:space="preserve">  </w:t>
      </w:r>
      <w:r>
        <w:rPr>
          <w:rFonts w:hint="eastAsia" w:ascii="仿宋_GB2312" w:hAnsi="宋体" w:cs="宋体"/>
          <w:lang w:bidi="ar"/>
        </w:rPr>
        <w:t>市水行政主管部门应当自收到取水申请之日起四十五个工作日内决定批准或者不批准；对急需取水的，应当在二十个工作日内决定批准或者不批准。</w:t>
      </w:r>
    </w:p>
    <w:p>
      <w:pPr>
        <w:spacing w:line="560" w:lineRule="exact"/>
        <w:ind w:firstLine="640" w:firstLineChars="200"/>
        <w:rPr>
          <w:rFonts w:ascii="仿宋_GB2312" w:hAnsi="宋体" w:cs="宋体"/>
        </w:rPr>
      </w:pPr>
      <w:r>
        <w:rPr>
          <w:rFonts w:hint="eastAsia" w:ascii="仿宋_GB2312" w:hAnsi="宋体" w:cs="宋体"/>
          <w:lang w:bidi="ar"/>
        </w:rPr>
        <w:t>取水单位或者个人取得取水申请批准文件后，方可建设取水工程。</w:t>
      </w:r>
    </w:p>
    <w:p>
      <w:pPr>
        <w:spacing w:line="560" w:lineRule="exact"/>
        <w:ind w:firstLine="640" w:firstLineChars="200"/>
        <w:rPr>
          <w:rFonts w:ascii="仿宋_GB2312" w:hAnsi="宋体" w:cs="宋体"/>
        </w:rPr>
      </w:pPr>
      <w:r>
        <w:rPr>
          <w:rFonts w:hint="eastAsia" w:ascii="仿宋_GB2312" w:hAnsi="宋体" w:cs="宋体"/>
          <w:lang w:bidi="ar"/>
        </w:rPr>
        <w:t>取水工程竣工后，取水单位或者个人应当向市水行政主管部门提出验收申请，并提交有关技术资料。经验收合格的，核发取水许可证。</w:t>
      </w:r>
    </w:p>
    <w:p>
      <w:pPr>
        <w:spacing w:line="560" w:lineRule="exact"/>
        <w:ind w:firstLine="640" w:firstLineChars="200"/>
        <w:rPr>
          <w:rFonts w:ascii="仿宋_GB2312" w:hAnsi="宋体" w:cs="宋体"/>
        </w:rPr>
      </w:pPr>
      <w:r>
        <w:rPr>
          <w:rFonts w:hint="eastAsia" w:ascii="黑体" w:hAnsi="宋体" w:eastAsia="黑体" w:cs="宋体"/>
          <w:lang w:bidi="ar"/>
        </w:rPr>
        <w:t>第十四条</w:t>
      </w:r>
      <w:r>
        <w:rPr>
          <w:rFonts w:hint="eastAsia" w:ascii="宋体" w:hAnsi="宋体" w:cs="宋体"/>
          <w:lang w:bidi="ar"/>
        </w:rPr>
        <w:t xml:space="preserve">  </w:t>
      </w:r>
      <w:r>
        <w:rPr>
          <w:rFonts w:hint="eastAsia" w:ascii="仿宋_GB2312" w:hAnsi="宋体" w:cs="宋体"/>
          <w:lang w:bidi="ar"/>
        </w:rPr>
        <w:t>新建、改建、扩建建设项目需要申请取水的，应当进行建设项目水资源论证。未进行水资源论证或者论证未通过的，水行政主管部门不得批准取水许可。对未获得取水许可的，发展改革、经济和信息化等部门不得批准立项，环境保护部门不得批准其环境影响评价报告。</w:t>
      </w:r>
    </w:p>
    <w:p>
      <w:pPr>
        <w:widowControl/>
        <w:spacing w:line="560" w:lineRule="exact"/>
        <w:ind w:firstLine="640" w:firstLineChars="200"/>
        <w:rPr>
          <w:rFonts w:ascii="仿宋_GB2312" w:hAnsi="宋体" w:cs="宋体"/>
        </w:rPr>
      </w:pPr>
      <w:r>
        <w:rPr>
          <w:rFonts w:hint="eastAsia" w:ascii="仿宋_GB2312" w:hAnsi="宋体" w:cs="宋体"/>
          <w:lang w:bidi="ar"/>
        </w:rPr>
        <w:t>建设单位应当委托具有相应水资源论证资质的单位编制水资源论证报告书（表）。其中，取水量较少的建设项目，建设单位应当按省有关规定，编制建设项目水资源论证表。</w:t>
      </w:r>
    </w:p>
    <w:p>
      <w:pPr>
        <w:widowControl/>
        <w:spacing w:line="560" w:lineRule="exact"/>
        <w:ind w:firstLine="640" w:firstLineChars="200"/>
        <w:rPr>
          <w:rFonts w:ascii="仿宋_GB2312" w:hAnsi="宋体" w:cs="宋体"/>
        </w:rPr>
      </w:pPr>
      <w:r>
        <w:rPr>
          <w:rFonts w:hint="eastAsia" w:ascii="仿宋_GB2312" w:hAnsi="宋体" w:cs="宋体"/>
          <w:lang w:bidi="ar"/>
        </w:rPr>
        <w:t>承担水资源论证的单位应当持资质证书、编制人员资格证书等到市水行政主管部门登记。</w:t>
      </w:r>
    </w:p>
    <w:p>
      <w:pPr>
        <w:widowControl/>
        <w:spacing w:line="560" w:lineRule="exact"/>
        <w:ind w:firstLine="640" w:firstLineChars="200"/>
        <w:rPr>
          <w:rFonts w:ascii="仿宋_GB2312" w:hAnsi="宋体" w:cs="宋体"/>
        </w:rPr>
      </w:pPr>
      <w:r>
        <w:rPr>
          <w:rFonts w:hint="eastAsia" w:ascii="黑体" w:hAnsi="宋体" w:eastAsia="黑体" w:cs="宋体"/>
          <w:lang w:bidi="ar"/>
        </w:rPr>
        <w:t>第十五条</w:t>
      </w:r>
      <w:r>
        <w:rPr>
          <w:rFonts w:hint="eastAsia" w:ascii="宋体" w:hAnsi="宋体" w:cs="宋体"/>
          <w:lang w:bidi="ar"/>
        </w:rPr>
        <w:t xml:space="preserve">  </w:t>
      </w:r>
      <w:r>
        <w:rPr>
          <w:rFonts w:hint="eastAsia" w:ascii="仿宋_GB2312" w:hAnsi="宋体" w:cs="宋体"/>
          <w:lang w:bidi="ar"/>
        </w:rPr>
        <w:t>市水行政主管部门按照凿井施工单位或者个人的技术能力和施工能力实行分级管理。</w:t>
      </w:r>
    </w:p>
    <w:p>
      <w:pPr>
        <w:widowControl/>
        <w:spacing w:line="560" w:lineRule="exact"/>
        <w:ind w:firstLine="640" w:firstLineChars="200"/>
        <w:rPr>
          <w:rFonts w:ascii="仿宋_GB2312" w:hAnsi="宋体" w:cs="宋体"/>
        </w:rPr>
      </w:pPr>
      <w:r>
        <w:rPr>
          <w:rFonts w:hint="eastAsia" w:ascii="黑体" w:hAnsi="宋体" w:eastAsia="黑体" w:cs="宋体"/>
          <w:lang w:bidi="ar"/>
        </w:rPr>
        <w:t>第十六条</w:t>
      </w:r>
      <w:r>
        <w:rPr>
          <w:rFonts w:hint="eastAsia" w:ascii="宋体" w:hAnsi="宋体" w:cs="宋体"/>
          <w:lang w:bidi="ar"/>
        </w:rPr>
        <w:t xml:space="preserve">  </w:t>
      </w:r>
      <w:r>
        <w:rPr>
          <w:rFonts w:hint="eastAsia" w:ascii="仿宋_GB2312" w:hAnsi="宋体" w:cs="宋体"/>
          <w:lang w:bidi="ar"/>
        </w:rPr>
        <w:t>凿井施工单位或者个人应当向区县水行政主管部门进行备案登记。</w:t>
      </w:r>
    </w:p>
    <w:p>
      <w:pPr>
        <w:widowControl/>
        <w:spacing w:line="560" w:lineRule="exact"/>
        <w:ind w:firstLine="640" w:firstLineChars="200"/>
        <w:rPr>
          <w:rFonts w:ascii="仿宋_GB2312" w:hAnsi="宋体" w:cs="宋体"/>
        </w:rPr>
      </w:pPr>
      <w:r>
        <w:rPr>
          <w:rFonts w:hint="eastAsia" w:ascii="仿宋_GB2312" w:hAnsi="宋体" w:cs="宋体"/>
          <w:lang w:bidi="ar"/>
        </w:rPr>
        <w:t>备案登记需提供以下材料：</w:t>
      </w:r>
    </w:p>
    <w:p>
      <w:pPr>
        <w:widowControl/>
        <w:spacing w:line="560" w:lineRule="exact"/>
        <w:ind w:firstLine="640" w:firstLineChars="200"/>
        <w:rPr>
          <w:rFonts w:ascii="仿宋_GB2312" w:hAnsi="宋体" w:cs="宋体"/>
        </w:rPr>
      </w:pPr>
      <w:r>
        <w:rPr>
          <w:rFonts w:hint="eastAsia" w:ascii="仿宋_GB2312" w:hAnsi="宋体" w:cs="宋体"/>
          <w:lang w:bidi="ar"/>
        </w:rPr>
        <w:t>（一）营业执照；</w:t>
      </w:r>
    </w:p>
    <w:p>
      <w:pPr>
        <w:widowControl/>
        <w:spacing w:line="560" w:lineRule="exact"/>
        <w:ind w:firstLine="640" w:firstLineChars="200"/>
        <w:rPr>
          <w:rFonts w:ascii="仿宋_GB2312" w:hAnsi="宋体" w:cs="宋体"/>
        </w:rPr>
      </w:pPr>
      <w:r>
        <w:rPr>
          <w:rFonts w:hint="eastAsia" w:ascii="仿宋_GB2312" w:hAnsi="宋体" w:cs="宋体"/>
          <w:lang w:bidi="ar"/>
        </w:rPr>
        <w:t>（二）专业技术人员职称资格证书;</w:t>
      </w:r>
    </w:p>
    <w:p>
      <w:pPr>
        <w:widowControl/>
        <w:spacing w:line="560" w:lineRule="exact"/>
        <w:ind w:firstLine="480" w:firstLineChars="150"/>
        <w:rPr>
          <w:rFonts w:ascii="仿宋_GB2312" w:hAnsi="宋体" w:cs="宋体"/>
        </w:rPr>
      </w:pPr>
      <w:r>
        <w:rPr>
          <w:rFonts w:hint="eastAsia" w:ascii="仿宋_GB2312" w:hAnsi="宋体" w:cs="宋体"/>
          <w:lang w:bidi="ar"/>
        </w:rPr>
        <w:t xml:space="preserve"> （三）机械设备相关证明资料；</w:t>
      </w:r>
    </w:p>
    <w:p>
      <w:pPr>
        <w:widowControl/>
        <w:spacing w:line="560" w:lineRule="exact"/>
        <w:ind w:firstLine="640" w:firstLineChars="200"/>
        <w:rPr>
          <w:rFonts w:ascii="仿宋_GB2312" w:hAnsi="宋体" w:cs="宋体"/>
        </w:rPr>
      </w:pPr>
      <w:r>
        <w:rPr>
          <w:rFonts w:hint="eastAsia" w:ascii="仿宋_GB2312" w:hAnsi="宋体" w:cs="宋体"/>
          <w:lang w:bidi="ar"/>
        </w:rPr>
        <w:t>（四）其他需要出具的有关资料。</w:t>
      </w:r>
    </w:p>
    <w:p>
      <w:pPr>
        <w:widowControl/>
        <w:spacing w:line="560" w:lineRule="exact"/>
        <w:ind w:firstLine="640" w:firstLineChars="200"/>
        <w:rPr>
          <w:rFonts w:ascii="仿宋_GB2312" w:hAnsi="宋体" w:cs="宋体"/>
        </w:rPr>
      </w:pPr>
      <w:r>
        <w:rPr>
          <w:rFonts w:hint="eastAsia" w:ascii="仿宋_GB2312" w:hAnsi="宋体" w:cs="宋体"/>
          <w:lang w:bidi="ar"/>
        </w:rPr>
        <w:t>取水单位或者个人需要凿井时，应当选择已备案登记的凿井施工单位或者个人进行施工。</w:t>
      </w:r>
    </w:p>
    <w:p>
      <w:pPr>
        <w:spacing w:line="560" w:lineRule="exact"/>
        <w:ind w:firstLine="480" w:firstLineChars="150"/>
        <w:rPr>
          <w:rFonts w:ascii="仿宋_GB2312" w:hAnsi="宋体" w:cs="宋体"/>
        </w:rPr>
      </w:pPr>
      <w:r>
        <w:rPr>
          <w:rFonts w:hint="eastAsia" w:ascii="仿宋_GB2312" w:hAnsi="宋体" w:cs="宋体"/>
          <w:lang w:bidi="ar"/>
        </w:rPr>
        <w:t xml:space="preserve"> </w:t>
      </w:r>
      <w:r>
        <w:rPr>
          <w:rFonts w:ascii="仿宋_GB2312" w:hAnsi="宋体" w:cs="宋体"/>
          <w:lang w:bidi="ar"/>
        </w:rPr>
        <w:t xml:space="preserve"> </w:t>
      </w:r>
      <w:r>
        <w:rPr>
          <w:rFonts w:hint="eastAsia" w:ascii="黑体" w:hAnsi="宋体" w:eastAsia="黑体" w:cs="宋体"/>
          <w:lang w:bidi="ar"/>
        </w:rPr>
        <w:t>第十七条</w:t>
      </w:r>
      <w:r>
        <w:rPr>
          <w:rFonts w:hint="eastAsia" w:ascii="宋体" w:hAnsi="宋体" w:cs="宋体"/>
          <w:lang w:bidi="ar"/>
        </w:rPr>
        <w:t xml:space="preserve">  </w:t>
      </w:r>
      <w:r>
        <w:rPr>
          <w:rFonts w:hint="eastAsia" w:ascii="仿宋_GB2312" w:hAnsi="宋体" w:cs="宋体"/>
          <w:lang w:bidi="ar"/>
        </w:rPr>
        <w:t>凿井施工单位或者个人应当按照取水申请批准文件规定的取水地点、凿井深度、开采层段及有关技术规范组织施工。禁止为未取得取水申请批准文件的单位或者个人凿井。但是，法律法规规定不需要办理取水许可证的除外。</w:t>
      </w:r>
    </w:p>
    <w:p>
      <w:pPr>
        <w:spacing w:line="560" w:lineRule="exact"/>
        <w:ind w:firstLine="640" w:firstLineChars="200"/>
        <w:rPr>
          <w:rFonts w:ascii="仿宋_GB2312" w:hAnsi="宋体" w:cs="宋体"/>
        </w:rPr>
      </w:pPr>
      <w:r>
        <w:rPr>
          <w:rFonts w:hint="eastAsia" w:ascii="仿宋_GB2312" w:hAnsi="宋体" w:cs="宋体"/>
          <w:lang w:bidi="ar"/>
        </w:rPr>
        <w:t>凿井工程竣工后十日内，凿井施工单位或者个人应当向市、区县水行政主管部门提交成井资料和抽水试验报告，经市水行政主管部门验收合格后方可启用。</w:t>
      </w:r>
    </w:p>
    <w:p>
      <w:pPr>
        <w:widowControl/>
        <w:spacing w:line="560" w:lineRule="exact"/>
        <w:ind w:firstLine="640" w:firstLineChars="200"/>
        <w:rPr>
          <w:rFonts w:ascii="仿宋_GB2312" w:hAnsi="宋体" w:cs="宋体"/>
        </w:rPr>
      </w:pPr>
      <w:r>
        <w:rPr>
          <w:rFonts w:hint="eastAsia" w:ascii="黑体" w:hAnsi="宋体" w:eastAsia="黑体" w:cs="宋体"/>
          <w:lang w:bidi="ar"/>
        </w:rPr>
        <w:t>第十八条</w:t>
      </w:r>
      <w:r>
        <w:rPr>
          <w:rFonts w:hint="eastAsia" w:ascii="宋体" w:hAnsi="宋体" w:cs="宋体"/>
          <w:lang w:bidi="ar"/>
        </w:rPr>
        <w:t xml:space="preserve">  </w:t>
      </w:r>
      <w:r>
        <w:rPr>
          <w:rFonts w:hint="eastAsia" w:ascii="仿宋_GB2312" w:hAnsi="宋体" w:cs="宋体"/>
          <w:lang w:bidi="ar"/>
        </w:rPr>
        <w:t>取水单位或者个人需要变更取水许可内容的，应当报原审批机关批准。</w:t>
      </w:r>
    </w:p>
    <w:p>
      <w:pPr>
        <w:widowControl/>
        <w:spacing w:line="560" w:lineRule="exact"/>
        <w:ind w:firstLine="640" w:firstLineChars="200"/>
        <w:rPr>
          <w:rFonts w:ascii="仿宋_GB2312" w:hAnsi="宋体" w:cs="宋体"/>
        </w:rPr>
      </w:pPr>
      <w:r>
        <w:rPr>
          <w:rFonts w:hint="eastAsia" w:ascii="黑体" w:hAnsi="宋体" w:eastAsia="黑体" w:cs="宋体"/>
          <w:lang w:bidi="ar"/>
        </w:rPr>
        <w:t>第十九条</w:t>
      </w:r>
      <w:r>
        <w:rPr>
          <w:rFonts w:hint="eastAsia" w:ascii="宋体" w:hAnsi="宋体" w:cs="宋体"/>
          <w:lang w:bidi="ar"/>
        </w:rPr>
        <w:t xml:space="preserve">  </w:t>
      </w:r>
      <w:r>
        <w:rPr>
          <w:rFonts w:hint="eastAsia" w:ascii="仿宋_GB2312" w:hAnsi="宋体" w:cs="宋体"/>
          <w:lang w:bidi="ar"/>
        </w:rPr>
        <w:t>利用地下水制冷制热的单位和个人应当遵守下列规定：</w:t>
      </w:r>
    </w:p>
    <w:p>
      <w:pPr>
        <w:widowControl/>
        <w:spacing w:line="560" w:lineRule="exact"/>
        <w:ind w:firstLine="640" w:firstLineChars="200"/>
        <w:rPr>
          <w:rFonts w:ascii="仿宋_GB2312" w:hAnsi="宋体" w:cs="宋体"/>
        </w:rPr>
      </w:pPr>
      <w:r>
        <w:rPr>
          <w:rFonts w:hint="eastAsia" w:ascii="仿宋_GB2312" w:hAnsi="宋体" w:cs="宋体"/>
          <w:lang w:bidi="ar"/>
        </w:rPr>
        <w:t>（一）利用后的地下水应当全部回灌至同一含水层，禁止直接排放；</w:t>
      </w:r>
    </w:p>
    <w:p>
      <w:pPr>
        <w:widowControl/>
        <w:spacing w:line="560" w:lineRule="exact"/>
        <w:ind w:firstLine="640" w:firstLineChars="200"/>
        <w:rPr>
          <w:rFonts w:ascii="仿宋_GB2312" w:hAnsi="宋体" w:cs="宋体"/>
        </w:rPr>
      </w:pPr>
      <w:r>
        <w:rPr>
          <w:rFonts w:hint="eastAsia" w:ascii="仿宋_GB2312" w:hAnsi="宋体" w:cs="宋体"/>
          <w:lang w:bidi="ar"/>
        </w:rPr>
        <w:t>（二）取水、回灌过程应当采取密闭措施，定期对水质进行监测，不得对地下水造成污染；</w:t>
      </w:r>
    </w:p>
    <w:p>
      <w:pPr>
        <w:widowControl/>
        <w:spacing w:line="560" w:lineRule="exact"/>
        <w:ind w:firstLine="640" w:firstLineChars="200"/>
        <w:rPr>
          <w:rFonts w:ascii="仿宋_GB2312" w:hAnsi="宋体" w:cs="宋体"/>
        </w:rPr>
      </w:pPr>
      <w:r>
        <w:rPr>
          <w:rFonts w:hint="eastAsia" w:ascii="仿宋_GB2312" w:hAnsi="宋体" w:cs="宋体"/>
          <w:lang w:bidi="ar"/>
        </w:rPr>
        <w:t>（三）取水井和回灌井必须同时建设，并分别安装计量设施。</w:t>
      </w:r>
    </w:p>
    <w:p>
      <w:pPr>
        <w:widowControl/>
        <w:spacing w:line="560" w:lineRule="exact"/>
        <w:jc w:val="center"/>
        <w:rPr>
          <w:rFonts w:ascii="仿宋_GB2312" w:hAnsi="宋体" w:cs="宋体"/>
        </w:rPr>
      </w:pPr>
    </w:p>
    <w:p>
      <w:pPr>
        <w:widowControl/>
        <w:spacing w:line="560" w:lineRule="exact"/>
        <w:jc w:val="center"/>
        <w:rPr>
          <w:rFonts w:ascii="黑体" w:hAnsi="宋体" w:eastAsia="黑体" w:cs="宋体"/>
        </w:rPr>
      </w:pPr>
      <w:r>
        <w:rPr>
          <w:rFonts w:hint="eastAsia" w:ascii="黑体" w:hAnsi="宋体" w:eastAsia="黑体" w:cs="宋体"/>
          <w:lang w:bidi="ar"/>
        </w:rPr>
        <w:t>第三章</w:t>
      </w:r>
      <w:r>
        <w:rPr>
          <w:rFonts w:hint="eastAsia" w:ascii="宋体" w:hAnsi="宋体" w:eastAsia="黑体" w:cs="宋体"/>
          <w:lang w:bidi="ar"/>
        </w:rPr>
        <w:t xml:space="preserve">  </w:t>
      </w:r>
      <w:r>
        <w:rPr>
          <w:rFonts w:hint="eastAsia" w:ascii="黑体" w:hAnsi="宋体" w:eastAsia="黑体" w:cs="宋体"/>
          <w:lang w:bidi="ar"/>
        </w:rPr>
        <w:t>水资源保护</w:t>
      </w:r>
    </w:p>
    <w:p>
      <w:pPr>
        <w:widowControl/>
        <w:spacing w:line="560" w:lineRule="exact"/>
        <w:jc w:val="left"/>
        <w:rPr>
          <w:rFonts w:ascii="宋体" w:hAnsi="宋体" w:cs="宋体"/>
        </w:rPr>
      </w:pPr>
    </w:p>
    <w:p>
      <w:pPr>
        <w:widowControl/>
        <w:spacing w:line="560" w:lineRule="exact"/>
        <w:ind w:firstLine="633" w:firstLineChars="198"/>
        <w:rPr>
          <w:rFonts w:ascii="仿宋_GB2312" w:hAnsi="宋体" w:cs="宋体"/>
        </w:rPr>
      </w:pPr>
      <w:r>
        <w:rPr>
          <w:rFonts w:hint="eastAsia" w:ascii="黑体" w:hAnsi="宋体" w:eastAsia="黑体" w:cs="宋体"/>
          <w:lang w:bidi="ar"/>
        </w:rPr>
        <w:t>第二十条</w:t>
      </w:r>
      <w:r>
        <w:rPr>
          <w:rFonts w:hint="eastAsia" w:ascii="宋体" w:hAnsi="宋体" w:cs="宋体"/>
          <w:lang w:bidi="ar"/>
        </w:rPr>
        <w:t xml:space="preserve">  </w:t>
      </w:r>
      <w:r>
        <w:rPr>
          <w:rFonts w:hint="eastAsia" w:ascii="仿宋_GB2312" w:hAnsi="宋体" w:cs="宋体"/>
          <w:lang w:bidi="ar"/>
        </w:rPr>
        <w:t>市人民政府应当建立水资源保护区。水资源保护区分为一级保护区、二级保护区和准保护区。水资源保护区的范围，由市水行政主管部门负责划定，报市人民政府批准后予以公告。</w:t>
      </w:r>
    </w:p>
    <w:p>
      <w:pPr>
        <w:spacing w:line="560" w:lineRule="exact"/>
        <w:ind w:firstLine="633" w:firstLineChars="198"/>
        <w:rPr>
          <w:rFonts w:ascii="仿宋_GB2312" w:hAnsi="宋体" w:cs="宋体"/>
        </w:rPr>
      </w:pPr>
      <w:r>
        <w:rPr>
          <w:rFonts w:hint="eastAsia" w:ascii="仿宋_GB2312" w:hAnsi="宋体" w:cs="宋体"/>
          <w:lang w:bidi="ar"/>
        </w:rPr>
        <w:t>在一级保护区、二级保护区内，禁止新建、改建、扩建污染水源的建设项目。一级保护区内，用水单位或者个人排放水质应当达到二类地表水标准；二级保护区内排放水质应当达到三类地表水标准；准保护区内排放水质应当达到四类地表水标准。</w:t>
      </w:r>
    </w:p>
    <w:p>
      <w:pPr>
        <w:spacing w:line="560" w:lineRule="exact"/>
        <w:ind w:firstLine="633" w:firstLineChars="198"/>
        <w:rPr>
          <w:rFonts w:ascii="仿宋_GB2312" w:hAnsi="宋体" w:cs="宋体"/>
        </w:rPr>
      </w:pPr>
      <w:r>
        <w:rPr>
          <w:rFonts w:hint="eastAsia" w:ascii="黑体" w:hAnsi="宋体" w:eastAsia="黑体" w:cs="宋体"/>
          <w:lang w:bidi="ar"/>
        </w:rPr>
        <w:t>第二十一条</w:t>
      </w:r>
      <w:r>
        <w:rPr>
          <w:rFonts w:hint="eastAsia" w:ascii="宋体" w:hAnsi="宋体" w:cs="宋体"/>
          <w:lang w:bidi="ar"/>
        </w:rPr>
        <w:t xml:space="preserve">  </w:t>
      </w:r>
      <w:r>
        <w:rPr>
          <w:rFonts w:hint="eastAsia" w:ascii="仿宋_GB2312" w:hAnsi="宋体" w:cs="宋体"/>
          <w:lang w:bidi="ar"/>
        </w:rPr>
        <w:t>市、区县环境保护部门应当会同同级水行政主管部门划定饮用水水源保护区，经市人民政府审核同意后，报省人民政府批准。饮用水水源保护区经批准后，由市、区县人民政府予以公告，并设置明显标志。</w:t>
      </w:r>
    </w:p>
    <w:p>
      <w:pPr>
        <w:pStyle w:val="4"/>
        <w:spacing w:line="560" w:lineRule="exact"/>
        <w:ind w:firstLine="633" w:firstLineChars="198"/>
        <w:rPr>
          <w:rFonts w:ascii="仿宋_GB2312" w:hAnsi="宋体" w:cs="黑体"/>
          <w:bCs/>
          <w:sz w:val="32"/>
        </w:rPr>
      </w:pPr>
      <w:r>
        <w:rPr>
          <w:rFonts w:hint="eastAsia" w:ascii="黑体" w:hAnsi="宋体" w:eastAsia="黑体" w:cs="宋体"/>
          <w:sz w:val="32"/>
          <w:lang w:bidi="ar"/>
        </w:rPr>
        <w:t>第二十二条</w:t>
      </w:r>
      <w:r>
        <w:rPr>
          <w:rFonts w:hint="eastAsia" w:ascii="宋体" w:hAnsi="宋体" w:cs="宋体"/>
          <w:sz w:val="32"/>
          <w:lang w:bidi="ar"/>
        </w:rPr>
        <w:t xml:space="preserve">  </w:t>
      </w:r>
      <w:r>
        <w:rPr>
          <w:rFonts w:hint="eastAsia" w:ascii="仿宋_GB2312" w:hAnsi="宋体" w:cs="黑体"/>
          <w:bCs/>
          <w:sz w:val="32"/>
          <w:lang w:bidi="ar"/>
        </w:rPr>
        <w:t>在饮用水水源保护区内，禁止设置排污口。</w:t>
      </w:r>
    </w:p>
    <w:p>
      <w:pPr>
        <w:pStyle w:val="4"/>
        <w:spacing w:line="560" w:lineRule="exact"/>
        <w:ind w:firstLine="633" w:firstLineChars="198"/>
        <w:rPr>
          <w:rFonts w:ascii="仿宋_GB2312" w:hAnsi="宋体" w:cs="黑体"/>
          <w:bCs/>
          <w:sz w:val="32"/>
        </w:rPr>
      </w:pPr>
      <w:r>
        <w:rPr>
          <w:rFonts w:hint="eastAsia" w:ascii="仿宋_GB2312" w:hAnsi="宋体" w:cs="黑体"/>
          <w:bCs/>
          <w:sz w:val="32"/>
          <w:lang w:bidi="ar"/>
        </w:rPr>
        <w:t>在饮用水水源一级保护区内，禁止新建、改建、扩建与供水设施和保护水源无关的建设项目，禁止从事网箱养殖、旅游、游泳、垂钓或者其他可能污染饮用水水体的活动；已建成的与供水设施和保护水源无关的建设项目，由县级以上人民政府责令拆除或者关闭。</w:t>
      </w:r>
    </w:p>
    <w:p>
      <w:pPr>
        <w:pStyle w:val="4"/>
        <w:spacing w:line="560" w:lineRule="exact"/>
        <w:ind w:firstLine="633" w:firstLineChars="198"/>
        <w:rPr>
          <w:rFonts w:ascii="仿宋_GB2312" w:hAnsi="宋体" w:cs="黑体"/>
          <w:bCs/>
          <w:sz w:val="32"/>
        </w:rPr>
      </w:pPr>
      <w:r>
        <w:rPr>
          <w:rFonts w:hint="eastAsia" w:ascii="仿宋_GB2312" w:hAnsi="宋体" w:cs="黑体"/>
          <w:bCs/>
          <w:sz w:val="32"/>
          <w:lang w:bidi="ar"/>
        </w:rPr>
        <w:t>在饮用水水源二级保护区内，禁止新建、改建、扩建排放污染物的建设项目；已建成的排放污染物的建设项目，由县级以上人民政府责令拆除或者关闭；从事网箱养殖、旅游等活动的，应当按照规定采取措施，防止污染饮用水水体。</w:t>
      </w:r>
    </w:p>
    <w:p>
      <w:pPr>
        <w:pStyle w:val="4"/>
        <w:spacing w:line="560" w:lineRule="exact"/>
        <w:ind w:firstLine="633" w:firstLineChars="198"/>
        <w:rPr>
          <w:rFonts w:ascii="仿宋_GB2312" w:hAnsi="宋体" w:cs="黑体"/>
          <w:bCs/>
          <w:sz w:val="32"/>
        </w:rPr>
      </w:pPr>
      <w:r>
        <w:rPr>
          <w:rFonts w:hint="eastAsia" w:ascii="仿宋_GB2312" w:hAnsi="宋体" w:cs="黑体"/>
          <w:bCs/>
          <w:sz w:val="32"/>
          <w:lang w:bidi="ar"/>
        </w:rPr>
        <w:t>禁止在饮用水水源准保护区内新建、扩建对水体污染严重的建设项目；改建建设项目，不得增加排污量。</w:t>
      </w:r>
    </w:p>
    <w:p>
      <w:pPr>
        <w:pStyle w:val="4"/>
        <w:spacing w:line="560" w:lineRule="exact"/>
        <w:ind w:firstLine="633" w:firstLineChars="198"/>
        <w:rPr>
          <w:rFonts w:ascii="仿宋_GB2312" w:hAnsi="宋体" w:cs="黑体"/>
          <w:bCs/>
          <w:sz w:val="32"/>
        </w:rPr>
      </w:pPr>
      <w:r>
        <w:rPr>
          <w:rFonts w:hint="eastAsia" w:ascii="仿宋_GB2312" w:hAnsi="宋体" w:cs="黑体"/>
          <w:bCs/>
          <w:sz w:val="32"/>
          <w:lang w:bidi="ar"/>
        </w:rPr>
        <w:t>在饮用水水源保护区内，禁止使用农药。市人民政府应当划定禁止、限制使用含磷洗涤剂、化肥的区域和禁止、限制种植养殖的区域，并向社会公布。</w:t>
      </w:r>
    </w:p>
    <w:p>
      <w:pPr>
        <w:spacing w:line="560" w:lineRule="exact"/>
        <w:ind w:firstLine="633" w:firstLineChars="198"/>
        <w:rPr>
          <w:rFonts w:ascii="仿宋_GB2312" w:hAnsi="宋体" w:cs="宋体"/>
        </w:rPr>
      </w:pPr>
      <w:r>
        <w:rPr>
          <w:rFonts w:hint="eastAsia" w:ascii="黑体" w:hAnsi="宋体" w:eastAsia="黑体" w:cs="宋体"/>
          <w:lang w:bidi="ar"/>
        </w:rPr>
        <w:t>第二十三条</w:t>
      </w:r>
      <w:r>
        <w:rPr>
          <w:rFonts w:hint="eastAsia" w:ascii="宋体" w:hAnsi="宋体" w:cs="宋体"/>
          <w:lang w:bidi="ar"/>
        </w:rPr>
        <w:t xml:space="preserve">  </w:t>
      </w:r>
      <w:r>
        <w:rPr>
          <w:rFonts w:hint="eastAsia" w:ascii="仿宋_GB2312" w:hAnsi="宋体" w:cs="宋体"/>
          <w:lang w:bidi="ar"/>
        </w:rPr>
        <w:t>市、区县水行政主管部门应当建立健全水量、水质、水位监测站网，承担水量、水质、水位监测和预测预报工作。水质出现明显恶化的，应当及时查明原因，逐级上报，并责成有关单位采取相应的治理措施。</w:t>
      </w:r>
    </w:p>
    <w:p>
      <w:pPr>
        <w:spacing w:line="560" w:lineRule="exact"/>
        <w:ind w:firstLine="633" w:firstLineChars="198"/>
        <w:rPr>
          <w:rFonts w:ascii="仿宋_GB2312" w:hAnsi="宋体" w:cs="宋体"/>
        </w:rPr>
      </w:pPr>
      <w:r>
        <w:rPr>
          <w:rFonts w:hint="eastAsia" w:ascii="仿宋_GB2312" w:hAnsi="宋体" w:cs="宋体"/>
          <w:lang w:bidi="ar"/>
        </w:rPr>
        <w:t>取水单位或者个人应当建立取用水监测技术档案，并向市、区县水行政主管部门提供相关资料。</w:t>
      </w:r>
    </w:p>
    <w:p>
      <w:pPr>
        <w:spacing w:line="560" w:lineRule="exact"/>
        <w:ind w:firstLine="633" w:firstLineChars="198"/>
        <w:rPr>
          <w:rFonts w:ascii="仿宋_GB2312" w:hAnsi="宋体" w:cs="宋体"/>
        </w:rPr>
      </w:pPr>
      <w:r>
        <w:rPr>
          <w:rFonts w:hint="eastAsia" w:ascii="黑体" w:hAnsi="宋体" w:eastAsia="黑体" w:cs="宋体"/>
          <w:lang w:bidi="ar"/>
        </w:rPr>
        <w:t>第二十四条</w:t>
      </w:r>
      <w:r>
        <w:rPr>
          <w:rFonts w:hint="eastAsia" w:ascii="宋体" w:hAnsi="宋体" w:cs="宋体"/>
          <w:lang w:bidi="ar"/>
        </w:rPr>
        <w:t xml:space="preserve">  </w:t>
      </w:r>
      <w:r>
        <w:rPr>
          <w:rFonts w:hint="eastAsia" w:ascii="仿宋_GB2312" w:hAnsi="宋体" w:cs="宋体"/>
          <w:lang w:bidi="ar"/>
        </w:rPr>
        <w:t>市、区县水行政主管部门应当根据批准的水功能区对水质的要求和水体的自然净化能力，核定该水域的纳污能力，向同级环境保护行政主管部门提出该水域限制排污总量的意见。</w:t>
      </w:r>
    </w:p>
    <w:p>
      <w:pPr>
        <w:pStyle w:val="4"/>
        <w:spacing w:line="560" w:lineRule="exact"/>
        <w:ind w:firstLine="633" w:firstLineChars="198"/>
        <w:rPr>
          <w:rFonts w:ascii="仿宋_GB2312" w:hAnsi="宋体" w:cs="黑体"/>
          <w:bCs/>
          <w:sz w:val="32"/>
        </w:rPr>
      </w:pPr>
      <w:r>
        <w:rPr>
          <w:rFonts w:hint="eastAsia" w:ascii="黑体" w:hAnsi="宋体" w:eastAsia="黑体" w:cs="宋体"/>
          <w:sz w:val="32"/>
          <w:lang w:bidi="ar"/>
        </w:rPr>
        <w:t>第二十五条</w:t>
      </w:r>
      <w:r>
        <w:rPr>
          <w:rFonts w:hint="eastAsia" w:ascii="宋体" w:hAnsi="宋体" w:cs="宋体"/>
          <w:sz w:val="32"/>
          <w:lang w:bidi="ar"/>
        </w:rPr>
        <w:t xml:space="preserve">  </w:t>
      </w:r>
      <w:r>
        <w:rPr>
          <w:rFonts w:hint="eastAsia" w:ascii="仿宋_GB2312" w:hAnsi="宋体" w:cs="黑体"/>
          <w:bCs/>
          <w:sz w:val="32"/>
          <w:lang w:bidi="ar"/>
        </w:rPr>
        <w:t>在河道、湖泊新建、改建或者扩大入河排污口，应当经过区县水行政主管部门同意。</w:t>
      </w:r>
    </w:p>
    <w:p>
      <w:pPr>
        <w:pStyle w:val="4"/>
        <w:spacing w:line="560" w:lineRule="exact"/>
        <w:ind w:firstLine="633" w:firstLineChars="198"/>
        <w:rPr>
          <w:rFonts w:ascii="仿宋_GB2312" w:hAnsi="宋体" w:cs="黑体"/>
          <w:bCs/>
          <w:sz w:val="32"/>
        </w:rPr>
      </w:pPr>
      <w:r>
        <w:rPr>
          <w:rFonts w:hint="eastAsia" w:ascii="仿宋_GB2312" w:hAnsi="宋体" w:cs="黑体"/>
          <w:bCs/>
          <w:sz w:val="32"/>
          <w:lang w:bidi="ar"/>
        </w:rPr>
        <w:t>禁止在水库、重要输水渠道管理范围内和其他具有特殊经济文化价值的水体保护区内新建、改建、扩建入河排污口。对已有的入河排污口，由县级以上人民政府制定关停、封闭方案，依法责令限期拆除。</w:t>
      </w:r>
    </w:p>
    <w:p>
      <w:pPr>
        <w:spacing w:line="560" w:lineRule="exact"/>
        <w:ind w:firstLine="633" w:firstLineChars="198"/>
        <w:rPr>
          <w:rFonts w:ascii="仿宋_GB2312" w:hAnsi="宋体" w:cs="黑体"/>
          <w:bCs/>
        </w:rPr>
      </w:pPr>
      <w:r>
        <w:rPr>
          <w:rFonts w:hint="eastAsia" w:ascii="黑体" w:hAnsi="宋体" w:eastAsia="黑体" w:cs="宋体"/>
          <w:lang w:bidi="ar"/>
        </w:rPr>
        <w:t>第二十六条</w:t>
      </w:r>
      <w:r>
        <w:rPr>
          <w:rFonts w:hint="eastAsia" w:ascii="宋体" w:hAnsi="宋体" w:cs="宋体"/>
          <w:lang w:bidi="ar"/>
        </w:rPr>
        <w:t xml:space="preserve">  </w:t>
      </w:r>
      <w:r>
        <w:rPr>
          <w:rFonts w:hint="eastAsia" w:ascii="仿宋_GB2312" w:hAnsi="宋体" w:cs="黑体"/>
          <w:bCs/>
          <w:lang w:bidi="ar"/>
        </w:rPr>
        <w:t>禁止利用渗坑、渗井、水井、矿坑、溶洞、钻孔、裂缝向地下灌注、排放、倾倒含有毒污染物的废水、含病原体的污水和其他废弃物。</w:t>
      </w:r>
    </w:p>
    <w:p>
      <w:pPr>
        <w:spacing w:line="560" w:lineRule="exact"/>
        <w:ind w:firstLine="633" w:firstLineChars="198"/>
        <w:rPr>
          <w:rFonts w:ascii="仿宋_GB2312" w:hAnsi="宋体" w:cs="宋体"/>
        </w:rPr>
      </w:pPr>
      <w:r>
        <w:rPr>
          <w:rFonts w:hint="eastAsia" w:ascii="黑体" w:hAnsi="宋体" w:eastAsia="黑体" w:cs="宋体"/>
          <w:lang w:bidi="ar"/>
        </w:rPr>
        <w:t>第二十七条</w:t>
      </w:r>
      <w:r>
        <w:rPr>
          <w:rFonts w:hint="eastAsia" w:ascii="宋体" w:hAnsi="宋体" w:cs="宋体"/>
          <w:lang w:bidi="ar"/>
        </w:rPr>
        <w:t xml:space="preserve">  </w:t>
      </w:r>
      <w:r>
        <w:rPr>
          <w:rFonts w:hint="eastAsia" w:ascii="仿宋_GB2312" w:hAnsi="宋体" w:cs="宋体"/>
          <w:lang w:bidi="ar"/>
        </w:rPr>
        <w:t>地下水开采不得超过区域内审定的允许开采量。已经超采的区域，应当严格限制开采，并逐步压减开采量，实现采补平衡。</w:t>
      </w:r>
    </w:p>
    <w:p>
      <w:pPr>
        <w:spacing w:line="560" w:lineRule="exact"/>
        <w:ind w:firstLine="633" w:firstLineChars="198"/>
        <w:rPr>
          <w:rFonts w:ascii="仿宋_GB2312" w:hAnsi="宋体" w:cs="宋体"/>
        </w:rPr>
      </w:pPr>
      <w:r>
        <w:rPr>
          <w:rFonts w:hint="eastAsia" w:ascii="黑体" w:hAnsi="宋体" w:eastAsia="黑体" w:cs="宋体"/>
          <w:lang w:bidi="ar"/>
        </w:rPr>
        <w:t>第二十八条</w:t>
      </w:r>
      <w:r>
        <w:rPr>
          <w:rFonts w:hint="eastAsia" w:ascii="宋体" w:hAnsi="宋体" w:cs="宋体"/>
          <w:lang w:bidi="ar"/>
        </w:rPr>
        <w:t xml:space="preserve">  </w:t>
      </w:r>
      <w:r>
        <w:rPr>
          <w:rFonts w:hint="eastAsia" w:ascii="仿宋_GB2312" w:hAnsi="宋体" w:cs="宋体"/>
          <w:lang w:bidi="ar"/>
        </w:rPr>
        <w:t>凿井取水应当因地制宜，合理布局，优先开采浅层水，限制开采深层水。</w:t>
      </w:r>
    </w:p>
    <w:p>
      <w:pPr>
        <w:spacing w:line="540" w:lineRule="exact"/>
        <w:ind w:firstLine="633" w:firstLineChars="198"/>
        <w:rPr>
          <w:rFonts w:ascii="仿宋_GB2312" w:hAnsi="宋体" w:cs="宋体"/>
        </w:rPr>
      </w:pPr>
      <w:r>
        <w:rPr>
          <w:rFonts w:hint="eastAsia" w:ascii="黑体" w:hAnsi="宋体" w:eastAsia="黑体" w:cs="宋体"/>
          <w:lang w:bidi="ar"/>
        </w:rPr>
        <w:t>第二十九条</w:t>
      </w:r>
      <w:r>
        <w:rPr>
          <w:rFonts w:hint="eastAsia" w:ascii="宋体" w:hAnsi="宋体" w:cs="宋体"/>
          <w:lang w:bidi="ar"/>
        </w:rPr>
        <w:t xml:space="preserve">  </w:t>
      </w:r>
      <w:r>
        <w:rPr>
          <w:rFonts w:hint="eastAsia" w:ascii="仿宋_GB2312" w:hAnsi="宋体" w:cs="宋体"/>
          <w:lang w:bidi="ar"/>
        </w:rPr>
        <w:t>凿井分层取水应当按照相应的技术标准进行永久性分层止水，防止串层污染。对造成串层污染的，由取水单位或者个人修复，经市、区县水行政主管部门检验合格后，方可投入使用。无法修复的，由取水单位或者个人进行全井封填。不按照规定期限封填的，由市、区县水行政主管部门组织封填，所需费用由取水单位或者个人负担。</w:t>
      </w:r>
    </w:p>
    <w:p>
      <w:pPr>
        <w:spacing w:line="540" w:lineRule="exact"/>
        <w:ind w:firstLine="633" w:firstLineChars="198"/>
        <w:rPr>
          <w:rFonts w:ascii="仿宋_GB2312" w:hAnsi="宋体" w:cs="宋体"/>
        </w:rPr>
      </w:pPr>
      <w:r>
        <w:rPr>
          <w:rFonts w:hint="eastAsia" w:ascii="仿宋_GB2312" w:hAnsi="宋体" w:cs="宋体"/>
          <w:lang w:bidi="ar"/>
        </w:rPr>
        <w:t>取水井和其他井停用或者报废，应当按照市水行政主管部门规定的技术要求进行封填或者封闭。</w:t>
      </w:r>
    </w:p>
    <w:p>
      <w:pPr>
        <w:spacing w:line="540" w:lineRule="exact"/>
        <w:ind w:firstLine="633" w:firstLineChars="198"/>
        <w:rPr>
          <w:rFonts w:ascii="仿宋_GB2312" w:hAnsi="宋体" w:cs="宋体"/>
        </w:rPr>
      </w:pPr>
      <w:r>
        <w:rPr>
          <w:rFonts w:hint="eastAsia" w:ascii="黑体" w:hAnsi="宋体" w:eastAsia="黑体" w:cs="宋体"/>
          <w:lang w:bidi="ar"/>
        </w:rPr>
        <w:t>第三十条</w:t>
      </w:r>
      <w:r>
        <w:rPr>
          <w:rFonts w:hint="eastAsia" w:ascii="宋体" w:hAnsi="宋体" w:cs="宋体"/>
          <w:lang w:bidi="ar"/>
        </w:rPr>
        <w:t xml:space="preserve">  </w:t>
      </w:r>
      <w:r>
        <w:rPr>
          <w:rFonts w:hint="eastAsia" w:ascii="仿宋_GB2312" w:hAnsi="宋体" w:cs="宋体"/>
          <w:lang w:bidi="ar"/>
        </w:rPr>
        <w:t>地质勘探、开采矿藏、开发地热、开凿试验井进行排水时，应当采取有效措施，防止地面沉降、水源枯竭。</w:t>
      </w:r>
    </w:p>
    <w:p>
      <w:pPr>
        <w:spacing w:line="540" w:lineRule="exact"/>
        <w:ind w:firstLine="633" w:firstLineChars="198"/>
        <w:rPr>
          <w:rFonts w:ascii="仿宋_GB2312" w:hAnsi="宋体" w:cs="宋体"/>
        </w:rPr>
      </w:pPr>
      <w:r>
        <w:rPr>
          <w:rFonts w:hint="eastAsia" w:ascii="黑体" w:hAnsi="宋体" w:eastAsia="黑体" w:cs="宋体"/>
          <w:lang w:bidi="ar"/>
        </w:rPr>
        <w:t>第三十一条</w:t>
      </w:r>
      <w:r>
        <w:rPr>
          <w:rFonts w:hint="eastAsia" w:ascii="宋体" w:hAnsi="宋体" w:cs="宋体"/>
          <w:lang w:bidi="ar"/>
        </w:rPr>
        <w:t xml:space="preserve">  </w:t>
      </w:r>
      <w:r>
        <w:rPr>
          <w:rFonts w:hint="eastAsia" w:ascii="仿宋_GB2312" w:hAnsi="宋体" w:cs="宋体"/>
          <w:lang w:bidi="ar"/>
        </w:rPr>
        <w:t>市人民政府应当建立水资源保护补偿机制，制定优惠政策，鼓励和扶持水资源保护区内的单位和个人因地制宜发展经济。</w:t>
      </w:r>
    </w:p>
    <w:p>
      <w:pPr>
        <w:spacing w:line="540" w:lineRule="exact"/>
        <w:ind w:firstLine="633" w:firstLineChars="198"/>
        <w:rPr>
          <w:rFonts w:ascii="仿宋_GB2312" w:hAnsi="宋体" w:cs="宋体"/>
        </w:rPr>
      </w:pPr>
      <w:r>
        <w:rPr>
          <w:rFonts w:hint="eastAsia" w:ascii="黑体" w:hAnsi="宋体" w:eastAsia="黑体" w:cs="宋体"/>
          <w:lang w:bidi="ar"/>
        </w:rPr>
        <w:t>第三十二条</w:t>
      </w:r>
      <w:r>
        <w:rPr>
          <w:rFonts w:hint="eastAsia" w:ascii="宋体" w:hAnsi="宋体" w:cs="宋体"/>
          <w:lang w:bidi="ar"/>
        </w:rPr>
        <w:t xml:space="preserve">  </w:t>
      </w:r>
      <w:r>
        <w:rPr>
          <w:rFonts w:hint="eastAsia" w:ascii="仿宋_GB2312" w:hAnsi="宋体" w:cs="宋体"/>
          <w:lang w:bidi="ar"/>
        </w:rPr>
        <w:t>市、区县人民政府应当采取下列措施涵养水源：</w:t>
      </w:r>
    </w:p>
    <w:p>
      <w:pPr>
        <w:spacing w:line="540" w:lineRule="exact"/>
        <w:ind w:firstLine="633" w:firstLineChars="198"/>
        <w:rPr>
          <w:rFonts w:ascii="仿宋_GB2312" w:hAnsi="宋体" w:cs="宋体"/>
        </w:rPr>
      </w:pPr>
      <w:r>
        <w:rPr>
          <w:rFonts w:hint="eastAsia" w:ascii="仿宋_GB2312" w:hAnsi="宋体" w:cs="宋体"/>
          <w:lang w:bidi="ar"/>
        </w:rPr>
        <w:t>（一）营造和保护水源涵养林，禁止乱砍滥伐；</w:t>
      </w:r>
    </w:p>
    <w:p>
      <w:pPr>
        <w:spacing w:line="540" w:lineRule="exact"/>
        <w:ind w:firstLine="633" w:firstLineChars="198"/>
        <w:rPr>
          <w:rFonts w:ascii="仿宋_GB2312" w:hAnsi="宋体" w:cs="宋体"/>
        </w:rPr>
      </w:pPr>
      <w:r>
        <w:rPr>
          <w:rFonts w:hint="eastAsia" w:ascii="仿宋_GB2312" w:hAnsi="宋体" w:cs="宋体"/>
          <w:lang w:bidi="ar"/>
        </w:rPr>
        <w:t>（二）植树、种草，绿化荒山、荒坡、荒滩、荒地和废弃的采石场；</w:t>
      </w:r>
    </w:p>
    <w:p>
      <w:pPr>
        <w:spacing w:line="540" w:lineRule="exact"/>
        <w:ind w:firstLine="633" w:firstLineChars="198"/>
        <w:rPr>
          <w:rFonts w:ascii="仿宋_GB2312" w:hAnsi="宋体" w:cs="宋体"/>
        </w:rPr>
      </w:pPr>
      <w:r>
        <w:rPr>
          <w:rFonts w:hint="eastAsia" w:ascii="仿宋_GB2312" w:hAnsi="宋体" w:cs="宋体"/>
          <w:lang w:bidi="ar"/>
        </w:rPr>
        <w:t>（三）禁止在二十五度以上陡坡开荒，防止水土流失；</w:t>
      </w:r>
    </w:p>
    <w:p>
      <w:pPr>
        <w:spacing w:line="540" w:lineRule="exact"/>
        <w:ind w:firstLine="633" w:firstLineChars="198"/>
        <w:rPr>
          <w:rFonts w:ascii="仿宋_GB2312" w:hAnsi="宋体" w:cs="宋体"/>
        </w:rPr>
      </w:pPr>
      <w:r>
        <w:rPr>
          <w:rFonts w:hint="eastAsia" w:ascii="仿宋_GB2312" w:hAnsi="宋体" w:cs="宋体"/>
          <w:lang w:bidi="ar"/>
        </w:rPr>
        <w:t>（四）城镇建设应当采取有利于雨水渗入地下的工程措施，增加降水入渗量。</w:t>
      </w:r>
    </w:p>
    <w:p>
      <w:pPr>
        <w:spacing w:line="540" w:lineRule="exact"/>
        <w:ind w:firstLine="640" w:firstLineChars="200"/>
        <w:jc w:val="left"/>
        <w:rPr>
          <w:rFonts w:ascii="仿宋_GB2312" w:hAnsi="宋体" w:cs="宋体"/>
        </w:rPr>
      </w:pPr>
    </w:p>
    <w:p>
      <w:pPr>
        <w:spacing w:line="540" w:lineRule="exact"/>
        <w:jc w:val="center"/>
        <w:rPr>
          <w:rFonts w:ascii="黑体" w:hAnsi="宋体" w:eastAsia="黑体" w:cs="宋体"/>
          <w:lang w:bidi="ar"/>
        </w:rPr>
      </w:pPr>
      <w:r>
        <w:rPr>
          <w:rFonts w:hint="eastAsia" w:ascii="黑体" w:hAnsi="宋体" w:eastAsia="黑体" w:cs="宋体"/>
          <w:lang w:bidi="ar"/>
        </w:rPr>
        <w:t>第四章  用水管理</w:t>
      </w:r>
    </w:p>
    <w:p>
      <w:pPr>
        <w:spacing w:line="560" w:lineRule="exact"/>
        <w:jc w:val="center"/>
        <w:rPr>
          <w:rFonts w:ascii="黑体" w:hAnsi="宋体" w:eastAsia="黑体" w:cs="宋体"/>
        </w:rPr>
      </w:pPr>
    </w:p>
    <w:p>
      <w:pPr>
        <w:spacing w:line="560" w:lineRule="exact"/>
        <w:ind w:firstLine="640" w:firstLineChars="200"/>
        <w:rPr>
          <w:rFonts w:ascii="黑体" w:hAnsi="宋体" w:eastAsia="黑体" w:cs="宋体"/>
        </w:rPr>
      </w:pPr>
      <w:r>
        <w:rPr>
          <w:rFonts w:hint="eastAsia" w:ascii="黑体" w:hAnsi="宋体" w:eastAsia="黑体" w:cs="宋体"/>
          <w:lang w:bidi="ar"/>
        </w:rPr>
        <w:t>第三十三条</w:t>
      </w:r>
      <w:r>
        <w:rPr>
          <w:rFonts w:hint="eastAsia" w:ascii="仿宋_GB2312" w:hAnsi="宋体" w:cs="宋体"/>
          <w:lang w:bidi="ar"/>
        </w:rPr>
        <w:t xml:space="preserve">  用水总量控制实行规划期用水控制指标与年度用水控制指标管理相结合的制度。年度用水控制指标不得超过规划期用水控制指标。</w:t>
      </w:r>
    </w:p>
    <w:p>
      <w:pPr>
        <w:widowControl/>
        <w:spacing w:line="560" w:lineRule="exact"/>
        <w:ind w:firstLine="633" w:firstLineChars="198"/>
        <w:rPr>
          <w:rFonts w:ascii="仿宋_GB2312" w:hAnsi="宋体" w:cs="宋体"/>
        </w:rPr>
      </w:pPr>
      <w:r>
        <w:rPr>
          <w:rFonts w:hint="eastAsia" w:ascii="仿宋_GB2312" w:hAnsi="宋体" w:cs="宋体"/>
          <w:lang w:bidi="ar"/>
        </w:rPr>
        <w:t>规划期用水控制指标每五年下达一次，年度用水控制指标每年下达一次。</w:t>
      </w:r>
    </w:p>
    <w:p>
      <w:pPr>
        <w:widowControl/>
        <w:spacing w:line="560" w:lineRule="exact"/>
        <w:ind w:firstLine="633" w:firstLineChars="198"/>
        <w:rPr>
          <w:rFonts w:ascii="仿宋_GB2312" w:hAnsi="宋体" w:cs="宋体"/>
        </w:rPr>
      </w:pPr>
      <w:r>
        <w:rPr>
          <w:rFonts w:hint="eastAsia" w:ascii="黑体" w:hAnsi="宋体" w:eastAsia="黑体" w:cs="宋体"/>
          <w:lang w:bidi="ar"/>
        </w:rPr>
        <w:t>第三十四条</w:t>
      </w:r>
      <w:r>
        <w:rPr>
          <w:rFonts w:hint="eastAsia" w:ascii="仿宋_GB2312" w:hAnsi="宋体" w:cs="宋体"/>
          <w:lang w:bidi="ar"/>
        </w:rPr>
        <w:t xml:space="preserve">  区县规划期用水控制指标，由市水行政主管部门依据省水行政主管部门下达的规划期用水控制指标和市人民政府批准的水资源综合规划和调度配置方案确定，并报市人民政府批准。</w:t>
      </w:r>
    </w:p>
    <w:p>
      <w:pPr>
        <w:widowControl/>
        <w:spacing w:line="560" w:lineRule="exact"/>
        <w:ind w:firstLine="633" w:firstLineChars="198"/>
        <w:rPr>
          <w:rFonts w:ascii="仿宋_GB2312" w:hAnsi="宋体" w:cs="宋体"/>
        </w:rPr>
      </w:pPr>
      <w:r>
        <w:rPr>
          <w:rFonts w:hint="eastAsia" w:ascii="仿宋_GB2312" w:hAnsi="宋体" w:cs="宋体"/>
          <w:lang w:bidi="ar"/>
        </w:rPr>
        <w:t>区县年度用水控制指标，由市水行政主管部门在省水行政主管部门下达的年度用水控制指标内审批。</w:t>
      </w:r>
    </w:p>
    <w:p>
      <w:pPr>
        <w:widowControl/>
        <w:spacing w:line="560" w:lineRule="exact"/>
        <w:ind w:firstLine="633" w:firstLineChars="198"/>
        <w:rPr>
          <w:rFonts w:ascii="仿宋_GB2312" w:hAnsi="宋体" w:cs="宋体"/>
        </w:rPr>
      </w:pPr>
      <w:r>
        <w:rPr>
          <w:rFonts w:hint="eastAsia" w:ascii="黑体" w:hAnsi="宋体" w:eastAsia="黑体" w:cs="宋体"/>
          <w:lang w:bidi="ar"/>
        </w:rPr>
        <w:t>第三十五条</w:t>
      </w:r>
      <w:r>
        <w:rPr>
          <w:rFonts w:hint="eastAsia" w:ascii="仿宋_GB2312" w:hAnsi="宋体" w:cs="宋体"/>
          <w:lang w:bidi="ar"/>
        </w:rPr>
        <w:t xml:space="preserve">  市水行政主管部门应当根据年度用水控制指标、用水定额及用水单位的需求，核定下达用水单位的年度用水指标。</w:t>
      </w:r>
    </w:p>
    <w:p>
      <w:pPr>
        <w:widowControl/>
        <w:spacing w:line="560" w:lineRule="exact"/>
        <w:ind w:firstLine="633" w:firstLineChars="198"/>
        <w:rPr>
          <w:rFonts w:ascii="仿宋_GB2312" w:hAnsi="宋体" w:cs="宋体"/>
        </w:rPr>
      </w:pPr>
      <w:r>
        <w:rPr>
          <w:rFonts w:hint="eastAsia" w:ascii="仿宋_GB2312" w:hAnsi="宋体" w:cs="宋体"/>
          <w:lang w:bidi="ar"/>
        </w:rPr>
        <w:t>用水单位应当根据年度用水指标按月分解计划用水量，报市、区县水行政主管部门备案。</w:t>
      </w:r>
    </w:p>
    <w:p>
      <w:pPr>
        <w:widowControl/>
        <w:spacing w:line="560" w:lineRule="exact"/>
        <w:ind w:firstLine="633" w:firstLineChars="198"/>
        <w:rPr>
          <w:rFonts w:ascii="仿宋_GB2312" w:hAnsi="宋体" w:cs="宋体"/>
        </w:rPr>
      </w:pPr>
      <w:r>
        <w:rPr>
          <w:rFonts w:hint="eastAsia" w:ascii="黑体" w:hAnsi="宋体" w:eastAsia="黑体" w:cs="宋体"/>
          <w:lang w:bidi="ar"/>
        </w:rPr>
        <w:t>第三十六条</w:t>
      </w:r>
      <w:r>
        <w:rPr>
          <w:rFonts w:hint="eastAsia" w:ascii="仿宋_GB2312" w:hAnsi="宋体" w:cs="宋体"/>
          <w:lang w:bidi="ar"/>
        </w:rPr>
        <w:t xml:space="preserve">  市水行政主管部门应当划定重要水源地开采控制水位，并根据地下水位水质变化情况，及时调整用水单位的水源种类及水量。</w:t>
      </w:r>
    </w:p>
    <w:p>
      <w:pPr>
        <w:widowControl/>
        <w:spacing w:line="560" w:lineRule="exact"/>
        <w:ind w:firstLine="633" w:firstLineChars="198"/>
        <w:rPr>
          <w:rFonts w:ascii="仿宋_GB2312" w:hAnsi="宋体" w:cs="宋体"/>
        </w:rPr>
      </w:pPr>
      <w:r>
        <w:rPr>
          <w:rFonts w:hint="eastAsia" w:ascii="黑体" w:hAnsi="宋体" w:eastAsia="黑体" w:cs="宋体"/>
          <w:lang w:bidi="ar"/>
        </w:rPr>
        <w:t>第三十七条</w:t>
      </w:r>
      <w:r>
        <w:rPr>
          <w:rFonts w:hint="eastAsia" w:ascii="仿宋_GB2312" w:hAnsi="宋体" w:cs="宋体"/>
          <w:lang w:bidi="ar"/>
        </w:rPr>
        <w:t xml:space="preserve">  用水单位应当按照批准的用水指标用水。确需增加用水指标的，应当向区县水行政主管部门提出申请，报市水行政主管部门批准。</w:t>
      </w:r>
    </w:p>
    <w:p>
      <w:pPr>
        <w:widowControl/>
        <w:spacing w:line="560" w:lineRule="exact"/>
        <w:ind w:firstLine="633" w:firstLineChars="198"/>
        <w:rPr>
          <w:rFonts w:ascii="仿宋_GB2312" w:hAnsi="宋体" w:cs="宋体"/>
        </w:rPr>
      </w:pPr>
      <w:r>
        <w:rPr>
          <w:rFonts w:hint="eastAsia" w:ascii="仿宋_GB2312" w:hAnsi="宋体" w:cs="宋体"/>
          <w:lang w:bidi="ar"/>
        </w:rPr>
        <w:t>用水单位申请增加用水指标，应当提供以下资料：</w:t>
      </w:r>
    </w:p>
    <w:p>
      <w:pPr>
        <w:widowControl/>
        <w:spacing w:line="560" w:lineRule="exact"/>
        <w:ind w:firstLine="633" w:firstLineChars="198"/>
        <w:rPr>
          <w:rFonts w:ascii="仿宋_GB2312" w:hAnsi="宋体" w:cs="宋体"/>
        </w:rPr>
      </w:pPr>
      <w:r>
        <w:rPr>
          <w:rFonts w:hint="eastAsia" w:ascii="仿宋_GB2312" w:hAnsi="宋体" w:cs="宋体"/>
          <w:lang w:bidi="ar"/>
        </w:rPr>
        <w:t>（一）用水指标申请书；</w:t>
      </w:r>
    </w:p>
    <w:p>
      <w:pPr>
        <w:widowControl/>
        <w:spacing w:line="560" w:lineRule="exact"/>
        <w:ind w:firstLine="633" w:firstLineChars="198"/>
        <w:rPr>
          <w:rFonts w:ascii="仿宋_GB2312" w:hAnsi="宋体" w:cs="宋体"/>
        </w:rPr>
      </w:pPr>
      <w:r>
        <w:rPr>
          <w:rFonts w:hint="eastAsia" w:ascii="仿宋_GB2312" w:hAnsi="宋体" w:cs="宋体"/>
          <w:lang w:bidi="ar"/>
        </w:rPr>
        <w:t>（二）水量平衡测试报告书；</w:t>
      </w:r>
    </w:p>
    <w:p>
      <w:pPr>
        <w:widowControl/>
        <w:spacing w:line="560" w:lineRule="exact"/>
        <w:ind w:firstLine="633" w:firstLineChars="198"/>
        <w:rPr>
          <w:rFonts w:ascii="仿宋_GB2312" w:hAnsi="宋体" w:cs="宋体"/>
        </w:rPr>
      </w:pPr>
      <w:r>
        <w:rPr>
          <w:rFonts w:hint="eastAsia" w:ascii="仿宋_GB2312" w:hAnsi="宋体" w:cs="宋体"/>
          <w:lang w:bidi="ar"/>
        </w:rPr>
        <w:t>（三）能够证明其确需增加用水指标的其他资料。</w:t>
      </w:r>
    </w:p>
    <w:p>
      <w:pPr>
        <w:widowControl/>
        <w:spacing w:line="560" w:lineRule="exact"/>
        <w:ind w:firstLine="633" w:firstLineChars="198"/>
        <w:rPr>
          <w:rFonts w:ascii="仿宋_GB2312" w:hAnsi="宋体" w:cs="宋体"/>
        </w:rPr>
      </w:pPr>
      <w:r>
        <w:rPr>
          <w:rFonts w:hint="eastAsia" w:ascii="黑体" w:hAnsi="宋体" w:eastAsia="黑体" w:cs="宋体"/>
          <w:lang w:bidi="ar"/>
        </w:rPr>
        <w:t>第三十八条</w:t>
      </w:r>
      <w:r>
        <w:rPr>
          <w:rFonts w:hint="eastAsia" w:ascii="仿宋_GB2312" w:hAnsi="宋体" w:cs="宋体"/>
          <w:lang w:bidi="ar"/>
        </w:rPr>
        <w:t xml:space="preserve">  用水应当计量。用水单位和个人应当安装符合国家标准的计量设施，并保证其正常运行。</w:t>
      </w:r>
    </w:p>
    <w:p>
      <w:pPr>
        <w:widowControl/>
        <w:spacing w:line="560" w:lineRule="exact"/>
        <w:ind w:firstLine="633" w:firstLineChars="198"/>
        <w:rPr>
          <w:rFonts w:ascii="仿宋_GB2312" w:hAnsi="宋体" w:cs="宋体"/>
        </w:rPr>
      </w:pPr>
      <w:r>
        <w:rPr>
          <w:rFonts w:hint="eastAsia" w:ascii="黑体" w:hAnsi="宋体" w:eastAsia="黑体" w:cs="宋体"/>
          <w:lang w:bidi="ar"/>
        </w:rPr>
        <w:t>第三十九条</w:t>
      </w:r>
      <w:r>
        <w:rPr>
          <w:rFonts w:hint="eastAsia" w:ascii="仿宋_GB2312" w:hAnsi="宋体" w:cs="宋体"/>
          <w:lang w:bidi="ar"/>
        </w:rPr>
        <w:t xml:space="preserve">  用水单位和城市公共供水企业应当按照规定向市、区县水行政主管部门报送取水资料和用水资料。</w:t>
      </w:r>
    </w:p>
    <w:p>
      <w:pPr>
        <w:widowControl/>
        <w:spacing w:line="560" w:lineRule="exact"/>
        <w:ind w:firstLine="633" w:firstLineChars="198"/>
        <w:rPr>
          <w:rFonts w:ascii="仿宋_GB2312" w:hAnsi="宋体" w:cs="宋体"/>
        </w:rPr>
      </w:pPr>
      <w:r>
        <w:rPr>
          <w:rFonts w:hint="eastAsia" w:ascii="黑体" w:hAnsi="宋体" w:eastAsia="黑体" w:cs="宋体"/>
          <w:lang w:bidi="ar"/>
        </w:rPr>
        <w:t>第四十条</w:t>
      </w:r>
      <w:r>
        <w:rPr>
          <w:rFonts w:hint="eastAsia" w:ascii="仿宋_GB2312" w:hAnsi="宋体" w:cs="宋体"/>
          <w:lang w:bidi="ar"/>
        </w:rPr>
        <w:t xml:space="preserve">  市、区县水行政主管部门应当对用水单位的计划用水执行情况进行考核，建立用水信息管理系统，完善用水信息统计、报告等管理制度。</w:t>
      </w:r>
    </w:p>
    <w:p>
      <w:pPr>
        <w:widowControl/>
        <w:spacing w:line="560" w:lineRule="exact"/>
        <w:ind w:firstLine="633" w:firstLineChars="198"/>
        <w:rPr>
          <w:rFonts w:ascii="仿宋_GB2312" w:hAnsi="宋体" w:cs="宋体"/>
        </w:rPr>
      </w:pPr>
      <w:r>
        <w:rPr>
          <w:rFonts w:hint="eastAsia" w:ascii="黑体" w:hAnsi="宋体" w:eastAsia="黑体" w:cs="宋体"/>
          <w:lang w:bidi="ar"/>
        </w:rPr>
        <w:t>第四十一条</w:t>
      </w:r>
      <w:r>
        <w:rPr>
          <w:rFonts w:hint="eastAsia" w:ascii="仿宋_GB2312" w:hAnsi="宋体" w:cs="宋体"/>
          <w:lang w:bidi="ar"/>
        </w:rPr>
        <w:t xml:space="preserve">  用水单位应当采取循环用水、一水多用、综合利用及废水处理回用等措施，降低水耗，提高水的重复利用率。</w:t>
      </w:r>
    </w:p>
    <w:p>
      <w:pPr>
        <w:widowControl/>
        <w:spacing w:line="560" w:lineRule="exact"/>
        <w:ind w:firstLine="633" w:firstLineChars="198"/>
        <w:rPr>
          <w:rFonts w:ascii="仿宋_GB2312" w:hAnsi="宋体" w:cs="宋体"/>
        </w:rPr>
      </w:pPr>
      <w:r>
        <w:rPr>
          <w:rFonts w:hint="eastAsia" w:ascii="黑体" w:hAnsi="宋体" w:eastAsia="黑体" w:cs="宋体"/>
          <w:lang w:bidi="ar"/>
        </w:rPr>
        <w:t>第四十二条</w:t>
      </w:r>
      <w:r>
        <w:rPr>
          <w:rFonts w:hint="eastAsia" w:ascii="仿宋_GB2312" w:hAnsi="宋体" w:cs="宋体"/>
          <w:lang w:bidi="ar"/>
        </w:rPr>
        <w:t xml:space="preserve">  用水单位应当根据实际用水情况开展水量平衡测试。</w:t>
      </w:r>
    </w:p>
    <w:p>
      <w:pPr>
        <w:widowControl/>
        <w:spacing w:line="560" w:lineRule="exact"/>
        <w:ind w:firstLine="633" w:firstLineChars="198"/>
        <w:rPr>
          <w:rFonts w:ascii="仿宋_GB2312" w:hAnsi="宋体" w:cs="宋体"/>
        </w:rPr>
      </w:pPr>
      <w:r>
        <w:rPr>
          <w:rFonts w:hint="eastAsia" w:ascii="黑体" w:hAnsi="宋体" w:eastAsia="黑体" w:cs="宋体"/>
          <w:lang w:bidi="ar"/>
        </w:rPr>
        <w:t>第四十三条</w:t>
      </w:r>
      <w:r>
        <w:rPr>
          <w:rFonts w:hint="eastAsia" w:ascii="仿宋_GB2312" w:hAnsi="宋体" w:cs="宋体"/>
          <w:lang w:bidi="ar"/>
        </w:rPr>
        <w:t xml:space="preserve">  新建、改建、扩建建设项目应当采用符合国家标准的节水型生产工艺、设备和器具，建设相应的节约用水设施，并与主体工程同时设计、同时施工、同时投入使用。</w:t>
      </w:r>
    </w:p>
    <w:p>
      <w:pPr>
        <w:spacing w:line="560" w:lineRule="exact"/>
        <w:ind w:firstLine="633" w:firstLineChars="198"/>
        <w:rPr>
          <w:rFonts w:ascii="仿宋_GB2312" w:hAnsi="宋体" w:cs="宋体"/>
        </w:rPr>
      </w:pPr>
      <w:r>
        <w:rPr>
          <w:rFonts w:hint="eastAsia" w:ascii="仿宋_GB2312" w:hAnsi="宋体" w:cs="宋体"/>
          <w:lang w:bidi="ar"/>
        </w:rPr>
        <w:t>市、区县水行政主管部门应当参与建设项目节约用水设施的竣工验收。未经验收或者验收不合格的，节约用水设施不得投入使用。投入使用的节约用水设施，用水单位不得擅自停用。</w:t>
      </w:r>
    </w:p>
    <w:p>
      <w:pPr>
        <w:spacing w:line="560" w:lineRule="exact"/>
        <w:ind w:firstLine="633" w:firstLineChars="198"/>
        <w:rPr>
          <w:rFonts w:ascii="仿宋_GB2312" w:hAnsi="宋体" w:cs="宋体"/>
        </w:rPr>
      </w:pPr>
      <w:r>
        <w:rPr>
          <w:rFonts w:hint="eastAsia" w:ascii="黑体" w:hAnsi="宋体" w:eastAsia="黑体" w:cs="宋体"/>
          <w:lang w:bidi="ar"/>
        </w:rPr>
        <w:t>第四十四条</w:t>
      </w:r>
      <w:r>
        <w:rPr>
          <w:rFonts w:hint="eastAsia" w:ascii="仿宋_GB2312" w:hAnsi="宋体" w:cs="宋体"/>
          <w:lang w:bidi="ar"/>
        </w:rPr>
        <w:t xml:space="preserve">  市、区县人民政府应当鼓励实行分质用水，将污水处理及再生水设施建设纳入城市发展规划，对再生水的使用实行计划配额管理。石化、冶金、纺织、造纸、热电等耗水量大的用水行业应当增加再生水的使用量。</w:t>
      </w:r>
    </w:p>
    <w:p>
      <w:pPr>
        <w:widowControl/>
        <w:spacing w:line="560" w:lineRule="exact"/>
        <w:ind w:firstLine="633" w:firstLineChars="198"/>
        <w:rPr>
          <w:rFonts w:ascii="仿宋_GB2312" w:hAnsi="宋体" w:cs="宋体"/>
        </w:rPr>
      </w:pPr>
      <w:r>
        <w:rPr>
          <w:rFonts w:hint="eastAsia" w:ascii="黑体" w:hAnsi="宋体" w:eastAsia="黑体" w:cs="宋体"/>
          <w:lang w:bidi="ar"/>
        </w:rPr>
        <w:t>第四十五条</w:t>
      </w:r>
      <w:r>
        <w:rPr>
          <w:rFonts w:hint="eastAsia" w:ascii="仿宋_GB2312" w:hAnsi="宋体" w:cs="宋体"/>
          <w:lang w:bidi="ar"/>
        </w:rPr>
        <w:t xml:space="preserve">  市、区县人民政府应当根据本行政区域内的水资源状况，合理调整农业生产布局、农作物种植结构和林、牧、渔业用水结构，指导农业生产经营单位和个人发展高效益、节水型农业。</w:t>
      </w:r>
    </w:p>
    <w:p>
      <w:pPr>
        <w:widowControl/>
        <w:spacing w:line="560" w:lineRule="exact"/>
        <w:ind w:firstLine="633" w:firstLineChars="198"/>
        <w:rPr>
          <w:rFonts w:ascii="仿宋_GB2312" w:hAnsi="宋体" w:cs="宋体"/>
        </w:rPr>
      </w:pPr>
      <w:r>
        <w:rPr>
          <w:rFonts w:hint="eastAsia" w:ascii="黑体" w:hAnsi="宋体" w:eastAsia="黑体" w:cs="宋体"/>
          <w:lang w:bidi="ar"/>
        </w:rPr>
        <w:t>第四十六条</w:t>
      </w:r>
      <w:r>
        <w:rPr>
          <w:rFonts w:hint="eastAsia" w:ascii="仿宋_GB2312" w:hAnsi="宋体" w:cs="宋体"/>
          <w:lang w:bidi="ar"/>
        </w:rPr>
        <w:t xml:space="preserve">  农田灌溉应当推广使用管道输水、防渗渠道输水，采取喷灌、滴灌、渗灌等节水灌溉措施，提高用水效率。</w:t>
      </w:r>
    </w:p>
    <w:p>
      <w:pPr>
        <w:widowControl/>
        <w:spacing w:line="560" w:lineRule="exact"/>
        <w:ind w:firstLine="633" w:firstLineChars="198"/>
        <w:rPr>
          <w:rFonts w:ascii="仿宋_GB2312" w:hAnsi="宋体" w:cs="宋体"/>
        </w:rPr>
      </w:pPr>
      <w:r>
        <w:rPr>
          <w:rFonts w:hint="eastAsia" w:ascii="黑体" w:hAnsi="宋体" w:eastAsia="黑体" w:cs="宋体"/>
          <w:lang w:bidi="ar"/>
        </w:rPr>
        <w:t>第四十七条</w:t>
      </w:r>
      <w:r>
        <w:rPr>
          <w:rFonts w:hint="eastAsia" w:ascii="仿宋_GB2312" w:hAnsi="宋体" w:cs="宋体"/>
          <w:lang w:bidi="ar"/>
        </w:rPr>
        <w:t xml:space="preserve">  取水单位或者个人应当依法缴纳水资源费。</w:t>
      </w:r>
    </w:p>
    <w:p>
      <w:pPr>
        <w:widowControl/>
        <w:spacing w:line="560" w:lineRule="exact"/>
        <w:ind w:firstLine="633" w:firstLineChars="198"/>
        <w:rPr>
          <w:rFonts w:ascii="仿宋_GB2312" w:hAnsi="宋体" w:cs="宋体"/>
        </w:rPr>
      </w:pPr>
      <w:r>
        <w:rPr>
          <w:rFonts w:hint="eastAsia" w:ascii="仿宋_GB2312" w:hAnsi="宋体" w:cs="宋体"/>
          <w:lang w:bidi="ar"/>
        </w:rPr>
        <w:t>取水单位或者个人用水量超过用水计划指标的，对超过部分，累进征收水资源费。</w:t>
      </w:r>
    </w:p>
    <w:p>
      <w:pPr>
        <w:widowControl/>
        <w:spacing w:line="560" w:lineRule="exact"/>
        <w:ind w:firstLine="633" w:firstLineChars="198"/>
        <w:rPr>
          <w:rFonts w:ascii="仿宋_GB2312" w:hAnsi="宋体" w:cs="宋体"/>
        </w:rPr>
      </w:pPr>
      <w:r>
        <w:rPr>
          <w:rFonts w:hint="eastAsia" w:ascii="仿宋_GB2312" w:hAnsi="宋体" w:cs="宋体"/>
          <w:lang w:bidi="ar"/>
        </w:rPr>
        <w:t>水资源费征收的范围、标准、程序和使用，按照省人民政府的规定执行。</w:t>
      </w:r>
    </w:p>
    <w:p>
      <w:pPr>
        <w:widowControl/>
        <w:spacing w:line="560" w:lineRule="exact"/>
        <w:jc w:val="center"/>
        <w:rPr>
          <w:rFonts w:ascii="仿宋_GB2312" w:hAnsi="宋体" w:cs="宋体"/>
        </w:rPr>
      </w:pPr>
    </w:p>
    <w:p>
      <w:pPr>
        <w:widowControl/>
        <w:spacing w:line="560" w:lineRule="exact"/>
        <w:jc w:val="center"/>
        <w:rPr>
          <w:rFonts w:ascii="黑体" w:hAnsi="宋体" w:eastAsia="黑体" w:cs="宋体"/>
        </w:rPr>
      </w:pPr>
      <w:r>
        <w:rPr>
          <w:rFonts w:hint="eastAsia" w:ascii="黑体" w:hAnsi="宋体" w:eastAsia="黑体" w:cs="宋体"/>
          <w:lang w:bidi="ar"/>
        </w:rPr>
        <w:t>第五章  法律责任</w:t>
      </w:r>
    </w:p>
    <w:p>
      <w:pPr>
        <w:widowControl/>
        <w:spacing w:line="560" w:lineRule="exact"/>
        <w:rPr>
          <w:rFonts w:ascii="仿宋_GB2312" w:hAnsi="宋体" w:cs="宋体"/>
        </w:rPr>
      </w:pPr>
    </w:p>
    <w:p>
      <w:pPr>
        <w:spacing w:line="560" w:lineRule="exact"/>
        <w:ind w:firstLine="633" w:firstLineChars="198"/>
        <w:rPr>
          <w:rFonts w:ascii="仿宋_GB2312" w:cs="仿宋_GB2312"/>
        </w:rPr>
      </w:pPr>
      <w:r>
        <w:rPr>
          <w:rFonts w:hint="eastAsia" w:ascii="黑体" w:hAnsi="宋体" w:eastAsia="黑体" w:cs="宋体"/>
          <w:lang w:bidi="ar"/>
        </w:rPr>
        <w:t>第四十八条</w:t>
      </w:r>
      <w:r>
        <w:rPr>
          <w:rFonts w:hint="eastAsia" w:ascii="仿宋_GB2312" w:hAnsi="宋体" w:cs="宋体"/>
          <w:lang w:bidi="ar"/>
        </w:rPr>
        <w:t xml:space="preserve">  </w:t>
      </w:r>
      <w:r>
        <w:rPr>
          <w:rFonts w:hint="eastAsia" w:ascii="仿宋_GB2312" w:hAnsi="Times New Roman" w:cs="仿宋_GB2312"/>
          <w:lang w:bidi="ar"/>
        </w:rPr>
        <w:t>违反本条例有下列行为之一的，由水行政主管部门责令停止违法行为，处二万元以上十万元以下罚款；情节严重的，吊销其取水许可证：</w:t>
      </w:r>
    </w:p>
    <w:p>
      <w:pPr>
        <w:spacing w:line="560" w:lineRule="exact"/>
        <w:ind w:firstLine="633" w:firstLineChars="198"/>
        <w:rPr>
          <w:rFonts w:ascii="仿宋_GB2312" w:cs="仿宋_GB2312"/>
        </w:rPr>
      </w:pPr>
      <w:r>
        <w:rPr>
          <w:rFonts w:hint="eastAsia" w:ascii="仿宋_GB2312" w:hAnsi="Times New Roman" w:cs="仿宋_GB2312"/>
          <w:lang w:bidi="ar"/>
        </w:rPr>
        <w:t>（一）未经批准擅自取水的；</w:t>
      </w:r>
    </w:p>
    <w:p>
      <w:pPr>
        <w:spacing w:line="560" w:lineRule="exact"/>
        <w:ind w:firstLine="633" w:firstLineChars="198"/>
        <w:rPr>
          <w:rFonts w:ascii="仿宋_GB2312" w:cs="仿宋_GB2312"/>
        </w:rPr>
      </w:pPr>
      <w:r>
        <w:rPr>
          <w:rFonts w:hint="eastAsia" w:ascii="仿宋_GB2312" w:hAnsi="Times New Roman" w:cs="仿宋_GB2312"/>
          <w:lang w:bidi="ar"/>
        </w:rPr>
        <w:t>（二）未依照批准的取水许可规定条件取水的。</w:t>
      </w:r>
    </w:p>
    <w:p>
      <w:pPr>
        <w:spacing w:line="560" w:lineRule="exact"/>
        <w:ind w:firstLine="633" w:firstLineChars="198"/>
        <w:rPr>
          <w:rFonts w:ascii="仿宋_GB2312" w:cs="仿宋_GB2312"/>
        </w:rPr>
      </w:pPr>
      <w:r>
        <w:rPr>
          <w:rFonts w:hint="eastAsia" w:ascii="黑体" w:hAnsi="宋体" w:eastAsia="黑体" w:cs="宋体"/>
          <w:lang w:bidi="ar"/>
        </w:rPr>
        <w:t xml:space="preserve">第四十九条  </w:t>
      </w:r>
      <w:r>
        <w:rPr>
          <w:rFonts w:hint="eastAsia" w:ascii="仿宋_GB2312" w:hAnsi="Times New Roman" w:cs="仿宋_GB2312"/>
          <w:lang w:bidi="ar"/>
        </w:rPr>
        <w:t>违反本条例第十三条规定，未取得取水申请批准文件擅自建设取水工程的，责令停止违法行为，限期补办有关手续；逾期不补办或者补办未被批准的，责令限期拆除或者封闭其取水工程；逾期不拆除或者不封闭其取水工程的，由水行政主管部门组织拆除或者封闭，所需费用由违法行为人承担，可以处五万元以下罚款。</w:t>
      </w:r>
    </w:p>
    <w:p>
      <w:pPr>
        <w:spacing w:line="560" w:lineRule="exact"/>
        <w:ind w:firstLine="633" w:firstLineChars="198"/>
        <w:rPr>
          <w:rFonts w:ascii="仿宋_GB2312" w:hAnsi="宋体" w:cs="宋体"/>
        </w:rPr>
      </w:pPr>
      <w:r>
        <w:rPr>
          <w:rFonts w:hint="eastAsia" w:ascii="黑体" w:hAnsi="宋体" w:eastAsia="黑体" w:cs="宋体"/>
          <w:lang w:bidi="ar"/>
        </w:rPr>
        <w:t>第五十条</w:t>
      </w:r>
      <w:r>
        <w:rPr>
          <w:rFonts w:hint="eastAsia" w:ascii="仿宋_GB2312" w:hAnsi="宋体" w:cs="宋体"/>
          <w:lang w:bidi="ar"/>
        </w:rPr>
        <w:t xml:space="preserve"> 违反本条例第二十二条、第二十六条规定的，由环境保护主管部门责令停止违法行为，并按照水污染防治法的有关规定予以处罚。</w:t>
      </w:r>
    </w:p>
    <w:p>
      <w:pPr>
        <w:widowControl/>
        <w:spacing w:line="560" w:lineRule="exact"/>
        <w:ind w:firstLine="633" w:firstLineChars="198"/>
        <w:rPr>
          <w:rFonts w:ascii="仿宋_GB2312" w:hAnsi="宋体" w:cs="宋体"/>
        </w:rPr>
      </w:pPr>
      <w:r>
        <w:rPr>
          <w:rFonts w:hint="eastAsia" w:ascii="黑体" w:hAnsi="宋体" w:eastAsia="黑体" w:cs="宋体"/>
          <w:lang w:bidi="ar"/>
        </w:rPr>
        <w:t>第五十一条 </w:t>
      </w:r>
      <w:r>
        <w:rPr>
          <w:rFonts w:hint="eastAsia" w:ascii="仿宋_GB2312" w:hAnsi="宋体" w:cs="宋体"/>
          <w:lang w:bidi="ar"/>
        </w:rPr>
        <w:t xml:space="preserve"> 违反本条例第二十七条、第三十条规定，导致水源枯竭或者地面沉降的，应当承担治理责任，由水行政主管部门责令停止违法行为，处五万元以上十万元以下罚款；对其他单位或者个人的生活和生产造成损失的，应当依法给予赔偿。</w:t>
      </w:r>
    </w:p>
    <w:p>
      <w:pPr>
        <w:spacing w:line="560" w:lineRule="exact"/>
        <w:ind w:firstLine="633" w:firstLineChars="198"/>
        <w:rPr>
          <w:rFonts w:ascii="仿宋_GB2312" w:hAnsi="宋体" w:cs="宋体"/>
        </w:rPr>
      </w:pPr>
      <w:r>
        <w:rPr>
          <w:rFonts w:hint="eastAsia" w:ascii="黑体" w:hAnsi="宋体" w:eastAsia="黑体" w:cs="宋体"/>
          <w:lang w:bidi="ar"/>
        </w:rPr>
        <w:t>第五十二条</w:t>
      </w:r>
      <w:r>
        <w:rPr>
          <w:rFonts w:hint="eastAsia" w:ascii="仿宋_GB2312" w:hAnsi="宋体" w:cs="宋体"/>
          <w:lang w:bidi="ar"/>
        </w:rPr>
        <w:t> 在水库、重要输水渠道管理范围内和其他具有特殊经济文化价值的水体保护区内新建、改建、扩建入河排污口，或者未经区县水行政主管部门同意，在河道、湖泊管理范围内新建、改建、扩建入河排污口的，由区县水行政主管部门责令限期拆除，处五万元以上十万元以下罚款；逾期不拆除的，强制拆除，所需费用由违法者承担，处十万元以上五十万元以下罚款；有其他严重情节的，区县水行政主管部门可以提请本级人民政府责令停产整顿。</w:t>
      </w:r>
    </w:p>
    <w:p>
      <w:pPr>
        <w:spacing w:line="560" w:lineRule="exact"/>
        <w:ind w:firstLine="633" w:firstLineChars="198"/>
        <w:rPr>
          <w:rFonts w:ascii="仿宋_GB2312" w:hAnsi="宋体" w:cs="宋体"/>
        </w:rPr>
      </w:pPr>
      <w:r>
        <w:rPr>
          <w:rFonts w:hint="eastAsia" w:ascii="黑体" w:hAnsi="宋体" w:eastAsia="黑体" w:cs="宋体"/>
          <w:lang w:bidi="ar"/>
        </w:rPr>
        <w:t>第五十三条</w:t>
      </w:r>
      <w:r>
        <w:rPr>
          <w:rFonts w:hint="eastAsia" w:ascii="仿宋_GB2312" w:hAnsi="宋体" w:cs="宋体"/>
          <w:lang w:bidi="ar"/>
        </w:rPr>
        <w:t xml:space="preserve">  违反本条例规定，有下列行为之一的，由水行政主管部门责令其停止违法行为，处一万元以上三万元以下罚款：</w:t>
      </w:r>
    </w:p>
    <w:p>
      <w:pPr>
        <w:widowControl/>
        <w:spacing w:line="560" w:lineRule="exact"/>
        <w:ind w:firstLine="633" w:firstLineChars="198"/>
        <w:rPr>
          <w:rFonts w:ascii="仿宋_GB2312" w:hAnsi="宋体" w:cs="宋体"/>
        </w:rPr>
      </w:pPr>
      <w:r>
        <w:rPr>
          <w:rFonts w:hint="eastAsia" w:ascii="仿宋_GB2312" w:hAnsi="宋体" w:cs="宋体"/>
          <w:lang w:bidi="ar"/>
        </w:rPr>
        <w:t>（一）未到水行政主管部门备案登记进行凿井的；</w:t>
      </w:r>
    </w:p>
    <w:p>
      <w:pPr>
        <w:widowControl/>
        <w:spacing w:line="560" w:lineRule="exact"/>
        <w:ind w:firstLine="633" w:firstLineChars="198"/>
        <w:rPr>
          <w:rFonts w:ascii="仿宋_GB2312" w:hAnsi="宋体" w:cs="宋体"/>
        </w:rPr>
      </w:pPr>
      <w:r>
        <w:rPr>
          <w:rFonts w:hint="eastAsia" w:ascii="仿宋_GB2312" w:hAnsi="宋体" w:cs="宋体"/>
          <w:lang w:bidi="ar"/>
        </w:rPr>
        <w:t>（二）为未取得取水申请批准文件的单位或者个人凿井的；</w:t>
      </w:r>
    </w:p>
    <w:p>
      <w:pPr>
        <w:widowControl/>
        <w:spacing w:line="560" w:lineRule="exact"/>
        <w:ind w:firstLine="633" w:firstLineChars="198"/>
        <w:rPr>
          <w:rFonts w:ascii="仿宋_GB2312" w:hAnsi="宋体" w:cs="宋体"/>
        </w:rPr>
      </w:pPr>
      <w:r>
        <w:rPr>
          <w:rFonts w:hint="eastAsia" w:ascii="仿宋_GB2312" w:hAnsi="宋体" w:cs="宋体"/>
          <w:lang w:bidi="ar"/>
        </w:rPr>
        <w:t>（三）在建设项目水资源论证工作中弄虚作假的；</w:t>
      </w:r>
    </w:p>
    <w:p>
      <w:pPr>
        <w:widowControl/>
        <w:spacing w:line="560" w:lineRule="exact"/>
        <w:ind w:firstLine="633" w:firstLineChars="198"/>
        <w:rPr>
          <w:rFonts w:ascii="仿宋_GB2312" w:hAnsi="宋体" w:cs="宋体"/>
        </w:rPr>
      </w:pPr>
      <w:r>
        <w:rPr>
          <w:rFonts w:hint="eastAsia" w:ascii="仿宋_GB2312" w:hAnsi="宋体" w:cs="宋体"/>
          <w:lang w:bidi="ar"/>
        </w:rPr>
        <w:t>（四）利用地下水制冷制热不进行同层回灌或者直接排放的。</w:t>
      </w:r>
    </w:p>
    <w:p>
      <w:pPr>
        <w:widowControl/>
        <w:spacing w:line="560" w:lineRule="exact"/>
        <w:ind w:firstLine="633" w:firstLineChars="198"/>
        <w:rPr>
          <w:rFonts w:ascii="仿宋_GB2312" w:hAnsi="宋体" w:cs="宋体"/>
        </w:rPr>
      </w:pPr>
      <w:r>
        <w:rPr>
          <w:rFonts w:hint="eastAsia" w:ascii="仿宋_GB2312" w:hAnsi="宋体" w:cs="宋体"/>
          <w:lang w:bidi="ar"/>
        </w:rPr>
        <w:t>有前款第一项、第二项行为的，水行政主管部门可以扣押违法施工设备。</w:t>
      </w:r>
    </w:p>
    <w:p>
      <w:pPr>
        <w:widowControl/>
        <w:spacing w:line="560" w:lineRule="exact"/>
        <w:ind w:firstLine="633" w:firstLineChars="198"/>
        <w:rPr>
          <w:rFonts w:ascii="仿宋_GB2312" w:hAnsi="宋体" w:cs="宋体"/>
        </w:rPr>
      </w:pPr>
      <w:r>
        <w:rPr>
          <w:rFonts w:hint="eastAsia" w:ascii="黑体" w:hAnsi="宋体" w:eastAsia="黑体" w:cs="宋体"/>
          <w:lang w:bidi="ar"/>
        </w:rPr>
        <w:t>第五十四条</w:t>
      </w:r>
      <w:r>
        <w:rPr>
          <w:rFonts w:hint="eastAsia" w:ascii="仿宋_GB2312" w:hAnsi="宋体" w:cs="宋体"/>
          <w:lang w:bidi="ar"/>
        </w:rPr>
        <w:t xml:space="preserve">  违反本条例规定，未在取水口安装计量设施的，责令限期安装，并按照日最大取水能力计算的取水量计征水资源费，处五千元以上二万元以下罚款；计量设施已安装但不能正常运行的，责令限期修复或更换，逾期不修复或者不更换的，按照日最大取水能力计算的取水量计征水资源费，处一千元以上一万元以下罚款；情节严重的，吊销取水许可证。</w:t>
      </w:r>
    </w:p>
    <w:p>
      <w:pPr>
        <w:widowControl/>
        <w:spacing w:line="560" w:lineRule="exact"/>
        <w:ind w:firstLine="633" w:firstLineChars="198"/>
        <w:rPr>
          <w:rFonts w:ascii="仿宋_GB2312" w:hAnsi="宋体" w:cs="宋体"/>
        </w:rPr>
      </w:pPr>
      <w:r>
        <w:rPr>
          <w:rFonts w:hint="eastAsia" w:ascii="黑体" w:hAnsi="宋体" w:eastAsia="黑体" w:cs="宋体"/>
          <w:lang w:bidi="ar"/>
        </w:rPr>
        <w:t>第五十五条</w:t>
      </w:r>
      <w:r>
        <w:rPr>
          <w:rFonts w:hint="eastAsia" w:ascii="仿宋_GB2312" w:hAnsi="宋体" w:cs="宋体"/>
          <w:lang w:bidi="ar"/>
        </w:rPr>
        <w:t xml:space="preserve">  违反本条例第四十三条规定，建设单位未按规定安装使用节约用水设施的，由水行政主管部门责令限期改正；逾期不改正的，处五万元以上十万元以下罚款。</w:t>
      </w:r>
    </w:p>
    <w:p>
      <w:pPr>
        <w:spacing w:line="560" w:lineRule="exact"/>
        <w:ind w:firstLine="633" w:firstLineChars="198"/>
        <w:rPr>
          <w:rFonts w:ascii="仿宋_GB2312" w:hAnsi="宋体" w:cs="宋体"/>
        </w:rPr>
      </w:pPr>
      <w:r>
        <w:rPr>
          <w:rFonts w:hint="eastAsia" w:ascii="黑体" w:hAnsi="宋体" w:eastAsia="黑体" w:cs="宋体"/>
          <w:lang w:bidi="ar"/>
        </w:rPr>
        <w:t>第五十六条</w:t>
      </w:r>
      <w:r>
        <w:rPr>
          <w:rFonts w:hint="eastAsia" w:ascii="仿宋_GB2312" w:hAnsi="宋体" w:cs="宋体"/>
          <w:lang w:bidi="ar"/>
        </w:rPr>
        <w:t xml:space="preserve">  违反本条例规定，节约用水设施不能保持正常运行或无故停用的，由水行政主管部门责令限期改正；逾期不改正的，处二千元以上一万元以下罚款。</w:t>
      </w:r>
    </w:p>
    <w:p>
      <w:pPr>
        <w:spacing w:line="560" w:lineRule="exact"/>
        <w:ind w:firstLine="633" w:firstLineChars="198"/>
        <w:rPr>
          <w:rFonts w:ascii="仿宋_GB2312" w:hAnsi="宋体" w:cs="宋体"/>
        </w:rPr>
      </w:pPr>
      <w:r>
        <w:rPr>
          <w:rFonts w:hint="eastAsia" w:ascii="黑体" w:hAnsi="宋体" w:eastAsia="黑体" w:cs="宋体"/>
          <w:lang w:bidi="ar"/>
        </w:rPr>
        <w:t>第五十七条</w:t>
      </w:r>
      <w:r>
        <w:rPr>
          <w:rFonts w:hint="eastAsia" w:ascii="仿宋_GB2312" w:hAnsi="宋体" w:cs="宋体"/>
          <w:lang w:bidi="ar"/>
        </w:rPr>
        <w:t xml:space="preserve">  违反本条例规定，未按规定报送取用水资料或者提供虚假取用水资料的，由水行政主管部门责令限期改正；逾期不改正的，处五千元以上二万元以下罚款。</w:t>
      </w:r>
    </w:p>
    <w:p>
      <w:pPr>
        <w:widowControl/>
        <w:spacing w:line="560" w:lineRule="exact"/>
        <w:ind w:firstLine="633" w:firstLineChars="198"/>
        <w:rPr>
          <w:rFonts w:ascii="仿宋_GB2312" w:hAnsi="宋体" w:cs="宋体"/>
        </w:rPr>
      </w:pPr>
      <w:r>
        <w:rPr>
          <w:rFonts w:hint="eastAsia" w:ascii="黑体" w:hAnsi="宋体" w:eastAsia="黑体" w:cs="宋体"/>
          <w:lang w:bidi="ar"/>
        </w:rPr>
        <w:t>第五十八条</w:t>
      </w:r>
      <w:r>
        <w:rPr>
          <w:rFonts w:hint="eastAsia" w:ascii="仿宋_GB2312" w:hAnsi="宋体" w:cs="宋体"/>
          <w:lang w:bidi="ar"/>
        </w:rPr>
        <w:t xml:space="preserve">  违反本条例规定，拒不缴纳或者拖欠水资源费及超计划用水加价水资源费的，由水行政主管部门给予警告，责令限期缴纳；逾期不缴纳的，从滞纳之日起按日加收应缴额千分之二的滞纳金，处应缴或者补缴水资源费一倍以上五倍以下的罚款。</w:t>
      </w:r>
    </w:p>
    <w:p>
      <w:pPr>
        <w:widowControl/>
        <w:spacing w:line="560" w:lineRule="exact"/>
        <w:ind w:firstLine="633" w:firstLineChars="198"/>
        <w:rPr>
          <w:rFonts w:ascii="仿宋_GB2312" w:hAnsi="宋体" w:cs="宋体"/>
        </w:rPr>
      </w:pPr>
      <w:r>
        <w:rPr>
          <w:rFonts w:hint="eastAsia" w:ascii="黑体" w:hAnsi="宋体" w:eastAsia="黑体" w:cs="宋体"/>
          <w:lang w:bidi="ar"/>
        </w:rPr>
        <w:t>第五十九条</w:t>
      </w:r>
      <w:r>
        <w:rPr>
          <w:rFonts w:hint="eastAsia" w:ascii="仿宋_GB2312" w:hAnsi="宋体" w:cs="宋体"/>
          <w:lang w:bidi="ar"/>
        </w:rPr>
        <w:t xml:space="preserve">  水行政主管部门或者其他有关部门及其工作人员，有下列行为之一的，依法给予处分。构成犯罪的，依法追究刑事责任。</w:t>
      </w:r>
    </w:p>
    <w:p>
      <w:pPr>
        <w:widowControl/>
        <w:spacing w:line="560" w:lineRule="exact"/>
        <w:ind w:firstLine="633" w:firstLineChars="198"/>
        <w:rPr>
          <w:rFonts w:ascii="仿宋_GB2312" w:hAnsi="宋体" w:cs="宋体"/>
        </w:rPr>
      </w:pPr>
      <w:r>
        <w:rPr>
          <w:rFonts w:hint="eastAsia" w:ascii="仿宋_GB2312" w:hAnsi="宋体" w:cs="宋体"/>
          <w:lang w:bidi="ar"/>
        </w:rPr>
        <w:t>（一）不依法核发许可证、签署审查意见的；</w:t>
      </w:r>
    </w:p>
    <w:p>
      <w:pPr>
        <w:widowControl/>
        <w:spacing w:line="560" w:lineRule="exact"/>
        <w:ind w:firstLine="633" w:firstLineChars="198"/>
        <w:rPr>
          <w:rFonts w:ascii="仿宋_GB2312" w:hAnsi="宋体" w:cs="宋体"/>
        </w:rPr>
      </w:pPr>
      <w:r>
        <w:rPr>
          <w:rFonts w:hint="eastAsia" w:ascii="仿宋_GB2312" w:hAnsi="宋体" w:cs="宋体"/>
          <w:lang w:bidi="ar"/>
        </w:rPr>
        <w:t>（二）不履行监督检查职责或者发现违法行为不予查处的；</w:t>
      </w:r>
    </w:p>
    <w:p>
      <w:pPr>
        <w:widowControl/>
        <w:spacing w:line="560" w:lineRule="exact"/>
        <w:ind w:firstLine="633" w:firstLineChars="198"/>
        <w:rPr>
          <w:rFonts w:ascii="仿宋_GB2312" w:hAnsi="宋体" w:cs="宋体"/>
        </w:rPr>
      </w:pPr>
      <w:r>
        <w:rPr>
          <w:rFonts w:hint="eastAsia" w:ascii="仿宋_GB2312" w:hAnsi="宋体" w:cs="宋体"/>
          <w:lang w:bidi="ar"/>
        </w:rPr>
        <w:t>（三）对法定收费项目不按照规定收缴或者截留、挪用的；</w:t>
      </w:r>
    </w:p>
    <w:p>
      <w:pPr>
        <w:widowControl/>
        <w:spacing w:line="560" w:lineRule="exact"/>
        <w:ind w:firstLine="633" w:firstLineChars="198"/>
        <w:rPr>
          <w:rFonts w:ascii="仿宋_GB2312" w:hAnsi="宋体" w:cs="宋体"/>
        </w:rPr>
      </w:pPr>
      <w:r>
        <w:rPr>
          <w:rFonts w:hint="eastAsia" w:ascii="仿宋_GB2312" w:hAnsi="宋体" w:cs="宋体"/>
          <w:lang w:bidi="ar"/>
        </w:rPr>
        <w:t>（四）有其他玩忽职守、滥用职权、徇私舞弊行为的。</w:t>
      </w:r>
    </w:p>
    <w:p>
      <w:pPr>
        <w:widowControl/>
        <w:spacing w:line="560" w:lineRule="exact"/>
        <w:jc w:val="center"/>
        <w:rPr>
          <w:rFonts w:ascii="仿宋_GB2312" w:hAnsi="宋体" w:cs="宋体"/>
        </w:rPr>
      </w:pPr>
    </w:p>
    <w:p>
      <w:pPr>
        <w:widowControl/>
        <w:spacing w:line="560" w:lineRule="exact"/>
        <w:jc w:val="center"/>
        <w:rPr>
          <w:rFonts w:ascii="黑体" w:hAnsi="宋体" w:eastAsia="黑体" w:cs="宋体"/>
        </w:rPr>
      </w:pPr>
      <w:r>
        <w:rPr>
          <w:rFonts w:hint="eastAsia" w:ascii="黑体" w:hAnsi="宋体" w:eastAsia="黑体" w:cs="宋体"/>
          <w:lang w:bidi="ar"/>
        </w:rPr>
        <w:t>第六章  附  则</w:t>
      </w:r>
    </w:p>
    <w:p>
      <w:pPr>
        <w:widowControl/>
        <w:spacing w:line="560" w:lineRule="exact"/>
        <w:rPr>
          <w:rFonts w:ascii="黑体" w:hAnsi="宋体" w:eastAsia="黑体" w:cs="宋体"/>
        </w:rPr>
      </w:pPr>
    </w:p>
    <w:p>
      <w:pPr>
        <w:widowControl/>
        <w:spacing w:line="560" w:lineRule="exact"/>
        <w:ind w:firstLine="640" w:firstLineChars="200"/>
        <w:rPr>
          <w:rFonts w:ascii="仿宋_GB2312" w:hAnsi="宋体" w:cs="宋体"/>
        </w:rPr>
      </w:pPr>
      <w:r>
        <w:rPr>
          <w:rFonts w:hint="eastAsia" w:ascii="黑体" w:hAnsi="宋体" w:eastAsia="黑体" w:cs="宋体"/>
          <w:lang w:bidi="ar"/>
        </w:rPr>
        <w:t>第六十条</w:t>
      </w:r>
      <w:r>
        <w:rPr>
          <w:rFonts w:hint="eastAsia" w:ascii="仿宋_GB2312" w:hAnsi="宋体" w:cs="宋体"/>
          <w:lang w:bidi="ar"/>
        </w:rPr>
        <w:t xml:space="preserve">  本条例自2012年1月1日起施行。</w:t>
      </w:r>
    </w:p>
    <w:p>
      <w:pPr>
        <w:spacing w:line="560" w:lineRule="exact"/>
        <w:rPr>
          <w:rFonts w:ascii="仿宋_GB2312" w:hAnsi="宋体" w:cs="仿宋_GB2312"/>
        </w:rPr>
      </w:pPr>
    </w:p>
    <w:p>
      <w:pPr>
        <w:spacing w:line="560" w:lineRule="exact"/>
        <w:ind w:firstLine="480" w:firstLineChars="150"/>
      </w:pPr>
    </w:p>
    <w:p>
      <w:pPr>
        <w:widowControl/>
        <w:spacing w:line="560" w:lineRule="exact"/>
        <w:jc w:val="center"/>
        <w:rPr>
          <w:rFonts w:asciiTheme="majorEastAsia" w:hAnsiTheme="majorEastAsia" w:eastAsiaTheme="majorEastAsia" w:cstheme="majorEastAsia"/>
          <w:b/>
          <w:bCs/>
        </w:rPr>
      </w:pPr>
    </w:p>
    <w:p>
      <w:pPr>
        <w:widowControl/>
        <w:spacing w:line="560" w:lineRule="exact"/>
        <w:jc w:val="center"/>
        <w:rPr>
          <w:rFonts w:asciiTheme="majorEastAsia" w:hAnsiTheme="majorEastAsia" w:eastAsiaTheme="majorEastAsia" w:cstheme="majorEastAsia"/>
          <w:b/>
          <w:bCs/>
        </w:rPr>
      </w:pPr>
    </w:p>
    <w:p>
      <w:pPr>
        <w:widowControl/>
        <w:spacing w:line="560" w:lineRule="exact"/>
        <w:jc w:val="center"/>
        <w:rPr>
          <w:rFonts w:asciiTheme="majorEastAsia" w:hAnsiTheme="majorEastAsia" w:eastAsiaTheme="majorEastAsia" w:cstheme="majorEastAsia"/>
          <w:b/>
          <w:bCs/>
        </w:rPr>
      </w:pPr>
    </w:p>
    <w:p>
      <w:pPr>
        <w:widowControl/>
        <w:spacing w:line="560" w:lineRule="exact"/>
        <w:jc w:val="center"/>
        <w:rPr>
          <w:rFonts w:asciiTheme="majorEastAsia" w:hAnsiTheme="majorEastAsia" w:eastAsiaTheme="majorEastAsia" w:cstheme="majorEastAsia"/>
          <w:b/>
          <w:bCs/>
        </w:rPr>
      </w:pPr>
    </w:p>
    <w:p>
      <w:pPr>
        <w:widowControl/>
        <w:spacing w:line="560" w:lineRule="exact"/>
        <w:jc w:val="center"/>
        <w:rPr>
          <w:rFonts w:asciiTheme="majorEastAsia" w:hAnsiTheme="majorEastAsia" w:eastAsiaTheme="majorEastAsia" w:cstheme="majorEastAsia"/>
          <w:b/>
          <w:bCs/>
        </w:rPr>
      </w:pPr>
    </w:p>
    <w:p>
      <w:pPr>
        <w:widowControl/>
        <w:spacing w:line="560" w:lineRule="exact"/>
        <w:jc w:val="center"/>
        <w:rPr>
          <w:rFonts w:asciiTheme="majorEastAsia" w:hAnsiTheme="majorEastAsia" w:eastAsiaTheme="majorEastAsia" w:cstheme="majorEastAsia"/>
          <w:b/>
          <w:bCs/>
        </w:rP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11FC7"/>
    <w:rsid w:val="57A11FC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2018-10-30T07:37:00Z</dcterms:created>
  <dc:creator>xx</dc:creator>
  <cp:lastModifiedBy>xx</cp:lastModifiedBy>
  <dcterms:modified xsi:type="dcterms:W3CDTF">2018-10-30T07:42:29Z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