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0"/>
        <w:jc w:val="both"/>
        <w:rPr>
          <w:rFonts w:hint="eastAsia" w:ascii="宋体" w:hAnsi="宋体" w:eastAsia="宋体" w:cs="宋体"/>
          <w:i w:val="0"/>
          <w:caps w:val="0"/>
          <w:color w:val="333333"/>
          <w:spacing w:val="0"/>
          <w:sz w:val="32"/>
          <w:szCs w:val="32"/>
        </w:rPr>
      </w:pPr>
      <w:bookmarkStart w:id="7" w:name="_GoBack"/>
      <w:bookmarkEnd w:id="7"/>
      <w:r>
        <w:rPr>
          <w:rFonts w:hint="eastAsia" w:ascii="宋体" w:hAnsi="宋体" w:eastAsia="宋体" w:cs="宋体"/>
          <w:i w:val="0"/>
          <w:caps w:val="0"/>
          <w:color w:val="333333"/>
          <w:spacing w:val="0"/>
          <w:kern w:val="0"/>
          <w:sz w:val="32"/>
          <w:szCs w:val="3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0"/>
        <w:jc w:val="center"/>
        <w:rPr>
          <w:rFonts w:hint="eastAsia" w:ascii="宋体" w:hAnsi="宋体" w:eastAsia="宋体" w:cs="宋体"/>
          <w:i w:val="0"/>
          <w:caps w:val="0"/>
          <w:color w:val="333333"/>
          <w:spacing w:val="0"/>
          <w:sz w:val="32"/>
          <w:szCs w:val="32"/>
        </w:rPr>
      </w:pPr>
      <w:r>
        <w:rPr>
          <w:rFonts w:hint="eastAsia" w:ascii="宋体" w:hAnsi="宋体" w:eastAsia="宋体" w:cs="宋体"/>
          <w:b/>
          <w:i w:val="0"/>
          <w:caps w:val="0"/>
          <w:color w:val="333333"/>
          <w:spacing w:val="0"/>
          <w:kern w:val="0"/>
          <w:sz w:val="44"/>
          <w:szCs w:val="44"/>
          <w:lang w:val="en-US" w:eastAsia="zh-CN" w:bidi="ar"/>
        </w:rPr>
        <w:t>深圳经济特区科技创新条例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beforeAutospacing="0" w:after="0" w:afterAutospacing="0" w:line="560" w:lineRule="atLeast"/>
        <w:ind w:left="0" w:right="0" w:firstLine="0"/>
        <w:jc w:val="center"/>
        <w:textAlignment w:val="auto"/>
        <w:outlineLvl w:val="9"/>
        <w:rPr>
          <w:rFonts w:hint="eastAsia" w:ascii="楷体_GB2312" w:hAnsi="楷体_GB2312" w:eastAsia="楷体_GB2312" w:cs="楷体_GB2312"/>
          <w:i w:val="0"/>
          <w:caps w:val="0"/>
          <w:color w:val="333333"/>
          <w:spacing w:val="0"/>
          <w:sz w:val="32"/>
          <w:szCs w:val="32"/>
        </w:rPr>
      </w:pPr>
      <w:r>
        <w:rPr>
          <w:rFonts w:hint="eastAsia" w:ascii="楷体_GB2312" w:hAnsi="楷体_GB2312" w:eastAsia="楷体_GB2312" w:cs="楷体_GB2312"/>
          <w:i w:val="0"/>
          <w:caps w:val="0"/>
          <w:color w:val="333333"/>
          <w:spacing w:val="0"/>
          <w:kern w:val="0"/>
          <w:sz w:val="32"/>
          <w:szCs w:val="32"/>
          <w:lang w:val="en-US" w:eastAsia="zh-CN" w:bidi="ar"/>
        </w:rPr>
        <w:t>（2020年8月26日深圳市第六届人民代表大会常务委员会　　第四十四次会议通过）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0"/>
        <w:jc w:val="center"/>
        <w:rPr>
          <w:rFonts w:hint="eastAsia" w:ascii="宋体" w:hAnsi="宋体" w:eastAsia="宋体" w:cs="宋体"/>
          <w:i w:val="0"/>
          <w:caps w:val="0"/>
          <w:color w:val="333333"/>
          <w:spacing w:val="0"/>
          <w:kern w:val="0"/>
          <w:sz w:val="32"/>
          <w:szCs w:val="32"/>
          <w:lang w:val="en-US" w:eastAsia="zh-CN" w:bidi="ar"/>
        </w:rPr>
      </w:pPr>
    </w:p>
    <w:p>
      <w:pPr>
        <w:keepNext w:val="0"/>
        <w:keepLines w:val="0"/>
        <w:pageBreakBefore w:val="0"/>
        <w:kinsoku/>
        <w:wordWrap/>
        <w:overflowPunct/>
        <w:topLinePunct w:val="0"/>
        <w:autoSpaceDE/>
        <w:autoSpaceDN/>
        <w:bidi w:val="0"/>
        <w:spacing w:beforeAutospacing="0" w:afterAutospacing="0" w:line="560" w:lineRule="exact"/>
        <w:jc w:val="center"/>
        <w:textAlignment w:val="auto"/>
        <w:rPr>
          <w:rFonts w:ascii="楷体_GB2312" w:hAnsi="楷体_GB2312" w:eastAsia="楷体_GB2312" w:cs="楷体_GB2312"/>
          <w:color w:val="auto"/>
          <w:sz w:val="32"/>
          <w:szCs w:val="32"/>
          <w:highlight w:val="none"/>
        </w:rPr>
      </w:pPr>
      <w:r>
        <w:rPr>
          <w:rFonts w:hint="eastAsia" w:ascii="楷体_GB2312" w:hAnsi="楷体_GB2312" w:eastAsia="楷体_GB2312" w:cs="楷体_GB2312"/>
          <w:color w:val="auto"/>
          <w:sz w:val="32"/>
          <w:szCs w:val="32"/>
          <w:highlight w:val="none"/>
        </w:rPr>
        <w:t>目</w:t>
      </w:r>
      <w:r>
        <w:rPr>
          <w:rFonts w:ascii="楷体_GB2312" w:hAnsi="楷体_GB2312" w:eastAsia="楷体_GB2312" w:cs="楷体_GB2312"/>
          <w:color w:val="auto"/>
          <w:sz w:val="32"/>
          <w:szCs w:val="32"/>
          <w:highlight w:val="none"/>
        </w:rPr>
        <w:t xml:space="preserve">  </w:t>
      </w:r>
      <w:r>
        <w:rPr>
          <w:rFonts w:hint="eastAsia" w:ascii="楷体_GB2312" w:hAnsi="楷体_GB2312" w:eastAsia="楷体_GB2312" w:cs="楷体_GB2312"/>
          <w:color w:val="auto"/>
          <w:sz w:val="32"/>
          <w:szCs w:val="32"/>
          <w:highlight w:val="none"/>
        </w:rPr>
        <w:t>录</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textAlignment w:val="auto"/>
        <w:outlineLvl w:val="9"/>
        <w:rPr>
          <w:rFonts w:hint="eastAsia" w:ascii="楷体" w:hAnsi="楷体" w:eastAsia="楷体" w:cs="楷体"/>
          <w:color w:val="auto"/>
          <w:sz w:val="32"/>
          <w:szCs w:val="32"/>
          <w:highlight w:val="none"/>
        </w:rPr>
      </w:pPr>
      <w:r>
        <w:rPr>
          <w:rFonts w:hint="eastAsia" w:ascii="楷体" w:hAnsi="楷体" w:eastAsia="楷体" w:cs="楷体"/>
          <w:color w:val="auto"/>
          <w:sz w:val="32"/>
          <w:szCs w:val="32"/>
          <w:highlight w:val="none"/>
        </w:rPr>
        <w:t>第一章</w:t>
      </w:r>
      <w:r>
        <w:rPr>
          <w:rFonts w:hint="eastAsia" w:ascii="楷体" w:hAnsi="楷体" w:eastAsia="楷体" w:cs="楷体"/>
          <w:color w:val="auto"/>
          <w:sz w:val="32"/>
          <w:szCs w:val="32"/>
          <w:highlight w:val="none"/>
          <w:lang w:val="en-US" w:eastAsia="zh-CN"/>
        </w:rPr>
        <w:t xml:space="preserve"> </w:t>
      </w:r>
      <w:r>
        <w:rPr>
          <w:rFonts w:hint="eastAsia" w:ascii="楷体" w:hAnsi="楷体" w:eastAsia="楷体" w:cs="楷体"/>
          <w:color w:val="auto"/>
          <w:sz w:val="32"/>
          <w:szCs w:val="32"/>
          <w:highlight w:val="none"/>
        </w:rPr>
        <w:t xml:space="preserve"> 总则</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textAlignment w:val="auto"/>
        <w:outlineLvl w:val="9"/>
        <w:rPr>
          <w:rFonts w:hint="eastAsia" w:ascii="楷体" w:hAnsi="楷体" w:eastAsia="楷体" w:cs="楷体"/>
          <w:color w:val="auto"/>
          <w:sz w:val="32"/>
          <w:szCs w:val="32"/>
          <w:highlight w:val="none"/>
        </w:rPr>
      </w:pPr>
      <w:r>
        <w:rPr>
          <w:rFonts w:hint="eastAsia" w:ascii="楷体" w:hAnsi="楷体" w:eastAsia="楷体" w:cs="楷体"/>
          <w:color w:val="auto"/>
          <w:sz w:val="32"/>
          <w:szCs w:val="32"/>
          <w:highlight w:val="none"/>
        </w:rPr>
        <w:t xml:space="preserve">第二章 </w:t>
      </w:r>
      <w:r>
        <w:rPr>
          <w:rFonts w:hint="eastAsia" w:ascii="楷体" w:hAnsi="楷体" w:eastAsia="楷体" w:cs="楷体"/>
          <w:color w:val="auto"/>
          <w:sz w:val="32"/>
          <w:szCs w:val="32"/>
          <w:highlight w:val="none"/>
          <w:lang w:val="en-US" w:eastAsia="zh-CN"/>
        </w:rPr>
        <w:t xml:space="preserve"> </w:t>
      </w:r>
      <w:r>
        <w:rPr>
          <w:rFonts w:hint="eastAsia" w:ascii="楷体" w:hAnsi="楷体" w:eastAsia="楷体" w:cs="楷体"/>
          <w:color w:val="auto"/>
          <w:sz w:val="32"/>
          <w:szCs w:val="32"/>
          <w:highlight w:val="none"/>
        </w:rPr>
        <w:t>基础研究</w:t>
      </w:r>
      <w:r>
        <w:rPr>
          <w:rFonts w:hint="eastAsia" w:ascii="楷体" w:hAnsi="楷体" w:eastAsia="楷体" w:cs="楷体"/>
          <w:color w:val="auto"/>
          <w:sz w:val="32"/>
          <w:szCs w:val="32"/>
          <w:highlight w:val="none"/>
          <w:lang w:eastAsia="zh-CN"/>
        </w:rPr>
        <w:t>和应用基础研究</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textAlignment w:val="auto"/>
        <w:outlineLvl w:val="9"/>
        <w:rPr>
          <w:rFonts w:hint="eastAsia" w:ascii="楷体" w:hAnsi="楷体" w:eastAsia="楷体" w:cs="楷体"/>
          <w:color w:val="auto"/>
          <w:sz w:val="32"/>
          <w:szCs w:val="32"/>
          <w:highlight w:val="none"/>
        </w:rPr>
      </w:pPr>
      <w:r>
        <w:rPr>
          <w:rFonts w:hint="eastAsia" w:ascii="楷体" w:hAnsi="楷体" w:eastAsia="楷体" w:cs="楷体"/>
          <w:color w:val="auto"/>
          <w:sz w:val="32"/>
          <w:szCs w:val="32"/>
          <w:highlight w:val="none"/>
        </w:rPr>
        <w:t xml:space="preserve">第三章 </w:t>
      </w:r>
      <w:r>
        <w:rPr>
          <w:rFonts w:hint="eastAsia" w:ascii="楷体" w:hAnsi="楷体" w:eastAsia="楷体" w:cs="楷体"/>
          <w:color w:val="auto"/>
          <w:sz w:val="32"/>
          <w:szCs w:val="32"/>
          <w:highlight w:val="none"/>
          <w:lang w:val="en-US" w:eastAsia="zh-CN"/>
        </w:rPr>
        <w:t xml:space="preserve"> </w:t>
      </w:r>
      <w:r>
        <w:rPr>
          <w:rFonts w:hint="eastAsia" w:ascii="楷体" w:hAnsi="楷体" w:eastAsia="楷体" w:cs="楷体"/>
          <w:color w:val="auto"/>
          <w:sz w:val="32"/>
          <w:szCs w:val="32"/>
          <w:highlight w:val="none"/>
        </w:rPr>
        <w:t>技术创新</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textAlignment w:val="auto"/>
        <w:outlineLvl w:val="9"/>
        <w:rPr>
          <w:rFonts w:hint="eastAsia" w:ascii="楷体" w:hAnsi="楷体" w:eastAsia="楷体" w:cs="楷体"/>
          <w:color w:val="auto"/>
          <w:sz w:val="32"/>
          <w:szCs w:val="32"/>
          <w:highlight w:val="none"/>
        </w:rPr>
      </w:pPr>
      <w:r>
        <w:rPr>
          <w:rFonts w:hint="eastAsia" w:ascii="楷体" w:hAnsi="楷体" w:eastAsia="楷体" w:cs="楷体"/>
          <w:color w:val="auto"/>
          <w:sz w:val="32"/>
          <w:szCs w:val="32"/>
          <w:highlight w:val="none"/>
        </w:rPr>
        <w:t xml:space="preserve">第四章 </w:t>
      </w:r>
      <w:r>
        <w:rPr>
          <w:rFonts w:hint="eastAsia" w:ascii="楷体" w:hAnsi="楷体" w:eastAsia="楷体" w:cs="楷体"/>
          <w:color w:val="auto"/>
          <w:sz w:val="32"/>
          <w:szCs w:val="32"/>
          <w:highlight w:val="none"/>
          <w:lang w:val="en-US" w:eastAsia="zh-CN"/>
        </w:rPr>
        <w:t xml:space="preserve"> </w:t>
      </w:r>
      <w:r>
        <w:rPr>
          <w:rFonts w:hint="eastAsia" w:ascii="楷体" w:hAnsi="楷体" w:eastAsia="楷体" w:cs="楷体"/>
          <w:color w:val="auto"/>
          <w:sz w:val="32"/>
          <w:szCs w:val="32"/>
          <w:highlight w:val="none"/>
        </w:rPr>
        <w:t>成果转化</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textAlignment w:val="auto"/>
        <w:outlineLvl w:val="9"/>
        <w:rPr>
          <w:rFonts w:hint="eastAsia" w:ascii="楷体" w:hAnsi="楷体" w:eastAsia="楷体" w:cs="楷体"/>
          <w:color w:val="auto"/>
          <w:sz w:val="32"/>
          <w:szCs w:val="32"/>
          <w:highlight w:val="none"/>
        </w:rPr>
      </w:pPr>
      <w:r>
        <w:rPr>
          <w:rFonts w:hint="eastAsia" w:ascii="楷体" w:hAnsi="楷体" w:eastAsia="楷体" w:cs="楷体"/>
          <w:color w:val="auto"/>
          <w:sz w:val="32"/>
          <w:szCs w:val="32"/>
          <w:highlight w:val="none"/>
        </w:rPr>
        <w:t xml:space="preserve">第五章 </w:t>
      </w:r>
      <w:r>
        <w:rPr>
          <w:rFonts w:hint="eastAsia" w:ascii="楷体" w:hAnsi="楷体" w:eastAsia="楷体" w:cs="楷体"/>
          <w:color w:val="auto"/>
          <w:sz w:val="32"/>
          <w:szCs w:val="32"/>
          <w:highlight w:val="none"/>
          <w:lang w:val="en-US" w:eastAsia="zh-CN"/>
        </w:rPr>
        <w:t xml:space="preserve"> </w:t>
      </w:r>
      <w:r>
        <w:rPr>
          <w:rFonts w:hint="eastAsia" w:ascii="楷体" w:hAnsi="楷体" w:eastAsia="楷体" w:cs="楷体"/>
          <w:color w:val="auto"/>
          <w:sz w:val="32"/>
          <w:szCs w:val="32"/>
          <w:highlight w:val="none"/>
        </w:rPr>
        <w:t>科技金融</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textAlignment w:val="auto"/>
        <w:outlineLvl w:val="9"/>
        <w:rPr>
          <w:rFonts w:hint="eastAsia" w:ascii="楷体" w:hAnsi="楷体" w:eastAsia="楷体" w:cs="楷体"/>
          <w:color w:val="auto"/>
          <w:sz w:val="32"/>
          <w:szCs w:val="32"/>
          <w:highlight w:val="none"/>
        </w:rPr>
      </w:pPr>
      <w:r>
        <w:rPr>
          <w:rFonts w:hint="eastAsia" w:ascii="楷体" w:hAnsi="楷体" w:eastAsia="楷体" w:cs="楷体"/>
          <w:color w:val="auto"/>
          <w:sz w:val="32"/>
          <w:szCs w:val="32"/>
          <w:highlight w:val="none"/>
        </w:rPr>
        <w:t xml:space="preserve">第六章 </w:t>
      </w:r>
      <w:r>
        <w:rPr>
          <w:rFonts w:hint="eastAsia" w:ascii="楷体" w:hAnsi="楷体" w:eastAsia="楷体" w:cs="楷体"/>
          <w:color w:val="auto"/>
          <w:sz w:val="32"/>
          <w:szCs w:val="32"/>
          <w:highlight w:val="none"/>
          <w:lang w:val="en-US" w:eastAsia="zh-CN"/>
        </w:rPr>
        <w:t xml:space="preserve"> </w:t>
      </w:r>
      <w:r>
        <w:rPr>
          <w:rFonts w:hint="eastAsia" w:ascii="楷体" w:hAnsi="楷体" w:eastAsia="楷体" w:cs="楷体"/>
          <w:color w:val="auto"/>
          <w:sz w:val="32"/>
          <w:szCs w:val="32"/>
          <w:highlight w:val="none"/>
        </w:rPr>
        <w:t>知识产权</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textAlignment w:val="auto"/>
        <w:outlineLvl w:val="9"/>
        <w:rPr>
          <w:rFonts w:hint="eastAsia" w:ascii="楷体" w:hAnsi="楷体" w:eastAsia="楷体" w:cs="楷体"/>
          <w:color w:val="auto"/>
          <w:sz w:val="32"/>
          <w:szCs w:val="32"/>
          <w:highlight w:val="none"/>
        </w:rPr>
      </w:pPr>
      <w:r>
        <w:rPr>
          <w:rFonts w:hint="eastAsia" w:ascii="楷体" w:hAnsi="楷体" w:eastAsia="楷体" w:cs="楷体"/>
          <w:color w:val="auto"/>
          <w:sz w:val="32"/>
          <w:szCs w:val="32"/>
          <w:highlight w:val="none"/>
        </w:rPr>
        <w:t xml:space="preserve">第七章 </w:t>
      </w:r>
      <w:r>
        <w:rPr>
          <w:rFonts w:hint="eastAsia" w:ascii="楷体" w:hAnsi="楷体" w:eastAsia="楷体" w:cs="楷体"/>
          <w:color w:val="auto"/>
          <w:sz w:val="32"/>
          <w:szCs w:val="32"/>
          <w:highlight w:val="none"/>
          <w:lang w:val="en-US" w:eastAsia="zh-CN"/>
        </w:rPr>
        <w:t xml:space="preserve"> </w:t>
      </w:r>
      <w:r>
        <w:rPr>
          <w:rFonts w:hint="eastAsia" w:ascii="楷体" w:hAnsi="楷体" w:eastAsia="楷体" w:cs="楷体"/>
          <w:color w:val="auto"/>
          <w:sz w:val="32"/>
          <w:szCs w:val="32"/>
          <w:highlight w:val="none"/>
        </w:rPr>
        <w:t>空间保障</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textAlignment w:val="auto"/>
        <w:outlineLvl w:val="9"/>
        <w:rPr>
          <w:rFonts w:hint="eastAsia" w:ascii="楷体" w:hAnsi="楷体" w:eastAsia="楷体" w:cs="楷体"/>
          <w:color w:val="auto"/>
          <w:sz w:val="32"/>
          <w:szCs w:val="32"/>
          <w:highlight w:val="none"/>
        </w:rPr>
      </w:pPr>
      <w:r>
        <w:rPr>
          <w:rFonts w:hint="eastAsia" w:ascii="楷体" w:hAnsi="楷体" w:eastAsia="楷体" w:cs="楷体"/>
          <w:color w:val="auto"/>
          <w:sz w:val="32"/>
          <w:szCs w:val="32"/>
          <w:highlight w:val="none"/>
        </w:rPr>
        <w:t xml:space="preserve">第八章 </w:t>
      </w:r>
      <w:r>
        <w:rPr>
          <w:rFonts w:hint="eastAsia" w:ascii="楷体" w:hAnsi="楷体" w:eastAsia="楷体" w:cs="楷体"/>
          <w:color w:val="auto"/>
          <w:sz w:val="32"/>
          <w:szCs w:val="32"/>
          <w:highlight w:val="none"/>
          <w:lang w:val="en-US" w:eastAsia="zh-CN"/>
        </w:rPr>
        <w:t xml:space="preserve"> </w:t>
      </w:r>
      <w:r>
        <w:rPr>
          <w:rFonts w:hint="eastAsia" w:ascii="楷体" w:hAnsi="楷体" w:eastAsia="楷体" w:cs="楷体"/>
          <w:color w:val="auto"/>
          <w:sz w:val="32"/>
          <w:szCs w:val="32"/>
          <w:highlight w:val="none"/>
        </w:rPr>
        <w:t>创新环境</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textAlignment w:val="auto"/>
        <w:outlineLvl w:val="9"/>
        <w:rPr>
          <w:rFonts w:hint="eastAsia" w:ascii="楷体" w:hAnsi="楷体" w:eastAsia="楷体" w:cs="楷体"/>
          <w:color w:val="auto"/>
          <w:sz w:val="32"/>
          <w:szCs w:val="32"/>
          <w:highlight w:val="none"/>
        </w:rPr>
      </w:pPr>
      <w:r>
        <w:rPr>
          <w:rFonts w:hint="eastAsia" w:ascii="楷体" w:hAnsi="楷体" w:eastAsia="楷体" w:cs="楷体"/>
          <w:color w:val="auto"/>
          <w:sz w:val="32"/>
          <w:szCs w:val="32"/>
          <w:highlight w:val="none"/>
        </w:rPr>
        <w:t>第九章</w:t>
      </w:r>
      <w:r>
        <w:rPr>
          <w:rFonts w:hint="eastAsia" w:ascii="楷体" w:hAnsi="楷体" w:eastAsia="楷体" w:cs="楷体"/>
          <w:color w:val="auto"/>
          <w:sz w:val="32"/>
          <w:szCs w:val="32"/>
          <w:highlight w:val="none"/>
          <w:lang w:val="en-US" w:eastAsia="zh-CN"/>
        </w:rPr>
        <w:t xml:space="preserve"> </w:t>
      </w:r>
      <w:r>
        <w:rPr>
          <w:rFonts w:hint="eastAsia" w:ascii="楷体" w:hAnsi="楷体" w:eastAsia="楷体" w:cs="楷体"/>
          <w:color w:val="auto"/>
          <w:sz w:val="32"/>
          <w:szCs w:val="32"/>
          <w:highlight w:val="none"/>
        </w:rPr>
        <w:t xml:space="preserve"> 附则</w:t>
      </w:r>
    </w:p>
    <w:p>
      <w:pPr>
        <w:keepNext w:val="0"/>
        <w:keepLines w:val="0"/>
        <w:pageBreakBefore w:val="0"/>
        <w:kinsoku/>
        <w:wordWrap/>
        <w:overflowPunct/>
        <w:topLinePunct w:val="0"/>
        <w:autoSpaceDE/>
        <w:autoSpaceDN/>
        <w:bidi w:val="0"/>
        <w:spacing w:beforeAutospacing="0" w:afterAutospacing="0" w:line="560" w:lineRule="exact"/>
        <w:textAlignment w:val="auto"/>
        <w:rPr>
          <w:rFonts w:ascii="楷体_GB2312" w:hAnsi="楷体_GB2312" w:eastAsia="楷体_GB2312" w:cs="楷体_GB2312"/>
          <w:color w:val="auto"/>
          <w:sz w:val="32"/>
          <w:szCs w:val="32"/>
          <w:highlight w:val="none"/>
        </w:rPr>
      </w:pPr>
    </w:p>
    <w:p>
      <w:pPr>
        <w:pStyle w:val="6"/>
        <w:keepNext w:val="0"/>
        <w:keepLines w:val="0"/>
        <w:pageBreakBefore w:val="0"/>
        <w:kinsoku/>
        <w:wordWrap/>
        <w:overflowPunct/>
        <w:topLinePunct w:val="0"/>
        <w:autoSpaceDE/>
        <w:autoSpaceDN/>
        <w:bidi w:val="0"/>
        <w:adjustRightInd w:val="0"/>
        <w:snapToGrid w:val="0"/>
        <w:spacing w:before="0" w:beforeAutospacing="0" w:after="0" w:afterAutospacing="0" w:line="560" w:lineRule="exact"/>
        <w:textAlignment w:val="auto"/>
        <w:rPr>
          <w:rFonts w:ascii="黑体" w:hAnsi="黑体" w:eastAsia="黑体"/>
          <w:b w:val="0"/>
          <w:bCs w:val="0"/>
          <w:color w:val="auto"/>
          <w:highlight w:val="none"/>
        </w:rPr>
      </w:pPr>
      <w:r>
        <w:rPr>
          <w:rFonts w:hint="eastAsia" w:ascii="黑体" w:hAnsi="黑体" w:eastAsia="黑体"/>
          <w:b w:val="0"/>
          <w:bCs w:val="0"/>
          <w:color w:val="auto"/>
          <w:highlight w:val="none"/>
        </w:rPr>
        <w:t>第一章  总则</w:t>
      </w:r>
    </w:p>
    <w:p>
      <w:pPr>
        <w:keepNext w:val="0"/>
        <w:keepLines w:val="0"/>
        <w:pageBreakBefore w:val="0"/>
        <w:kinsoku/>
        <w:wordWrap/>
        <w:overflowPunct/>
        <w:topLinePunct w:val="0"/>
        <w:autoSpaceDE/>
        <w:autoSpaceDN/>
        <w:bidi w:val="0"/>
        <w:spacing w:beforeAutospacing="0" w:afterAutospacing="0" w:line="560" w:lineRule="exact"/>
        <w:textAlignment w:val="auto"/>
        <w:rPr>
          <w:rFonts w:ascii="Times New Roman" w:hAnsi="Times New Roman" w:eastAsia="黑体"/>
          <w:color w:val="auto"/>
          <w:sz w:val="32"/>
          <w:szCs w:val="32"/>
          <w:highlight w:val="none"/>
        </w:rPr>
      </w:pPr>
    </w:p>
    <w:p>
      <w:pPr>
        <w:pStyle w:val="9"/>
        <w:keepNext w:val="0"/>
        <w:keepLines w:val="0"/>
        <w:pageBreakBefore w:val="0"/>
        <w:kinsoku/>
        <w:wordWrap/>
        <w:overflowPunct/>
        <w:topLinePunct w:val="0"/>
        <w:autoSpaceDE/>
        <w:autoSpaceDN/>
        <w:bidi w:val="0"/>
        <w:spacing w:beforeAutospacing="0" w:afterAutospacing="0" w:line="560" w:lineRule="exact"/>
        <w:ind w:firstLine="640"/>
        <w:textAlignment w:val="auto"/>
        <w:rPr>
          <w:rFonts w:ascii="Times New Roman" w:hAnsi="Times New Roman" w:eastAsia="仿宋_GB2312"/>
          <w:color w:val="auto"/>
          <w:sz w:val="32"/>
          <w:szCs w:val="32"/>
          <w:highlight w:val="none"/>
        </w:rPr>
      </w:pPr>
      <w:r>
        <w:rPr>
          <w:rFonts w:hint="eastAsia" w:ascii="黑体" w:hAnsi="黑体" w:eastAsia="黑体" w:cs="黑体"/>
          <w:color w:val="auto"/>
          <w:sz w:val="32"/>
          <w:szCs w:val="32"/>
          <w:highlight w:val="none"/>
        </w:rPr>
        <w:t>第一条</w:t>
      </w:r>
      <w:r>
        <w:rPr>
          <w:rFonts w:hint="eastAsia" w:ascii="黑体" w:hAnsi="黑体" w:eastAsia="黑体" w:cs="黑体"/>
          <w:color w:val="auto"/>
          <w:sz w:val="32"/>
          <w:szCs w:val="32"/>
          <w:highlight w:val="none"/>
          <w:lang w:val="en-US" w:eastAsia="zh-CN"/>
        </w:rPr>
        <w:t xml:space="preserve">  </w:t>
      </w:r>
      <w:r>
        <w:rPr>
          <w:rFonts w:hint="eastAsia" w:ascii="Times New Roman" w:hAnsi="Times New Roman" w:eastAsia="仿宋_GB2312"/>
          <w:color w:val="auto"/>
          <w:sz w:val="32"/>
          <w:szCs w:val="32"/>
          <w:highlight w:val="none"/>
        </w:rPr>
        <w:t>为了深入</w:t>
      </w:r>
      <w:r>
        <w:rPr>
          <w:rFonts w:hint="eastAsia" w:ascii="Times New Roman" w:hAnsi="Times New Roman" w:eastAsia="仿宋_GB2312"/>
          <w:color w:val="auto"/>
          <w:sz w:val="32"/>
          <w:szCs w:val="32"/>
          <w:highlight w:val="none"/>
          <w:lang w:eastAsia="zh-CN"/>
        </w:rPr>
        <w:t>贯彻</w:t>
      </w:r>
      <w:r>
        <w:rPr>
          <w:rFonts w:hint="eastAsia" w:ascii="Times New Roman" w:hAnsi="Times New Roman" w:eastAsia="仿宋_GB2312"/>
          <w:color w:val="auto"/>
          <w:sz w:val="32"/>
          <w:szCs w:val="32"/>
          <w:highlight w:val="none"/>
        </w:rPr>
        <w:t>实施创新驱动发展战略，加快</w:t>
      </w:r>
      <w:r>
        <w:rPr>
          <w:rFonts w:hint="eastAsia" w:ascii="Times New Roman" w:hAnsi="Times New Roman" w:eastAsia="仿宋_GB2312"/>
          <w:color w:val="auto"/>
          <w:sz w:val="32"/>
          <w:szCs w:val="32"/>
          <w:highlight w:val="none"/>
          <w:lang w:eastAsia="zh-CN"/>
        </w:rPr>
        <w:t>建设</w:t>
      </w:r>
      <w:r>
        <w:rPr>
          <w:rFonts w:hint="eastAsia" w:ascii="Times New Roman" w:hAnsi="Times New Roman" w:eastAsia="仿宋_GB2312"/>
          <w:color w:val="auto"/>
          <w:sz w:val="32"/>
          <w:szCs w:val="32"/>
          <w:highlight w:val="none"/>
        </w:rPr>
        <w:t>现代化国际化创新型城市和具有全球影响力的创新创业创意之都，推进粤港澳大湾区建设</w:t>
      </w:r>
      <w:r>
        <w:rPr>
          <w:rFonts w:hint="eastAsia" w:ascii="Times New Roman" w:hAnsi="Times New Roman" w:eastAsia="仿宋_GB2312"/>
          <w:color w:val="auto"/>
          <w:sz w:val="32"/>
          <w:szCs w:val="32"/>
          <w:highlight w:val="none"/>
          <w:lang w:eastAsia="zh-CN"/>
        </w:rPr>
        <w:t>和建设深圳中国特色社会主义</w:t>
      </w:r>
      <w:r>
        <w:rPr>
          <w:rFonts w:hint="eastAsia" w:ascii="Times New Roman" w:hAnsi="Times New Roman" w:eastAsia="仿宋_GB2312"/>
          <w:color w:val="auto"/>
          <w:sz w:val="32"/>
          <w:szCs w:val="32"/>
          <w:highlight w:val="none"/>
        </w:rPr>
        <w:t>先行示范区，根据法律、行政法规的基本原则，结合深圳经济特区实际，制定本条例。</w:t>
      </w:r>
    </w:p>
    <w:p>
      <w:pPr>
        <w:pStyle w:val="9"/>
        <w:keepNext w:val="0"/>
        <w:keepLines w:val="0"/>
        <w:pageBreakBefore w:val="0"/>
        <w:kinsoku/>
        <w:wordWrap/>
        <w:overflowPunct/>
        <w:topLinePunct w:val="0"/>
        <w:autoSpaceDE/>
        <w:autoSpaceDN/>
        <w:bidi w:val="0"/>
        <w:spacing w:beforeAutospacing="0" w:afterAutospacing="0" w:line="560" w:lineRule="exact"/>
        <w:ind w:firstLine="640"/>
        <w:textAlignment w:val="auto"/>
        <w:rPr>
          <w:rFonts w:ascii="Times New Roman" w:hAnsi="Times New Roman" w:eastAsia="仿宋_GB2312"/>
          <w:color w:val="auto"/>
          <w:sz w:val="32"/>
          <w:szCs w:val="32"/>
          <w:highlight w:val="none"/>
        </w:rPr>
      </w:pPr>
      <w:r>
        <w:rPr>
          <w:rFonts w:hint="eastAsia" w:ascii="黑体" w:hAnsi="黑体" w:eastAsia="黑体" w:cs="黑体"/>
          <w:color w:val="auto"/>
          <w:sz w:val="32"/>
          <w:szCs w:val="32"/>
          <w:highlight w:val="none"/>
        </w:rPr>
        <w:t>第二条</w:t>
      </w:r>
      <w:r>
        <w:rPr>
          <w:rFonts w:hint="eastAsia" w:ascii="黑体" w:hAnsi="黑体" w:eastAsia="黑体" w:cs="黑体"/>
          <w:color w:val="auto"/>
          <w:sz w:val="32"/>
          <w:szCs w:val="32"/>
          <w:highlight w:val="none"/>
          <w:lang w:val="en-US" w:eastAsia="zh-CN"/>
        </w:rPr>
        <w:t xml:space="preserve">  </w:t>
      </w:r>
      <w:r>
        <w:rPr>
          <w:rFonts w:hint="eastAsia" w:ascii="Times New Roman" w:hAnsi="Times New Roman" w:eastAsia="仿宋_GB2312"/>
          <w:color w:val="auto"/>
          <w:sz w:val="32"/>
          <w:szCs w:val="32"/>
          <w:highlight w:val="none"/>
        </w:rPr>
        <w:t>深圳经济特区</w:t>
      </w:r>
      <w:r>
        <w:rPr>
          <w:rFonts w:hint="eastAsia" w:ascii="Times New Roman" w:hAnsi="Times New Roman" w:eastAsia="仿宋_GB2312"/>
          <w:color w:val="auto"/>
          <w:sz w:val="32"/>
          <w:szCs w:val="32"/>
          <w:highlight w:val="none"/>
          <w:lang w:eastAsia="zh-CN"/>
        </w:rPr>
        <w:t>科技创新活动</w:t>
      </w:r>
      <w:r>
        <w:rPr>
          <w:rFonts w:hint="eastAsia" w:ascii="Times New Roman" w:hAnsi="Times New Roman" w:eastAsia="仿宋_GB2312"/>
          <w:color w:val="auto"/>
          <w:sz w:val="32"/>
          <w:szCs w:val="32"/>
          <w:highlight w:val="none"/>
        </w:rPr>
        <w:t>适用本条例。</w:t>
      </w:r>
    </w:p>
    <w:p>
      <w:pPr>
        <w:pStyle w:val="9"/>
        <w:keepNext w:val="0"/>
        <w:keepLines w:val="0"/>
        <w:pageBreakBefore w:val="0"/>
        <w:kinsoku/>
        <w:wordWrap/>
        <w:overflowPunct/>
        <w:topLinePunct w:val="0"/>
        <w:autoSpaceDE/>
        <w:autoSpaceDN/>
        <w:bidi w:val="0"/>
        <w:spacing w:beforeAutospacing="0" w:afterAutospacing="0" w:line="560" w:lineRule="exact"/>
        <w:ind w:firstLine="640"/>
        <w:textAlignment w:val="auto"/>
        <w:rPr>
          <w:rFonts w:ascii="Times New Roman" w:hAnsi="Times New Roman" w:eastAsia="仿宋_GB2312"/>
          <w:color w:val="auto"/>
          <w:sz w:val="32"/>
          <w:szCs w:val="32"/>
          <w:highlight w:val="none"/>
        </w:rPr>
      </w:pPr>
      <w:r>
        <w:rPr>
          <w:rFonts w:hint="eastAsia" w:ascii="黑体" w:hAnsi="黑体" w:eastAsia="黑体" w:cs="黑体"/>
          <w:color w:val="auto"/>
          <w:sz w:val="32"/>
          <w:szCs w:val="32"/>
          <w:highlight w:val="none"/>
        </w:rPr>
        <w:t>第三条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坚持</w:t>
      </w:r>
      <w:r>
        <w:rPr>
          <w:rFonts w:hint="eastAsia" w:ascii="Times New Roman" w:hAnsi="Times New Roman" w:eastAsia="仿宋_GB2312"/>
          <w:color w:val="auto"/>
          <w:sz w:val="32"/>
          <w:szCs w:val="32"/>
          <w:highlight w:val="none"/>
        </w:rPr>
        <w:t>把创新驱动作为城市发展主导战略，以科技创新为核心推进全面创新，完善科技创新体制机制；加强基础研究</w:t>
      </w:r>
      <w:r>
        <w:rPr>
          <w:rFonts w:hint="eastAsia" w:ascii="Times New Roman" w:hAnsi="Times New Roman" w:eastAsia="仿宋_GB2312"/>
          <w:color w:val="auto"/>
          <w:sz w:val="32"/>
          <w:szCs w:val="32"/>
          <w:highlight w:val="none"/>
          <w:lang w:eastAsia="zh-CN"/>
        </w:rPr>
        <w:t>和</w:t>
      </w:r>
      <w:r>
        <w:rPr>
          <w:rFonts w:hint="eastAsia" w:ascii="Times New Roman" w:hAnsi="Times New Roman" w:eastAsia="仿宋_GB2312"/>
          <w:color w:val="auto"/>
          <w:sz w:val="32"/>
          <w:szCs w:val="32"/>
          <w:highlight w:val="none"/>
        </w:rPr>
        <w:t>应用基础研究，</w:t>
      </w:r>
      <w:r>
        <w:rPr>
          <w:rFonts w:hint="eastAsia" w:ascii="Times New Roman" w:hAnsi="Times New Roman" w:eastAsia="仿宋_GB2312"/>
          <w:color w:val="auto"/>
          <w:sz w:val="32"/>
          <w:szCs w:val="32"/>
          <w:highlight w:val="none"/>
          <w:lang w:eastAsia="zh-CN"/>
        </w:rPr>
        <w:t>强化关键核心技术攻关，促进科技成果转化和产业化，深化科技金融创新，充分发挥人才支撑作用，构建以“基础研究和应用基础研究”“技术攻关”“成果产业化”“科技金融”“人才支撑”为重点的全过程创新生态链</w:t>
      </w:r>
      <w:r>
        <w:rPr>
          <w:rFonts w:hint="eastAsia" w:ascii="Times New Roman" w:hAnsi="Times New Roman" w:eastAsia="仿宋_GB2312"/>
          <w:color w:val="auto"/>
          <w:sz w:val="32"/>
          <w:szCs w:val="32"/>
          <w:highlight w:val="none"/>
        </w:rPr>
        <w:t>。</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Times New Roman" w:hAnsi="Times New Roman" w:eastAsia="仿宋_GB2312"/>
          <w:color w:val="auto"/>
          <w:sz w:val="32"/>
          <w:szCs w:val="32"/>
          <w:highlight w:val="none"/>
        </w:rPr>
      </w:pPr>
      <w:r>
        <w:rPr>
          <w:rFonts w:hint="eastAsia" w:ascii="黑体" w:hAnsi="黑体" w:eastAsia="黑体" w:cs="黑体"/>
          <w:color w:val="auto"/>
          <w:sz w:val="32"/>
          <w:szCs w:val="32"/>
          <w:highlight w:val="none"/>
        </w:rPr>
        <w:t>第四条</w:t>
      </w:r>
      <w:r>
        <w:rPr>
          <w:rFonts w:hint="eastAsia" w:ascii="黑体" w:hAnsi="黑体" w:eastAsia="黑体" w:cs="黑体"/>
          <w:color w:val="auto"/>
          <w:sz w:val="32"/>
          <w:szCs w:val="32"/>
          <w:highlight w:val="none"/>
          <w:lang w:val="en-US" w:eastAsia="zh-CN"/>
        </w:rPr>
        <w:t xml:space="preserve">  </w:t>
      </w:r>
      <w:r>
        <w:rPr>
          <w:rFonts w:hint="eastAsia" w:ascii="Times New Roman" w:hAnsi="Times New Roman" w:eastAsia="仿宋_GB2312"/>
          <w:color w:val="auto"/>
          <w:sz w:val="32"/>
          <w:szCs w:val="32"/>
          <w:highlight w:val="none"/>
        </w:rPr>
        <w:t>市、区人民政府应当将高新技术产业发展、科技基础设施建设、科技创新体制改革、重大科技项目</w:t>
      </w:r>
      <w:r>
        <w:rPr>
          <w:rFonts w:hint="eastAsia" w:ascii="Times New Roman" w:hAnsi="Times New Roman" w:eastAsia="仿宋_GB2312"/>
          <w:color w:val="auto"/>
          <w:sz w:val="32"/>
          <w:szCs w:val="32"/>
          <w:highlight w:val="none"/>
          <w:lang w:eastAsia="zh-CN"/>
        </w:rPr>
        <w:t>攻关、科技人才保障</w:t>
      </w:r>
      <w:r>
        <w:rPr>
          <w:rFonts w:hint="eastAsia" w:ascii="Times New Roman" w:hAnsi="Times New Roman" w:eastAsia="仿宋_GB2312"/>
          <w:color w:val="auto"/>
          <w:sz w:val="32"/>
          <w:szCs w:val="32"/>
          <w:highlight w:val="none"/>
        </w:rPr>
        <w:t>等</w:t>
      </w:r>
      <w:r>
        <w:rPr>
          <w:rFonts w:hint="eastAsia" w:ascii="Times New Roman" w:hAnsi="Times New Roman" w:eastAsia="仿宋_GB2312"/>
          <w:color w:val="auto"/>
          <w:sz w:val="32"/>
          <w:szCs w:val="32"/>
          <w:highlight w:val="none"/>
          <w:lang w:eastAsia="zh-CN"/>
        </w:rPr>
        <w:t>科技创新工作</w:t>
      </w:r>
      <w:r>
        <w:rPr>
          <w:rFonts w:hint="eastAsia" w:ascii="Times New Roman" w:hAnsi="Times New Roman" w:eastAsia="仿宋_GB2312"/>
          <w:color w:val="auto"/>
          <w:sz w:val="32"/>
          <w:szCs w:val="32"/>
          <w:highlight w:val="none"/>
        </w:rPr>
        <w:t>纳入国民经济和社会发展规划。</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仿宋_GB2312" w:eastAsia="仿宋_GB2312" w:cs="??_GB2312"/>
          <w:color w:val="auto"/>
          <w:sz w:val="32"/>
          <w:szCs w:val="32"/>
          <w:highlight w:val="none"/>
          <w:lang w:eastAsia="zh-CN"/>
        </w:rPr>
      </w:pPr>
      <w:r>
        <w:rPr>
          <w:rFonts w:hint="eastAsia" w:ascii="Times New Roman" w:hAnsi="Times New Roman" w:eastAsia="仿宋_GB2312"/>
          <w:color w:val="auto"/>
          <w:sz w:val="32"/>
          <w:szCs w:val="32"/>
          <w:highlight w:val="none"/>
        </w:rPr>
        <w:t>市、区人民政府应当</w:t>
      </w:r>
      <w:r>
        <w:rPr>
          <w:rFonts w:hint="eastAsia" w:ascii="仿宋_GB2312" w:eastAsia="仿宋_GB2312" w:cs="??_GB2312"/>
          <w:color w:val="auto"/>
          <w:sz w:val="32"/>
          <w:szCs w:val="32"/>
          <w:highlight w:val="none"/>
        </w:rPr>
        <w:t>制定科技创新发展专项规划，</w:t>
      </w:r>
      <w:r>
        <w:rPr>
          <w:rFonts w:hint="eastAsia" w:ascii="仿宋_GB2312" w:eastAsia="仿宋_GB2312" w:cs="??_GB2312"/>
          <w:color w:val="auto"/>
          <w:sz w:val="32"/>
          <w:szCs w:val="32"/>
          <w:highlight w:val="none"/>
          <w:lang w:eastAsia="zh-CN"/>
        </w:rPr>
        <w:t>明确</w:t>
      </w:r>
      <w:r>
        <w:rPr>
          <w:rFonts w:hint="eastAsia" w:ascii="仿宋_GB2312" w:eastAsia="仿宋_GB2312" w:cs="??_GB2312"/>
          <w:color w:val="auto"/>
          <w:sz w:val="32"/>
          <w:szCs w:val="32"/>
          <w:highlight w:val="none"/>
        </w:rPr>
        <w:t>科技创新发展的</w:t>
      </w:r>
      <w:r>
        <w:rPr>
          <w:rFonts w:hint="eastAsia" w:ascii="仿宋_GB2312" w:eastAsia="仿宋_GB2312" w:cs="??_GB2312"/>
          <w:color w:val="auto"/>
          <w:sz w:val="32"/>
          <w:szCs w:val="32"/>
          <w:highlight w:val="none"/>
          <w:lang w:eastAsia="zh-CN"/>
        </w:rPr>
        <w:t>总体思路、发展目标、主要任务</w:t>
      </w:r>
      <w:r>
        <w:rPr>
          <w:rFonts w:hint="eastAsia" w:ascii="仿宋_GB2312" w:eastAsia="仿宋_GB2312" w:cs="??_GB2312"/>
          <w:color w:val="auto"/>
          <w:sz w:val="32"/>
          <w:szCs w:val="32"/>
          <w:highlight w:val="none"/>
        </w:rPr>
        <w:t>和保障措施等</w:t>
      </w:r>
      <w:r>
        <w:rPr>
          <w:rFonts w:hint="eastAsia" w:ascii="仿宋_GB2312" w:eastAsia="仿宋_GB2312" w:cs="??_GB2312"/>
          <w:color w:val="auto"/>
          <w:sz w:val="32"/>
          <w:szCs w:val="32"/>
          <w:highlight w:val="none"/>
          <w:lang w:eastAsia="zh-CN"/>
        </w:rPr>
        <w:t>，并每年向社会公布实施情况</w:t>
      </w:r>
      <w:r>
        <w:rPr>
          <w:rFonts w:hint="eastAsia" w:ascii="仿宋_GB2312" w:eastAsia="仿宋_GB2312" w:cs="??_GB2312"/>
          <w:color w:val="auto"/>
          <w:sz w:val="32"/>
          <w:szCs w:val="32"/>
          <w:highlight w:val="none"/>
        </w:rPr>
        <w:t>。</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仿宋_GB2312" w:eastAsia="仿宋_GB2312" w:cs="??_GB2312"/>
          <w:color w:val="auto"/>
          <w:sz w:val="32"/>
          <w:szCs w:val="32"/>
          <w:highlight w:val="none"/>
        </w:rPr>
      </w:pPr>
      <w:r>
        <w:rPr>
          <w:rFonts w:hint="eastAsia" w:ascii="仿宋_GB2312" w:eastAsia="仿宋_GB2312" w:cs="??_GB2312"/>
          <w:color w:val="auto"/>
          <w:sz w:val="32"/>
          <w:szCs w:val="32"/>
          <w:highlight w:val="none"/>
          <w:lang w:eastAsia="zh-CN"/>
        </w:rPr>
        <w:t>制定、修订</w:t>
      </w:r>
      <w:r>
        <w:rPr>
          <w:rFonts w:hint="eastAsia" w:ascii="仿宋_GB2312" w:eastAsia="仿宋_GB2312" w:cs="??_GB2312"/>
          <w:color w:val="auto"/>
          <w:sz w:val="32"/>
          <w:szCs w:val="32"/>
          <w:highlight w:val="none"/>
        </w:rPr>
        <w:t>市、区国土空间规划应当充分保障科技创新</w:t>
      </w:r>
      <w:r>
        <w:rPr>
          <w:rFonts w:hint="eastAsia" w:ascii="仿宋_GB2312" w:hAnsi="仿宋_GB2312" w:eastAsia="仿宋_GB2312" w:cs="仿宋_GB2312"/>
          <w:color w:val="auto"/>
          <w:sz w:val="32"/>
          <w:szCs w:val="32"/>
          <w:highlight w:val="none"/>
        </w:rPr>
        <w:t>发展</w:t>
      </w:r>
      <w:r>
        <w:rPr>
          <w:rFonts w:hint="eastAsia" w:ascii="仿宋_GB2312" w:eastAsia="仿宋_GB2312" w:cs="??_GB2312"/>
          <w:color w:val="auto"/>
          <w:sz w:val="32"/>
          <w:szCs w:val="32"/>
          <w:highlight w:val="none"/>
        </w:rPr>
        <w:t>的基本要求。</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eastAsia="仿宋_GB2312" w:cs="??_GB2312"/>
          <w:color w:val="auto"/>
          <w:sz w:val="32"/>
          <w:szCs w:val="32"/>
          <w:highlight w:val="none"/>
        </w:rPr>
      </w:pPr>
      <w:r>
        <w:rPr>
          <w:rFonts w:hint="eastAsia" w:ascii="黑体" w:hAnsi="黑体" w:eastAsia="黑体" w:cs="黑体"/>
          <w:color w:val="auto"/>
          <w:sz w:val="32"/>
          <w:szCs w:val="32"/>
          <w:highlight w:val="none"/>
        </w:rPr>
        <w:t>第五条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市、区人民政府应当加大</w:t>
      </w:r>
      <w:r>
        <w:rPr>
          <w:rFonts w:hint="eastAsia" w:ascii="仿宋_GB2312" w:eastAsia="仿宋_GB2312" w:cs="??_GB2312"/>
          <w:color w:val="auto"/>
          <w:sz w:val="32"/>
          <w:szCs w:val="32"/>
          <w:highlight w:val="none"/>
        </w:rPr>
        <w:t>科技创新财政投入，</w:t>
      </w:r>
      <w:r>
        <w:rPr>
          <w:rFonts w:hint="eastAsia" w:ascii="仿宋_GB2312" w:hAnsi="仿宋_GB2312" w:eastAsia="仿宋_GB2312" w:cs="仿宋_GB2312"/>
          <w:color w:val="auto"/>
          <w:sz w:val="32"/>
          <w:szCs w:val="32"/>
          <w:highlight w:val="none"/>
        </w:rPr>
        <w:t>建立</w:t>
      </w:r>
      <w:r>
        <w:rPr>
          <w:rFonts w:hint="eastAsia" w:ascii="仿宋_GB2312" w:hAnsi="仿宋_GB2312" w:eastAsia="仿宋_GB2312" w:cs="仿宋_GB2312"/>
          <w:color w:val="auto"/>
          <w:sz w:val="32"/>
          <w:szCs w:val="32"/>
          <w:highlight w:val="none"/>
          <w:lang w:eastAsia="zh-CN"/>
        </w:rPr>
        <w:t>稳定支持与</w:t>
      </w:r>
      <w:r>
        <w:rPr>
          <w:rFonts w:hint="eastAsia" w:ascii="仿宋_GB2312" w:hAnsi="仿宋_GB2312" w:eastAsia="仿宋_GB2312" w:cs="仿宋_GB2312"/>
          <w:color w:val="auto"/>
          <w:sz w:val="32"/>
          <w:szCs w:val="32"/>
          <w:highlight w:val="none"/>
        </w:rPr>
        <w:t>竞争性经费相</w:t>
      </w:r>
      <w:r>
        <w:rPr>
          <w:rFonts w:hint="eastAsia" w:ascii="仿宋_GB2312" w:hAnsi="仿宋_GB2312" w:eastAsia="仿宋_GB2312" w:cs="仿宋_GB2312"/>
          <w:color w:val="auto"/>
          <w:sz w:val="32"/>
          <w:szCs w:val="32"/>
          <w:highlight w:val="none"/>
          <w:lang w:eastAsia="zh-CN"/>
        </w:rPr>
        <w:t>结合</w:t>
      </w:r>
      <w:r>
        <w:rPr>
          <w:rFonts w:hint="eastAsia" w:ascii="仿宋_GB2312" w:hAnsi="仿宋_GB2312" w:eastAsia="仿宋_GB2312" w:cs="仿宋_GB2312"/>
          <w:color w:val="auto"/>
          <w:sz w:val="32"/>
          <w:szCs w:val="32"/>
          <w:highlight w:val="none"/>
        </w:rPr>
        <w:t>的</w:t>
      </w:r>
      <w:r>
        <w:rPr>
          <w:rFonts w:hint="eastAsia" w:ascii="仿宋_GB2312" w:eastAsia="仿宋_GB2312" w:cs="??_GB2312"/>
          <w:color w:val="auto"/>
          <w:sz w:val="32"/>
          <w:szCs w:val="32"/>
          <w:highlight w:val="none"/>
        </w:rPr>
        <w:t>科</w:t>
      </w:r>
      <w:r>
        <w:rPr>
          <w:rFonts w:hint="eastAsia" w:ascii="仿宋_GB2312" w:hAnsi="仿宋_GB2312" w:eastAsia="仿宋_GB2312" w:cs="仿宋_GB2312"/>
          <w:color w:val="auto"/>
          <w:sz w:val="32"/>
          <w:szCs w:val="32"/>
          <w:highlight w:val="none"/>
        </w:rPr>
        <w:t>技创新投入机制，引导企业及其他社</w:t>
      </w:r>
      <w:r>
        <w:rPr>
          <w:rFonts w:hint="eastAsia" w:ascii="仿宋_GB2312" w:eastAsia="仿宋_GB2312" w:cs="??_GB2312"/>
          <w:color w:val="auto"/>
          <w:sz w:val="32"/>
          <w:szCs w:val="32"/>
          <w:highlight w:val="none"/>
        </w:rPr>
        <w:t>会力量投入科技创新活动，推动全社会科技创新经费持续稳步增长。</w:t>
      </w:r>
    </w:p>
    <w:p>
      <w:pPr>
        <w:pStyle w:val="9"/>
        <w:keepNext w:val="0"/>
        <w:keepLines w:val="0"/>
        <w:pageBreakBefore w:val="0"/>
        <w:tabs>
          <w:tab w:val="left" w:pos="2268"/>
        </w:tabs>
        <w:kinsoku/>
        <w:wordWrap/>
        <w:overflowPunct/>
        <w:topLinePunct w:val="0"/>
        <w:autoSpaceDE/>
        <w:autoSpaceDN/>
        <w:bidi w:val="0"/>
        <w:spacing w:beforeAutospacing="0" w:afterAutospacing="0" w:line="560" w:lineRule="exact"/>
        <w:ind w:firstLine="64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市、区人民政府及其</w:t>
      </w:r>
      <w:r>
        <w:rPr>
          <w:rFonts w:hint="eastAsia" w:ascii="仿宋_GB2312" w:hAnsi="仿宋_GB2312" w:eastAsia="仿宋_GB2312" w:cs="仿宋_GB2312"/>
          <w:color w:val="auto"/>
          <w:sz w:val="32"/>
          <w:szCs w:val="32"/>
          <w:highlight w:val="none"/>
          <w:lang w:val="en-US" w:eastAsia="zh-CN"/>
        </w:rPr>
        <w:t>相关</w:t>
      </w:r>
      <w:r>
        <w:rPr>
          <w:rFonts w:hint="eastAsia" w:ascii="仿宋_GB2312" w:hAnsi="仿宋_GB2312" w:eastAsia="仿宋_GB2312" w:cs="仿宋_GB2312"/>
          <w:color w:val="auto"/>
          <w:sz w:val="32"/>
          <w:szCs w:val="32"/>
          <w:highlight w:val="none"/>
        </w:rPr>
        <w:t>部门应当</w:t>
      </w:r>
      <w:r>
        <w:rPr>
          <w:rFonts w:hint="eastAsia" w:ascii="仿宋_GB2312" w:eastAsia="仿宋_GB2312" w:cs="??_GB2312"/>
          <w:color w:val="auto"/>
          <w:sz w:val="32"/>
          <w:szCs w:val="32"/>
          <w:highlight w:val="none"/>
        </w:rPr>
        <w:t>综合运用财政后补助、间接投入等方式，通</w:t>
      </w:r>
      <w:r>
        <w:rPr>
          <w:rFonts w:hint="eastAsia" w:ascii="仿宋_GB2312" w:hAnsi="仿宋_GB2312" w:eastAsia="仿宋_GB2312" w:cs="仿宋_GB2312"/>
          <w:color w:val="auto"/>
          <w:sz w:val="32"/>
          <w:szCs w:val="32"/>
          <w:highlight w:val="none"/>
        </w:rPr>
        <w:t>过资助、贷款贴息、奖励、基金等多种形式支持高等院校、科研机构、企业以及科技人员开展科技创新活动。</w:t>
      </w:r>
    </w:p>
    <w:p>
      <w:pPr>
        <w:pStyle w:val="9"/>
        <w:keepNext w:val="0"/>
        <w:keepLines w:val="0"/>
        <w:pageBreakBefore w:val="0"/>
        <w:tabs>
          <w:tab w:val="left" w:pos="2268"/>
        </w:tabs>
        <w:kinsoku/>
        <w:wordWrap/>
        <w:overflowPunct/>
        <w:topLinePunct w:val="0"/>
        <w:autoSpaceDE/>
        <w:autoSpaceDN/>
        <w:bidi w:val="0"/>
        <w:spacing w:beforeAutospacing="0" w:afterAutospacing="0" w:line="560" w:lineRule="exact"/>
        <w:ind w:firstLine="640"/>
        <w:textAlignment w:val="auto"/>
        <w:rPr>
          <w:rFonts w:hint="eastAsia" w:ascii="仿宋_GB2312" w:hAnsi="仿宋_GB2312" w:eastAsia="仿宋_GB2312" w:cs="仿宋_GB2312"/>
          <w:color w:val="auto"/>
          <w:sz w:val="32"/>
          <w:szCs w:val="32"/>
          <w:highlight w:val="none"/>
          <w:lang w:eastAsia="zh-CN"/>
        </w:rPr>
      </w:pPr>
      <w:r>
        <w:rPr>
          <w:rFonts w:hint="eastAsia" w:ascii="仿宋_GB2312" w:hAnsi="仿宋_GB2312" w:eastAsia="仿宋_GB2312" w:cs="仿宋_GB2312"/>
          <w:color w:val="auto"/>
          <w:sz w:val="32"/>
          <w:szCs w:val="32"/>
          <w:highlight w:val="none"/>
          <w:lang w:eastAsia="zh-CN"/>
        </w:rPr>
        <w:t>改革科技项目立项和组织方式，建立主要由市场决定的科技项目遴选、经费分配、成果评价机制。</w:t>
      </w:r>
    </w:p>
    <w:p>
      <w:pPr>
        <w:pStyle w:val="9"/>
        <w:keepNext w:val="0"/>
        <w:keepLines w:val="0"/>
        <w:pageBreakBefore w:val="0"/>
        <w:kinsoku/>
        <w:wordWrap/>
        <w:overflowPunct/>
        <w:topLinePunct w:val="0"/>
        <w:autoSpaceDE/>
        <w:autoSpaceDN/>
        <w:bidi w:val="0"/>
        <w:spacing w:beforeAutospacing="0" w:afterAutospacing="0" w:line="560" w:lineRule="exact"/>
        <w:ind w:firstLine="640"/>
        <w:textAlignment w:val="auto"/>
        <w:rPr>
          <w:rFonts w:hint="eastAsia" w:ascii="仿宋_GB2312" w:hAnsi="仿宋_GB2312" w:eastAsia="仿宋_GB2312" w:cs="仿宋_GB2312"/>
          <w:color w:val="auto"/>
          <w:sz w:val="32"/>
          <w:szCs w:val="32"/>
          <w:highlight w:val="none"/>
        </w:rPr>
      </w:pPr>
      <w:bookmarkStart w:id="0" w:name="_Hlk37578979"/>
      <w:r>
        <w:rPr>
          <w:rFonts w:hint="eastAsia" w:ascii="黑体" w:hAnsi="黑体" w:eastAsia="黑体" w:cs="黑体"/>
          <w:color w:val="auto"/>
          <w:sz w:val="32"/>
          <w:szCs w:val="32"/>
          <w:highlight w:val="none"/>
        </w:rPr>
        <w:t>第六条</w:t>
      </w:r>
      <w:bookmarkEnd w:id="0"/>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val="en-US" w:eastAsia="zh-CN"/>
        </w:rPr>
        <w:t>市、区人民政府应当</w:t>
      </w:r>
      <w:r>
        <w:rPr>
          <w:rFonts w:hint="eastAsia" w:ascii="仿宋_GB2312" w:hAnsi="仿宋_GB2312" w:eastAsia="仿宋_GB2312" w:cs="仿宋_GB2312"/>
          <w:color w:val="auto"/>
          <w:sz w:val="32"/>
          <w:szCs w:val="32"/>
          <w:highlight w:val="none"/>
        </w:rPr>
        <w:t>建立科技安全协调工作机制，加强科技安全制度建设，</w:t>
      </w:r>
      <w:r>
        <w:rPr>
          <w:rFonts w:hint="eastAsia" w:ascii="仿宋_GB2312" w:hAnsi="仿宋_GB2312" w:eastAsia="仿宋_GB2312" w:cs="仿宋_GB2312"/>
          <w:color w:val="auto"/>
          <w:sz w:val="32"/>
          <w:szCs w:val="32"/>
          <w:highlight w:val="none"/>
          <w:lang w:eastAsia="zh-CN"/>
        </w:rPr>
        <w:t>强化</w:t>
      </w:r>
      <w:r>
        <w:rPr>
          <w:rFonts w:hint="eastAsia" w:ascii="仿宋_GB2312" w:hAnsi="仿宋_GB2312" w:eastAsia="仿宋_GB2312" w:cs="仿宋_GB2312"/>
          <w:color w:val="auto"/>
          <w:sz w:val="32"/>
          <w:szCs w:val="32"/>
          <w:highlight w:val="none"/>
        </w:rPr>
        <w:t>重点产业供应链安全保障，防范化解科技领域重大风险，提高科技安全治理水平。</w:t>
      </w:r>
    </w:p>
    <w:p>
      <w:pPr>
        <w:pStyle w:val="9"/>
        <w:keepNext w:val="0"/>
        <w:keepLines w:val="0"/>
        <w:pageBreakBefore w:val="0"/>
        <w:kinsoku/>
        <w:wordWrap/>
        <w:overflowPunct/>
        <w:topLinePunct w:val="0"/>
        <w:autoSpaceDE/>
        <w:autoSpaceDN/>
        <w:bidi w:val="0"/>
        <w:spacing w:beforeAutospacing="0" w:afterAutospacing="0" w:line="560" w:lineRule="exact"/>
        <w:ind w:firstLine="640"/>
        <w:textAlignment w:val="auto"/>
        <w:rPr>
          <w:rFonts w:ascii="Times New Roman" w:hAnsi="Times New Roman" w:eastAsia="仿宋_GB2312"/>
          <w:color w:val="auto"/>
          <w:sz w:val="32"/>
          <w:szCs w:val="32"/>
          <w:highlight w:val="none"/>
        </w:rPr>
      </w:pPr>
      <w:r>
        <w:rPr>
          <w:rFonts w:hint="eastAsia" w:ascii="黑体" w:hAnsi="黑体" w:eastAsia="黑体" w:cs="黑体"/>
          <w:color w:val="auto"/>
          <w:sz w:val="32"/>
          <w:szCs w:val="32"/>
          <w:highlight w:val="none"/>
        </w:rPr>
        <w:t>第七条</w:t>
      </w:r>
      <w:r>
        <w:rPr>
          <w:rFonts w:hint="eastAsia" w:ascii="黑体" w:hAnsi="黑体" w:eastAsia="黑体" w:cs="黑体"/>
          <w:color w:val="auto"/>
          <w:sz w:val="32"/>
          <w:szCs w:val="32"/>
          <w:highlight w:val="none"/>
          <w:lang w:val="en-US" w:eastAsia="zh-CN"/>
        </w:rPr>
        <w:t xml:space="preserve">  </w:t>
      </w:r>
      <w:r>
        <w:rPr>
          <w:rFonts w:hint="eastAsia" w:ascii="仿宋_GB2312" w:eastAsia="仿宋_GB2312" w:cs="??_GB2312"/>
          <w:color w:val="auto"/>
          <w:sz w:val="32"/>
          <w:szCs w:val="32"/>
          <w:highlight w:val="none"/>
        </w:rPr>
        <w:t>市、区</w:t>
      </w:r>
      <w:r>
        <w:rPr>
          <w:rFonts w:hint="eastAsia" w:ascii="仿宋_GB2312" w:hAnsi="仿宋_GB2312" w:eastAsia="仿宋_GB2312" w:cs="仿宋_GB2312"/>
          <w:color w:val="auto"/>
          <w:sz w:val="32"/>
          <w:szCs w:val="32"/>
          <w:highlight w:val="none"/>
        </w:rPr>
        <w:t>科技创新</w:t>
      </w:r>
      <w:r>
        <w:rPr>
          <w:rFonts w:hint="eastAsia" w:ascii="仿宋_GB2312" w:hAnsi="仿宋_GB2312" w:eastAsia="仿宋_GB2312" w:cs="仿宋_GB2312"/>
          <w:color w:val="auto"/>
          <w:sz w:val="32"/>
          <w:szCs w:val="32"/>
          <w:highlight w:val="none"/>
          <w:lang w:eastAsia="zh-CN"/>
        </w:rPr>
        <w:t>主管</w:t>
      </w:r>
      <w:r>
        <w:rPr>
          <w:rFonts w:hint="eastAsia" w:ascii="仿宋_GB2312" w:hAnsi="仿宋_GB2312" w:eastAsia="仿宋_GB2312" w:cs="仿宋_GB2312"/>
          <w:color w:val="auto"/>
          <w:sz w:val="32"/>
          <w:szCs w:val="32"/>
          <w:highlight w:val="none"/>
        </w:rPr>
        <w:t>部门</w:t>
      </w:r>
      <w:r>
        <w:rPr>
          <w:rFonts w:hint="eastAsia" w:ascii="Times New Roman" w:hAnsi="Times New Roman" w:eastAsia="仿宋_GB2312"/>
          <w:color w:val="auto"/>
          <w:sz w:val="32"/>
          <w:szCs w:val="32"/>
          <w:highlight w:val="none"/>
        </w:rPr>
        <w:t>负责</w:t>
      </w:r>
      <w:r>
        <w:rPr>
          <w:rFonts w:hint="eastAsia" w:ascii="仿宋_GB2312" w:eastAsia="仿宋_GB2312" w:cs="??_GB2312"/>
          <w:color w:val="auto"/>
          <w:sz w:val="32"/>
          <w:szCs w:val="32"/>
          <w:highlight w:val="none"/>
        </w:rPr>
        <w:t>本行政区域</w:t>
      </w:r>
      <w:r>
        <w:rPr>
          <w:rFonts w:hint="eastAsia" w:ascii="Times New Roman" w:hAnsi="Times New Roman" w:eastAsia="仿宋_GB2312"/>
          <w:color w:val="auto"/>
          <w:sz w:val="32"/>
          <w:szCs w:val="32"/>
          <w:highlight w:val="none"/>
        </w:rPr>
        <w:t>科技创新的统筹协调和</w:t>
      </w:r>
      <w:r>
        <w:rPr>
          <w:rFonts w:hint="eastAsia" w:ascii="Times New Roman" w:hAnsi="Times New Roman" w:eastAsia="仿宋_GB2312"/>
          <w:color w:val="auto"/>
          <w:sz w:val="32"/>
          <w:szCs w:val="32"/>
          <w:highlight w:val="none"/>
          <w:lang w:eastAsia="zh-CN"/>
        </w:rPr>
        <w:t>监督</w:t>
      </w:r>
      <w:r>
        <w:rPr>
          <w:rFonts w:hint="eastAsia" w:ascii="Times New Roman" w:hAnsi="Times New Roman" w:eastAsia="仿宋_GB2312"/>
          <w:color w:val="auto"/>
          <w:sz w:val="32"/>
          <w:szCs w:val="32"/>
          <w:highlight w:val="none"/>
        </w:rPr>
        <w:t>管理。</w:t>
      </w:r>
    </w:p>
    <w:p>
      <w:pPr>
        <w:pStyle w:val="9"/>
        <w:keepNext w:val="0"/>
        <w:keepLines w:val="0"/>
        <w:pageBreakBefore w:val="0"/>
        <w:kinsoku/>
        <w:wordWrap/>
        <w:overflowPunct/>
        <w:topLinePunct w:val="0"/>
        <w:autoSpaceDE/>
        <w:autoSpaceDN/>
        <w:bidi w:val="0"/>
        <w:spacing w:beforeAutospacing="0" w:afterAutospacing="0" w:line="560" w:lineRule="exact"/>
        <w:ind w:firstLine="640"/>
        <w:textAlignment w:val="auto"/>
        <w:rPr>
          <w:rFonts w:ascii="Times New Roman" w:hAnsi="Times New Roman" w:eastAsia="仿宋_GB2312"/>
          <w:color w:val="auto"/>
          <w:sz w:val="32"/>
          <w:szCs w:val="32"/>
          <w:highlight w:val="none"/>
        </w:rPr>
      </w:pPr>
      <w:r>
        <w:rPr>
          <w:rFonts w:hint="eastAsia" w:ascii="Times New Roman" w:hAnsi="Times New Roman" w:eastAsia="仿宋_GB2312"/>
          <w:color w:val="auto"/>
          <w:sz w:val="32"/>
          <w:szCs w:val="32"/>
          <w:highlight w:val="none"/>
        </w:rPr>
        <w:t>市、区发展改革、教育、工业和信息化、司法、财政、人力资源和社会保障、规划和自然资源、商务、卫生健康、国有资产监督管理、市场监管、地方金融监管、中小企业服务等部门在各自职责范围内，负责科技创新</w:t>
      </w:r>
      <w:r>
        <w:rPr>
          <w:rFonts w:hint="eastAsia" w:ascii="Times New Roman" w:hAnsi="Times New Roman" w:eastAsia="仿宋_GB2312"/>
          <w:color w:val="auto"/>
          <w:sz w:val="32"/>
          <w:szCs w:val="32"/>
          <w:highlight w:val="none"/>
          <w:lang w:val="en-US" w:eastAsia="zh-CN"/>
        </w:rPr>
        <w:t>相关</w:t>
      </w:r>
      <w:r>
        <w:rPr>
          <w:rFonts w:hint="eastAsia" w:ascii="Times New Roman" w:hAnsi="Times New Roman" w:eastAsia="仿宋_GB2312"/>
          <w:color w:val="auto"/>
          <w:sz w:val="32"/>
          <w:szCs w:val="32"/>
          <w:highlight w:val="none"/>
        </w:rPr>
        <w:t>工作。</w:t>
      </w:r>
    </w:p>
    <w:p>
      <w:pPr>
        <w:pStyle w:val="9"/>
        <w:keepNext w:val="0"/>
        <w:keepLines w:val="0"/>
        <w:pageBreakBefore w:val="0"/>
        <w:kinsoku/>
        <w:wordWrap/>
        <w:overflowPunct/>
        <w:topLinePunct w:val="0"/>
        <w:autoSpaceDE/>
        <w:autoSpaceDN/>
        <w:bidi w:val="0"/>
        <w:spacing w:beforeAutospacing="0" w:afterAutospacing="0" w:line="560" w:lineRule="exact"/>
        <w:ind w:firstLine="640"/>
        <w:textAlignment w:val="auto"/>
        <w:rPr>
          <w:rFonts w:ascii="Times New Roman" w:hAnsi="Times New Roman" w:eastAsia="仿宋_GB2312"/>
          <w:color w:val="auto"/>
          <w:sz w:val="32"/>
          <w:szCs w:val="32"/>
          <w:highlight w:val="none"/>
        </w:rPr>
      </w:pPr>
      <w:r>
        <w:rPr>
          <w:rFonts w:hint="eastAsia" w:ascii="黑体" w:hAnsi="黑体" w:eastAsia="黑体" w:cs="黑体"/>
          <w:color w:val="auto"/>
          <w:sz w:val="32"/>
          <w:szCs w:val="32"/>
          <w:highlight w:val="none"/>
        </w:rPr>
        <w:t>第八条</w:t>
      </w:r>
      <w:r>
        <w:rPr>
          <w:rFonts w:hint="eastAsia" w:ascii="仿宋_GB2312" w:hAnsi="仿宋_GB2312" w:eastAsia="仿宋_GB2312" w:cs="仿宋_GB2312"/>
          <w:color w:val="auto"/>
          <w:sz w:val="32"/>
          <w:szCs w:val="32"/>
          <w:highlight w:val="none"/>
          <w:lang w:val="en-US" w:eastAsia="zh-CN"/>
        </w:rPr>
        <w:t xml:space="preserve">  </w:t>
      </w:r>
      <w:r>
        <w:rPr>
          <w:rFonts w:hint="eastAsia" w:ascii="Times New Roman" w:hAnsi="Times New Roman" w:eastAsia="仿宋_GB2312"/>
          <w:color w:val="auto"/>
          <w:sz w:val="32"/>
          <w:szCs w:val="32"/>
          <w:highlight w:val="none"/>
        </w:rPr>
        <w:t>市、区人民政府应当</w:t>
      </w:r>
      <w:r>
        <w:rPr>
          <w:rFonts w:hint="eastAsia" w:ascii="Times New Roman" w:hAnsi="Times New Roman" w:eastAsia="仿宋_GB2312"/>
          <w:color w:val="auto"/>
          <w:sz w:val="32"/>
          <w:szCs w:val="32"/>
          <w:highlight w:val="none"/>
          <w:lang w:eastAsia="zh-CN"/>
        </w:rPr>
        <w:t>加强</w:t>
      </w:r>
      <w:r>
        <w:rPr>
          <w:rFonts w:hint="eastAsia" w:ascii="Times New Roman" w:hAnsi="Times New Roman" w:eastAsia="仿宋_GB2312"/>
          <w:color w:val="auto"/>
          <w:sz w:val="32"/>
          <w:szCs w:val="32"/>
          <w:highlight w:val="none"/>
        </w:rPr>
        <w:t>高新技术产业园区发展</w:t>
      </w:r>
      <w:r>
        <w:rPr>
          <w:rFonts w:hint="eastAsia" w:ascii="Times New Roman" w:hAnsi="Times New Roman" w:eastAsia="仿宋_GB2312"/>
          <w:color w:val="auto"/>
          <w:sz w:val="32"/>
          <w:szCs w:val="32"/>
          <w:highlight w:val="none"/>
          <w:lang w:eastAsia="zh-CN"/>
        </w:rPr>
        <w:t>建设</w:t>
      </w:r>
      <w:r>
        <w:rPr>
          <w:rFonts w:hint="eastAsia" w:ascii="Times New Roman" w:hAnsi="Times New Roman" w:eastAsia="仿宋_GB2312"/>
          <w:color w:val="auto"/>
          <w:sz w:val="32"/>
          <w:szCs w:val="32"/>
          <w:highlight w:val="none"/>
        </w:rPr>
        <w:t>，</w:t>
      </w:r>
      <w:r>
        <w:rPr>
          <w:rFonts w:hint="eastAsia" w:ascii="Times New Roman" w:hAnsi="Times New Roman" w:eastAsia="仿宋_GB2312"/>
          <w:color w:val="auto"/>
          <w:sz w:val="32"/>
          <w:szCs w:val="32"/>
          <w:highlight w:val="none"/>
          <w:lang w:eastAsia="zh-CN"/>
        </w:rPr>
        <w:t>创新</w:t>
      </w:r>
      <w:r>
        <w:rPr>
          <w:rFonts w:hint="eastAsia" w:ascii="Times New Roman" w:hAnsi="Times New Roman" w:eastAsia="仿宋_GB2312"/>
          <w:color w:val="auto"/>
          <w:sz w:val="32"/>
          <w:szCs w:val="32"/>
          <w:highlight w:val="none"/>
        </w:rPr>
        <w:t>体制机制，健全规划体系，加大投资力度，完善基础设施，提高管理</w:t>
      </w:r>
      <w:r>
        <w:rPr>
          <w:rFonts w:hint="eastAsia" w:ascii="Times New Roman" w:hAnsi="Times New Roman" w:eastAsia="仿宋_GB2312"/>
          <w:color w:val="auto"/>
          <w:sz w:val="32"/>
          <w:szCs w:val="32"/>
          <w:highlight w:val="none"/>
          <w:lang w:eastAsia="zh-CN"/>
        </w:rPr>
        <w:t>与</w:t>
      </w:r>
      <w:r>
        <w:rPr>
          <w:rFonts w:hint="eastAsia" w:ascii="Times New Roman" w:hAnsi="Times New Roman" w:eastAsia="仿宋_GB2312"/>
          <w:color w:val="auto"/>
          <w:sz w:val="32"/>
          <w:szCs w:val="32"/>
          <w:highlight w:val="none"/>
        </w:rPr>
        <w:t>服务水平，推动园区产业集聚，培育发展创新型产业集群。</w:t>
      </w:r>
    </w:p>
    <w:p>
      <w:pPr>
        <w:pStyle w:val="9"/>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仿宋" w:hAnsi="仿宋" w:eastAsia="仿宋" w:cs="仿宋"/>
          <w:color w:val="auto"/>
          <w:kern w:val="2"/>
          <w:sz w:val="32"/>
          <w:szCs w:val="32"/>
          <w:highlight w:val="none"/>
          <w:lang w:val="en-US" w:eastAsia="zh-CN" w:bidi="ar-SA"/>
        </w:rPr>
      </w:pPr>
      <w:r>
        <w:rPr>
          <w:rFonts w:hint="eastAsia" w:ascii="黑体" w:hAnsi="黑体" w:eastAsia="黑体" w:cs="黑体"/>
          <w:color w:val="auto"/>
          <w:sz w:val="32"/>
          <w:szCs w:val="32"/>
          <w:highlight w:val="none"/>
        </w:rPr>
        <w:t>第九条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 w:hAnsi="仿宋" w:eastAsia="仿宋" w:cs="仿宋"/>
          <w:color w:val="auto"/>
          <w:sz w:val="32"/>
          <w:szCs w:val="32"/>
          <w:highlight w:val="none"/>
        </w:rPr>
        <w:t>加快建设</w:t>
      </w:r>
      <w:r>
        <w:rPr>
          <w:rFonts w:hint="eastAsia" w:ascii="仿宋" w:hAnsi="仿宋" w:eastAsia="仿宋" w:cs="仿宋"/>
          <w:color w:val="auto"/>
          <w:sz w:val="32"/>
          <w:szCs w:val="32"/>
          <w:highlight w:val="none"/>
          <w:lang w:eastAsia="zh-CN"/>
        </w:rPr>
        <w:t>深圳</w:t>
      </w:r>
      <w:r>
        <w:rPr>
          <w:rFonts w:hint="eastAsia" w:ascii="仿宋" w:hAnsi="仿宋" w:eastAsia="仿宋" w:cs="仿宋"/>
          <w:color w:val="auto"/>
          <w:sz w:val="32"/>
          <w:szCs w:val="32"/>
          <w:highlight w:val="none"/>
        </w:rPr>
        <w:t>综合性国家科学中心，</w:t>
      </w:r>
      <w:r>
        <w:rPr>
          <w:rFonts w:hint="eastAsia" w:ascii="仿宋" w:hAnsi="仿宋" w:eastAsia="仿宋" w:cs="仿宋"/>
          <w:color w:val="auto"/>
          <w:sz w:val="32"/>
          <w:szCs w:val="32"/>
          <w:highlight w:val="none"/>
          <w:lang w:val="en-US" w:eastAsia="zh-CN"/>
        </w:rPr>
        <w:t>作为</w:t>
      </w:r>
      <w:r>
        <w:rPr>
          <w:rFonts w:hint="eastAsia" w:ascii="仿宋" w:hAnsi="仿宋" w:eastAsia="仿宋" w:cs="仿宋"/>
          <w:color w:val="auto"/>
          <w:kern w:val="2"/>
          <w:sz w:val="32"/>
          <w:szCs w:val="32"/>
          <w:highlight w:val="none"/>
          <w:lang w:val="en-US" w:eastAsia="zh-CN" w:bidi="ar-SA"/>
        </w:rPr>
        <w:t>国家创新体系建设的重要基础平台，</w:t>
      </w:r>
      <w:r>
        <w:rPr>
          <w:rFonts w:hint="eastAsia" w:ascii="仿宋" w:hAnsi="仿宋" w:eastAsia="仿宋" w:cs="仿宋"/>
          <w:color w:val="auto"/>
          <w:sz w:val="32"/>
          <w:szCs w:val="32"/>
          <w:highlight w:val="none"/>
        </w:rPr>
        <w:t>开展重大科技基础设施项目预先研究，集中布局建设重大科技基础设施集群</w:t>
      </w:r>
      <w:r>
        <w:rPr>
          <w:rFonts w:hint="eastAsia" w:ascii="仿宋" w:hAnsi="仿宋" w:eastAsia="仿宋" w:cs="仿宋"/>
          <w:color w:val="auto"/>
          <w:sz w:val="32"/>
          <w:szCs w:val="32"/>
          <w:highlight w:val="none"/>
          <w:lang w:eastAsia="zh-CN"/>
        </w:rPr>
        <w:t>；</w:t>
      </w:r>
      <w:r>
        <w:rPr>
          <w:rFonts w:hint="eastAsia" w:ascii="仿宋" w:hAnsi="仿宋" w:eastAsia="仿宋" w:cs="仿宋"/>
          <w:color w:val="auto"/>
          <w:sz w:val="32"/>
          <w:szCs w:val="32"/>
          <w:highlight w:val="none"/>
        </w:rPr>
        <w:t>建设一批</w:t>
      </w:r>
      <w:r>
        <w:rPr>
          <w:rFonts w:hint="eastAsia" w:ascii="仿宋" w:hAnsi="仿宋" w:eastAsia="仿宋" w:cs="仿宋"/>
          <w:color w:val="auto"/>
          <w:sz w:val="32"/>
          <w:szCs w:val="32"/>
          <w:highlight w:val="none"/>
          <w:lang w:val="en-US" w:eastAsia="zh-CN"/>
        </w:rPr>
        <w:t>跨领域、跨学科的</w:t>
      </w:r>
      <w:r>
        <w:rPr>
          <w:rFonts w:hint="eastAsia" w:ascii="仿宋" w:hAnsi="仿宋" w:eastAsia="仿宋" w:cs="仿宋"/>
          <w:color w:val="auto"/>
          <w:sz w:val="32"/>
          <w:szCs w:val="32"/>
          <w:highlight w:val="none"/>
        </w:rPr>
        <w:t>前沿交叉研究平台，与重大科技基础设施形成交叉融合、紧密协作、相互支撑的创新内核，</w:t>
      </w:r>
      <w:r>
        <w:rPr>
          <w:rFonts w:hint="eastAsia" w:ascii="仿宋" w:hAnsi="仿宋" w:eastAsia="仿宋" w:cs="仿宋"/>
          <w:color w:val="auto"/>
          <w:sz w:val="32"/>
          <w:szCs w:val="32"/>
          <w:highlight w:val="none"/>
          <w:lang w:val="en-US" w:eastAsia="zh-CN"/>
        </w:rPr>
        <w:t>强化</w:t>
      </w:r>
      <w:r>
        <w:rPr>
          <w:rFonts w:hint="eastAsia" w:ascii="仿宋" w:hAnsi="仿宋" w:eastAsia="仿宋" w:cs="仿宋"/>
          <w:color w:val="auto"/>
          <w:sz w:val="32"/>
          <w:szCs w:val="32"/>
          <w:highlight w:val="none"/>
        </w:rPr>
        <w:t>原始创新</w:t>
      </w:r>
      <w:r>
        <w:rPr>
          <w:rFonts w:hint="eastAsia" w:ascii="仿宋" w:hAnsi="仿宋" w:eastAsia="仿宋" w:cs="仿宋"/>
          <w:color w:val="auto"/>
          <w:sz w:val="32"/>
          <w:szCs w:val="32"/>
          <w:highlight w:val="none"/>
          <w:lang w:val="en-US" w:eastAsia="zh-CN"/>
        </w:rPr>
        <w:t>能力</w:t>
      </w:r>
      <w:r>
        <w:rPr>
          <w:rFonts w:hint="eastAsia" w:ascii="仿宋" w:hAnsi="仿宋" w:eastAsia="仿宋" w:cs="仿宋"/>
          <w:color w:val="auto"/>
          <w:sz w:val="32"/>
          <w:szCs w:val="32"/>
          <w:highlight w:val="none"/>
          <w:lang w:eastAsia="zh-CN"/>
        </w:rPr>
        <w:t>，</w:t>
      </w:r>
      <w:r>
        <w:rPr>
          <w:rFonts w:hint="eastAsia" w:ascii="仿宋" w:hAnsi="仿宋" w:eastAsia="仿宋" w:cs="仿宋"/>
          <w:color w:val="auto"/>
          <w:sz w:val="32"/>
          <w:szCs w:val="32"/>
          <w:highlight w:val="none"/>
          <w:lang w:val="en-US" w:eastAsia="zh-CN"/>
        </w:rPr>
        <w:t>发挥其</w:t>
      </w:r>
      <w:r>
        <w:rPr>
          <w:rFonts w:hint="eastAsia" w:ascii="仿宋" w:hAnsi="仿宋" w:eastAsia="仿宋" w:cs="仿宋"/>
          <w:color w:val="auto"/>
          <w:kern w:val="2"/>
          <w:sz w:val="32"/>
          <w:szCs w:val="32"/>
          <w:highlight w:val="none"/>
          <w:lang w:val="en-US" w:eastAsia="zh-CN" w:bidi="ar-SA"/>
        </w:rPr>
        <w:t>在粤港澳大湾区国际科技创新中心建设中的关键作用。</w:t>
      </w:r>
      <w:r>
        <w:rPr>
          <w:rFonts w:hint="eastAsia" w:ascii="黑体" w:hAnsi="黑体" w:eastAsia="黑体" w:cs="黑体"/>
          <w:color w:val="auto"/>
          <w:sz w:val="32"/>
          <w:szCs w:val="32"/>
          <w:highlight w:val="none"/>
          <w:lang w:val="en-US" w:eastAsia="zh-CN"/>
        </w:rPr>
        <w:t xml:space="preserve">  </w:t>
      </w:r>
    </w:p>
    <w:p>
      <w:pPr>
        <w:pStyle w:val="9"/>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Times New Roman" w:hAnsi="Times New Roman" w:eastAsia="仿宋_GB2312"/>
          <w:color w:val="auto"/>
          <w:sz w:val="32"/>
          <w:szCs w:val="32"/>
          <w:highlight w:val="none"/>
          <w:u w:val="none"/>
        </w:rPr>
      </w:pPr>
      <w:r>
        <w:rPr>
          <w:rFonts w:hint="eastAsia" w:ascii="黑体" w:hAnsi="黑体" w:eastAsia="黑体" w:cs="黑体"/>
          <w:color w:val="auto"/>
          <w:sz w:val="32"/>
          <w:szCs w:val="32"/>
          <w:highlight w:val="none"/>
        </w:rPr>
        <w:t>第</w:t>
      </w:r>
      <w:r>
        <w:rPr>
          <w:rFonts w:hint="eastAsia" w:ascii="黑体" w:hAnsi="黑体" w:eastAsia="黑体" w:cs="黑体"/>
          <w:bCs/>
          <w:color w:val="auto"/>
          <w:sz w:val="32"/>
          <w:szCs w:val="32"/>
          <w:highlight w:val="none"/>
        </w:rPr>
        <w:t>十</w:t>
      </w:r>
      <w:r>
        <w:rPr>
          <w:rFonts w:hint="eastAsia" w:ascii="黑体" w:hAnsi="黑体" w:eastAsia="黑体" w:cs="黑体"/>
          <w:color w:val="auto"/>
          <w:sz w:val="32"/>
          <w:szCs w:val="32"/>
          <w:highlight w:val="none"/>
        </w:rPr>
        <w:t>条</w:t>
      </w:r>
      <w:bookmarkStart w:id="1" w:name="baidusnap2"/>
      <w:bookmarkEnd w:id="1"/>
      <w:r>
        <w:rPr>
          <w:rFonts w:hint="eastAsia" w:ascii="仿宋_GB2312" w:hAnsi="仿宋_GB2312" w:eastAsia="仿宋_GB2312" w:cs="仿宋_GB2312"/>
          <w:color w:val="auto"/>
          <w:sz w:val="32"/>
          <w:szCs w:val="32"/>
          <w:highlight w:val="none"/>
          <w:u w:val="none"/>
          <w:lang w:val="en-US" w:eastAsia="zh-CN"/>
        </w:rPr>
        <w:t xml:space="preserve">  </w:t>
      </w:r>
      <w:r>
        <w:rPr>
          <w:rFonts w:hint="eastAsia" w:ascii="Times New Roman" w:hAnsi="Times New Roman" w:eastAsia="仿宋_GB2312" w:cs="宋体"/>
          <w:color w:val="auto"/>
          <w:sz w:val="32"/>
          <w:szCs w:val="32"/>
          <w:highlight w:val="none"/>
          <w:u w:val="none"/>
          <w:lang w:val="en-US" w:eastAsia="zh-CN"/>
        </w:rPr>
        <w:t>高等院校、科研机构、企业、科技服务机构以及行业协会、商会、学术联盟等社会组织应当发挥</w:t>
      </w:r>
      <w:r>
        <w:rPr>
          <w:rFonts w:ascii="Times New Roman" w:hAnsi="Times New Roman" w:eastAsia="仿宋_GB2312"/>
          <w:color w:val="auto"/>
          <w:sz w:val="32"/>
          <w:szCs w:val="32"/>
          <w:highlight w:val="none"/>
          <w:u w:val="none"/>
        </w:rPr>
        <w:t>在创新链</w:t>
      </w:r>
      <w:r>
        <w:rPr>
          <w:rFonts w:hint="eastAsia" w:ascii="Times New Roman" w:hAnsi="Times New Roman" w:eastAsia="仿宋_GB2312"/>
          <w:color w:val="auto"/>
          <w:sz w:val="32"/>
          <w:szCs w:val="32"/>
          <w:highlight w:val="none"/>
          <w:u w:val="none"/>
          <w:lang w:eastAsia="zh-CN"/>
        </w:rPr>
        <w:t>相关</w:t>
      </w:r>
      <w:r>
        <w:rPr>
          <w:rFonts w:ascii="Times New Roman" w:hAnsi="Times New Roman" w:eastAsia="仿宋_GB2312"/>
          <w:color w:val="auto"/>
          <w:sz w:val="32"/>
          <w:szCs w:val="32"/>
          <w:highlight w:val="none"/>
          <w:u w:val="none"/>
        </w:rPr>
        <w:t>环节的</w:t>
      </w:r>
      <w:r>
        <w:rPr>
          <w:rFonts w:hint="eastAsia" w:ascii="Times New Roman" w:hAnsi="Times New Roman" w:eastAsia="仿宋_GB2312"/>
          <w:color w:val="auto"/>
          <w:sz w:val="32"/>
          <w:szCs w:val="32"/>
          <w:highlight w:val="none"/>
          <w:u w:val="none"/>
        </w:rPr>
        <w:t>作用，积极实施科技创新活动，形成共同推进科技创新的强大合力。</w:t>
      </w:r>
    </w:p>
    <w:p>
      <w:pPr>
        <w:pStyle w:val="5"/>
        <w:keepNext w:val="0"/>
        <w:keepLines w:val="0"/>
        <w:pageBreakBefore w:val="0"/>
        <w:shd w:val="clear" w:color="auto" w:fill="FFFFFF"/>
        <w:kinsoku/>
        <w:wordWrap/>
        <w:overflowPunct/>
        <w:topLinePunct w:val="0"/>
        <w:autoSpaceDE/>
        <w:autoSpaceDN/>
        <w:bidi w:val="0"/>
        <w:spacing w:beforeAutospacing="0" w:afterAutospacing="0" w:line="560" w:lineRule="exact"/>
        <w:ind w:firstLine="640" w:firstLineChars="200"/>
        <w:jc w:val="both"/>
        <w:textAlignment w:val="auto"/>
        <w:rPr>
          <w:rFonts w:hint="eastAsia" w:ascii="Times New Roman" w:hAnsi="Times New Roman" w:eastAsia="仿宋_GB2312" w:cs="宋体"/>
          <w:b w:val="0"/>
          <w:bCs w:val="0"/>
          <w:color w:val="auto"/>
          <w:kern w:val="2"/>
          <w:sz w:val="32"/>
          <w:szCs w:val="32"/>
          <w:highlight w:val="none"/>
          <w:u w:val="none"/>
        </w:rPr>
      </w:pPr>
      <w:r>
        <w:rPr>
          <w:rFonts w:hint="default" w:ascii="Times New Roman" w:hAnsi="Times New Roman" w:eastAsia="仿宋_GB2312" w:cs="宋体"/>
          <w:color w:val="auto"/>
          <w:kern w:val="2"/>
          <w:sz w:val="32"/>
          <w:szCs w:val="32"/>
          <w:highlight w:val="none"/>
          <w:u w:val="none"/>
        </w:rPr>
        <w:t>科技人员</w:t>
      </w:r>
      <w:r>
        <w:rPr>
          <w:rFonts w:hint="default" w:ascii="Times New Roman" w:hAnsi="Times New Roman" w:eastAsia="仿宋_GB2312" w:cs="宋体"/>
          <w:b w:val="0"/>
          <w:bCs w:val="0"/>
          <w:color w:val="auto"/>
          <w:kern w:val="2"/>
          <w:sz w:val="32"/>
          <w:szCs w:val="32"/>
          <w:highlight w:val="none"/>
          <w:u w:val="none"/>
        </w:rPr>
        <w:t>应当</w:t>
      </w:r>
      <w:r>
        <w:rPr>
          <w:rFonts w:hint="eastAsia" w:ascii="Times New Roman" w:hAnsi="Times New Roman" w:eastAsia="仿宋_GB2312" w:cs="宋体"/>
          <w:b w:val="0"/>
          <w:bCs w:val="0"/>
          <w:color w:val="auto"/>
          <w:kern w:val="2"/>
          <w:sz w:val="32"/>
          <w:szCs w:val="32"/>
          <w:highlight w:val="none"/>
          <w:u w:val="none"/>
          <w:lang w:eastAsia="zh-CN"/>
        </w:rPr>
        <w:t>积极弘</w:t>
      </w:r>
      <w:r>
        <w:rPr>
          <w:rFonts w:hint="eastAsia" w:ascii="Times New Roman" w:hAnsi="Times New Roman" w:eastAsia="仿宋_GB2312" w:cs="宋体"/>
          <w:color w:val="auto"/>
          <w:kern w:val="2"/>
          <w:sz w:val="32"/>
          <w:szCs w:val="32"/>
          <w:highlight w:val="none"/>
          <w:u w:val="none"/>
          <w:lang w:eastAsia="zh-CN"/>
        </w:rPr>
        <w:t>扬</w:t>
      </w:r>
      <w:r>
        <w:rPr>
          <w:rFonts w:hint="default" w:ascii="Times New Roman" w:hAnsi="Times New Roman" w:eastAsia="仿宋_GB2312" w:cs="宋体"/>
          <w:color w:val="auto"/>
          <w:kern w:val="2"/>
          <w:sz w:val="32"/>
          <w:szCs w:val="32"/>
          <w:highlight w:val="none"/>
          <w:u w:val="none"/>
        </w:rPr>
        <w:t>科学精神</w:t>
      </w:r>
      <w:r>
        <w:rPr>
          <w:rFonts w:hint="eastAsia" w:ascii="Times New Roman" w:hAnsi="Times New Roman" w:eastAsia="仿宋_GB2312" w:cs="宋体"/>
          <w:color w:val="auto"/>
          <w:kern w:val="2"/>
          <w:sz w:val="32"/>
          <w:szCs w:val="32"/>
          <w:highlight w:val="none"/>
          <w:u w:val="none"/>
          <w:lang w:eastAsia="zh-CN"/>
        </w:rPr>
        <w:t>、探索科学真理、维护科学尊严、遵循科技伦理，充分</w:t>
      </w:r>
      <w:r>
        <w:rPr>
          <w:rFonts w:hint="default" w:ascii="Times New Roman" w:hAnsi="Times New Roman" w:eastAsia="仿宋_GB2312" w:cs="宋体"/>
          <w:color w:val="auto"/>
          <w:kern w:val="2"/>
          <w:sz w:val="32"/>
          <w:szCs w:val="32"/>
          <w:highlight w:val="none"/>
          <w:u w:val="none"/>
        </w:rPr>
        <w:t>发挥主动性和创造性</w:t>
      </w:r>
      <w:r>
        <w:rPr>
          <w:rFonts w:hint="default" w:ascii="Times New Roman" w:hAnsi="Times New Roman" w:eastAsia="仿宋_GB2312" w:cs="宋体"/>
          <w:color w:val="auto"/>
          <w:kern w:val="2"/>
          <w:sz w:val="32"/>
          <w:szCs w:val="32"/>
          <w:highlight w:val="none"/>
          <w:u w:val="none"/>
          <w:lang w:eastAsia="zh-CN"/>
        </w:rPr>
        <w:t>，</w:t>
      </w:r>
      <w:r>
        <w:rPr>
          <w:rFonts w:hint="eastAsia" w:ascii="Times New Roman" w:hAnsi="Times New Roman" w:eastAsia="仿宋_GB2312" w:cs="宋体"/>
          <w:color w:val="auto"/>
          <w:kern w:val="2"/>
          <w:sz w:val="32"/>
          <w:szCs w:val="32"/>
          <w:highlight w:val="none"/>
          <w:u w:val="none"/>
          <w:lang w:eastAsia="zh-CN"/>
        </w:rPr>
        <w:t>扎实开展</w:t>
      </w:r>
      <w:r>
        <w:rPr>
          <w:rFonts w:hint="default" w:ascii="Times New Roman" w:hAnsi="Times New Roman" w:eastAsia="仿宋_GB2312" w:cs="宋体"/>
          <w:color w:val="auto"/>
          <w:kern w:val="2"/>
          <w:sz w:val="32"/>
          <w:szCs w:val="32"/>
          <w:highlight w:val="none"/>
          <w:u w:val="none"/>
          <w:lang w:eastAsia="zh-CN"/>
        </w:rPr>
        <w:t>科学研究和技术</w:t>
      </w:r>
      <w:r>
        <w:rPr>
          <w:rFonts w:hint="eastAsia" w:ascii="Times New Roman" w:hAnsi="Times New Roman" w:eastAsia="仿宋_GB2312" w:cs="宋体"/>
          <w:color w:val="auto"/>
          <w:kern w:val="2"/>
          <w:sz w:val="32"/>
          <w:szCs w:val="32"/>
          <w:highlight w:val="none"/>
          <w:u w:val="none"/>
          <w:lang w:eastAsia="zh-CN"/>
        </w:rPr>
        <w:t>创新、促进</w:t>
      </w:r>
      <w:r>
        <w:rPr>
          <w:rFonts w:hint="default" w:ascii="Times New Roman" w:hAnsi="Times New Roman" w:eastAsia="仿宋_GB2312" w:cs="宋体"/>
          <w:color w:val="auto"/>
          <w:kern w:val="2"/>
          <w:sz w:val="32"/>
          <w:szCs w:val="32"/>
          <w:highlight w:val="none"/>
          <w:u w:val="none"/>
          <w:lang w:eastAsia="zh-CN"/>
        </w:rPr>
        <w:t>科技成果转化。</w:t>
      </w:r>
    </w:p>
    <w:p>
      <w:pPr>
        <w:keepNext w:val="0"/>
        <w:keepLines w:val="0"/>
        <w:pageBreakBefore w:val="0"/>
        <w:kinsoku/>
        <w:wordWrap/>
        <w:overflowPunct/>
        <w:topLinePunct w:val="0"/>
        <w:autoSpaceDE/>
        <w:autoSpaceDN/>
        <w:bidi w:val="0"/>
        <w:spacing w:beforeAutospacing="0" w:afterAutospacing="0" w:line="560" w:lineRule="exact"/>
        <w:ind w:firstLine="643" w:firstLineChars="200"/>
        <w:textAlignment w:val="auto"/>
        <w:rPr>
          <w:rFonts w:hint="eastAsia" w:ascii="Calibri Light" w:hAnsi="Calibri Light"/>
          <w:b/>
          <w:bCs/>
          <w:color w:val="auto"/>
          <w:sz w:val="32"/>
          <w:szCs w:val="32"/>
          <w:highlight w:val="none"/>
        </w:rPr>
      </w:pPr>
    </w:p>
    <w:p>
      <w:pPr>
        <w:pStyle w:val="6"/>
        <w:keepNext w:val="0"/>
        <w:keepLines w:val="0"/>
        <w:pageBreakBefore w:val="0"/>
        <w:kinsoku/>
        <w:wordWrap/>
        <w:overflowPunct/>
        <w:topLinePunct w:val="0"/>
        <w:autoSpaceDE/>
        <w:autoSpaceDN/>
        <w:bidi w:val="0"/>
        <w:adjustRightInd w:val="0"/>
        <w:snapToGrid w:val="0"/>
        <w:spacing w:before="0" w:beforeAutospacing="0" w:after="0" w:afterAutospacing="0" w:line="560" w:lineRule="exact"/>
        <w:textAlignment w:val="auto"/>
        <w:rPr>
          <w:rFonts w:ascii="黑体" w:hAnsi="黑体" w:eastAsia="黑体"/>
          <w:b w:val="0"/>
          <w:bCs w:val="0"/>
          <w:color w:val="auto"/>
          <w:highlight w:val="none"/>
        </w:rPr>
      </w:pPr>
      <w:bookmarkStart w:id="2" w:name="_Hlk37537582"/>
      <w:r>
        <w:rPr>
          <w:rFonts w:hint="eastAsia" w:ascii="黑体" w:hAnsi="黑体" w:eastAsia="黑体"/>
          <w:b w:val="0"/>
          <w:bCs w:val="0"/>
          <w:color w:val="auto"/>
          <w:highlight w:val="none"/>
        </w:rPr>
        <w:t xml:space="preserve"> 第二章  基础研究</w:t>
      </w:r>
      <w:r>
        <w:rPr>
          <w:rFonts w:hint="eastAsia" w:ascii="黑体" w:hAnsi="黑体" w:eastAsia="黑体"/>
          <w:b w:val="0"/>
          <w:bCs w:val="0"/>
          <w:color w:val="auto"/>
          <w:highlight w:val="none"/>
          <w:lang w:eastAsia="zh-CN"/>
        </w:rPr>
        <w:t>和应用基础研究</w:t>
      </w:r>
    </w:p>
    <w:p>
      <w:pPr>
        <w:keepNext w:val="0"/>
        <w:keepLines w:val="0"/>
        <w:pageBreakBefore w:val="0"/>
        <w:kinsoku/>
        <w:wordWrap/>
        <w:overflowPunct/>
        <w:topLinePunct w:val="0"/>
        <w:autoSpaceDE/>
        <w:autoSpaceDN/>
        <w:bidi w:val="0"/>
        <w:spacing w:beforeAutospacing="0" w:afterAutospacing="0" w:line="560" w:lineRule="exact"/>
        <w:textAlignment w:val="auto"/>
        <w:rPr>
          <w:color w:val="auto"/>
          <w:sz w:val="32"/>
          <w:szCs w:val="32"/>
          <w:highlight w:val="none"/>
        </w:rPr>
      </w:pPr>
    </w:p>
    <w:bookmarkEnd w:id="2"/>
    <w:p>
      <w:pPr>
        <w:pStyle w:val="5"/>
        <w:keepNext w:val="0"/>
        <w:keepLines w:val="0"/>
        <w:pageBreakBefore w:val="0"/>
        <w:shd w:val="clear" w:color="auto" w:fill="FFFFFF"/>
        <w:kinsoku/>
        <w:wordWrap/>
        <w:overflowPunct/>
        <w:topLinePunct w:val="0"/>
        <w:autoSpaceDE/>
        <w:autoSpaceDN/>
        <w:bidi w:val="0"/>
        <w:spacing w:beforeAutospacing="0" w:afterAutospacing="0" w:line="560" w:lineRule="exact"/>
        <w:ind w:firstLine="640" w:firstLineChars="200"/>
        <w:jc w:val="both"/>
        <w:textAlignment w:val="auto"/>
        <w:rPr>
          <w:rFonts w:hint="eastAsia" w:ascii="Times New Roman" w:hAnsi="Times New Roman" w:eastAsia="仿宋_GB2312"/>
          <w:color w:val="auto"/>
          <w:sz w:val="32"/>
          <w:szCs w:val="32"/>
          <w:highlight w:val="none"/>
        </w:rPr>
      </w:pPr>
      <w:r>
        <w:rPr>
          <w:rFonts w:hint="eastAsia" w:ascii="黑体" w:hAnsi="黑体" w:eastAsia="黑体" w:cs="黑体"/>
          <w:bCs/>
          <w:color w:val="auto"/>
          <w:sz w:val="32"/>
          <w:szCs w:val="32"/>
          <w:highlight w:val="none"/>
        </w:rPr>
        <w:t>第十一条</w:t>
      </w:r>
      <w:r>
        <w:rPr>
          <w:rFonts w:hint="eastAsia" w:ascii="黑体" w:hAnsi="黑体" w:eastAsia="黑体" w:cs="黑体"/>
          <w:color w:val="auto"/>
          <w:sz w:val="32"/>
          <w:szCs w:val="32"/>
          <w:highlight w:val="none"/>
          <w:lang w:val="en-US" w:eastAsia="zh-CN"/>
        </w:rPr>
        <w:t xml:space="preserve">  </w:t>
      </w:r>
      <w:r>
        <w:rPr>
          <w:rFonts w:hint="eastAsia" w:ascii="Times New Roman" w:hAnsi="Times New Roman" w:eastAsia="仿宋_GB2312"/>
          <w:color w:val="auto"/>
          <w:sz w:val="32"/>
          <w:szCs w:val="32"/>
          <w:highlight w:val="none"/>
        </w:rPr>
        <w:t>鼓励高等院校、科研机构、企业以及科技人员开展基础研究</w:t>
      </w:r>
      <w:r>
        <w:rPr>
          <w:rFonts w:hint="eastAsia" w:ascii="Times New Roman" w:hAnsi="Times New Roman" w:eastAsia="仿宋_GB2312"/>
          <w:color w:val="auto"/>
          <w:sz w:val="32"/>
          <w:szCs w:val="32"/>
          <w:highlight w:val="none"/>
          <w:lang w:eastAsia="zh-CN"/>
        </w:rPr>
        <w:t>和应用基础研究</w:t>
      </w:r>
      <w:r>
        <w:rPr>
          <w:rFonts w:hint="eastAsia" w:ascii="Times New Roman" w:hAnsi="Times New Roman" w:eastAsia="仿宋_GB2312"/>
          <w:color w:val="auto"/>
          <w:sz w:val="32"/>
          <w:szCs w:val="32"/>
          <w:highlight w:val="none"/>
        </w:rPr>
        <w:t>，自由探索未知的科学问题，发现和开拓新的知识领域。</w:t>
      </w:r>
    </w:p>
    <w:p>
      <w:pPr>
        <w:pStyle w:val="9"/>
        <w:keepNext w:val="0"/>
        <w:keepLines w:val="0"/>
        <w:pageBreakBefore w:val="0"/>
        <w:kinsoku/>
        <w:wordWrap/>
        <w:overflowPunct/>
        <w:topLinePunct w:val="0"/>
        <w:autoSpaceDE/>
        <w:autoSpaceDN/>
        <w:bidi w:val="0"/>
        <w:spacing w:beforeAutospacing="0" w:afterAutospacing="0" w:line="560" w:lineRule="exact"/>
        <w:ind w:firstLine="640"/>
        <w:textAlignment w:val="auto"/>
        <w:rPr>
          <w:rFonts w:hint="eastAsia" w:ascii="Times New Roman" w:hAnsi="Times New Roman" w:eastAsia="仿宋_GB2312"/>
          <w:color w:val="auto"/>
          <w:sz w:val="32"/>
          <w:szCs w:val="32"/>
          <w:highlight w:val="none"/>
        </w:rPr>
      </w:pPr>
      <w:r>
        <w:rPr>
          <w:rFonts w:hint="eastAsia" w:ascii="黑体" w:hAnsi="黑体" w:eastAsia="黑体" w:cs="黑体"/>
          <w:bCs/>
          <w:color w:val="auto"/>
          <w:sz w:val="32"/>
          <w:szCs w:val="32"/>
          <w:highlight w:val="none"/>
        </w:rPr>
        <w:t>第十二条</w:t>
      </w:r>
      <w:r>
        <w:rPr>
          <w:rFonts w:hint="eastAsia" w:ascii="黑体" w:hAnsi="黑体" w:eastAsia="黑体" w:cs="黑体"/>
          <w:color w:val="auto"/>
          <w:sz w:val="32"/>
          <w:szCs w:val="32"/>
          <w:highlight w:val="none"/>
          <w:lang w:val="en-US" w:eastAsia="zh-CN"/>
        </w:rPr>
        <w:t xml:space="preserve">  </w:t>
      </w:r>
      <w:r>
        <w:rPr>
          <w:rFonts w:hint="eastAsia" w:ascii="Times New Roman" w:hAnsi="Times New Roman" w:eastAsia="仿宋_GB2312" w:cs="Times New Roman"/>
          <w:color w:val="auto"/>
          <w:kern w:val="0"/>
          <w:sz w:val="32"/>
          <w:szCs w:val="32"/>
          <w:highlight w:val="none"/>
          <w:lang w:val="en-US" w:eastAsia="zh-CN" w:bidi="ar-SA"/>
        </w:rPr>
        <w:t>市人民政府投入基础研究和应用基础研究的资金应当不低于市级科技研发资金的百</w:t>
      </w:r>
      <w:r>
        <w:rPr>
          <w:rFonts w:hint="eastAsia" w:ascii="仿宋_GB2312" w:hAnsi="仿宋_GB2312" w:eastAsia="仿宋_GB2312" w:cs="仿宋_GB2312"/>
          <w:color w:val="auto"/>
          <w:sz w:val="32"/>
          <w:szCs w:val="32"/>
          <w:highlight w:val="none"/>
        </w:rPr>
        <w:t>分之三十。</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Times New Roman" w:hAnsi="Times New Roman" w:eastAsia="仿宋_GB2312"/>
          <w:color w:val="auto"/>
          <w:sz w:val="32"/>
          <w:szCs w:val="32"/>
          <w:highlight w:val="none"/>
          <w:lang w:eastAsia="zh-CN"/>
        </w:rPr>
      </w:pPr>
      <w:r>
        <w:rPr>
          <w:rFonts w:hint="eastAsia" w:ascii="黑体" w:hAnsi="黑体" w:eastAsia="黑体" w:cs="黑体"/>
          <w:bCs/>
          <w:color w:val="auto"/>
          <w:sz w:val="32"/>
          <w:szCs w:val="32"/>
          <w:highlight w:val="none"/>
        </w:rPr>
        <w:t>第十三条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市人民政府</w:t>
      </w:r>
      <w:r>
        <w:rPr>
          <w:rFonts w:hint="eastAsia" w:ascii="Times New Roman" w:hAnsi="Times New Roman" w:eastAsia="仿宋_GB2312"/>
          <w:color w:val="auto"/>
          <w:sz w:val="32"/>
          <w:szCs w:val="32"/>
          <w:highlight w:val="none"/>
        </w:rPr>
        <w:t>设立市自然科学基金，资助开展基础研究和</w:t>
      </w:r>
      <w:r>
        <w:rPr>
          <w:rFonts w:hint="eastAsia" w:ascii="Times New Roman" w:hAnsi="Times New Roman" w:eastAsia="仿宋_GB2312"/>
          <w:color w:val="auto"/>
          <w:sz w:val="32"/>
          <w:szCs w:val="32"/>
          <w:highlight w:val="none"/>
          <w:lang w:eastAsia="zh-CN"/>
        </w:rPr>
        <w:t>应用基础研究</w:t>
      </w:r>
      <w:r>
        <w:rPr>
          <w:rFonts w:hint="eastAsia" w:ascii="Times New Roman" w:hAnsi="Times New Roman" w:eastAsia="仿宋_GB2312"/>
          <w:color w:val="auto"/>
          <w:sz w:val="32"/>
          <w:szCs w:val="32"/>
          <w:highlight w:val="none"/>
        </w:rPr>
        <w:t>，</w:t>
      </w:r>
      <w:r>
        <w:rPr>
          <w:rFonts w:hint="eastAsia" w:ascii="Times New Roman" w:hAnsi="Times New Roman" w:eastAsia="仿宋_GB2312"/>
          <w:color w:val="auto"/>
          <w:sz w:val="32"/>
          <w:szCs w:val="32"/>
          <w:highlight w:val="none"/>
          <w:lang w:eastAsia="zh-CN"/>
        </w:rPr>
        <w:t>培养科技人才</w:t>
      </w:r>
      <w:r>
        <w:rPr>
          <w:rFonts w:hint="eastAsia" w:ascii="Times New Roman" w:hAnsi="Times New Roman" w:eastAsia="仿宋_GB2312"/>
          <w:color w:val="auto"/>
          <w:sz w:val="32"/>
          <w:szCs w:val="32"/>
          <w:highlight w:val="none"/>
        </w:rPr>
        <w:t>，增强原始创新能力和关键核心技术供给能力</w:t>
      </w:r>
      <w:r>
        <w:rPr>
          <w:rFonts w:hint="eastAsia" w:ascii="Times New Roman" w:hAnsi="Times New Roman" w:eastAsia="仿宋_GB2312"/>
          <w:color w:val="auto"/>
          <w:sz w:val="32"/>
          <w:szCs w:val="32"/>
          <w:highlight w:val="none"/>
          <w:lang w:eastAsia="zh-CN"/>
        </w:rPr>
        <w:t>。</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Times New Roman" w:hAnsi="Times New Roman" w:eastAsia="仿宋_GB2312"/>
          <w:color w:val="auto"/>
          <w:sz w:val="32"/>
          <w:szCs w:val="32"/>
          <w:highlight w:val="none"/>
        </w:rPr>
      </w:pPr>
      <w:r>
        <w:rPr>
          <w:rFonts w:hint="eastAsia" w:ascii="黑体" w:hAnsi="黑体" w:eastAsia="黑体" w:cs="黑体"/>
          <w:bCs/>
          <w:color w:val="auto"/>
          <w:sz w:val="32"/>
          <w:szCs w:val="32"/>
          <w:highlight w:val="none"/>
        </w:rPr>
        <w:t>第十四条</w:t>
      </w:r>
      <w:r>
        <w:rPr>
          <w:rFonts w:hint="eastAsia" w:ascii="黑体" w:hAnsi="黑体" w:eastAsia="黑体" w:cs="黑体"/>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加快建设</w:t>
      </w:r>
      <w:r>
        <w:rPr>
          <w:rFonts w:hint="eastAsia" w:ascii="Times New Roman" w:hAnsi="Times New Roman" w:eastAsia="仿宋_GB2312"/>
          <w:color w:val="auto"/>
          <w:sz w:val="32"/>
          <w:szCs w:val="32"/>
          <w:highlight w:val="none"/>
        </w:rPr>
        <w:t>深港科技创新合作区，以制度创新为核心，建立与香港及国际接轨的科研体制机制，聚集国际创新资源，推进深港协同开发，促进人员、资金、</w:t>
      </w:r>
      <w:r>
        <w:rPr>
          <w:rFonts w:hint="eastAsia" w:ascii="Times New Roman" w:hAnsi="Times New Roman" w:eastAsia="仿宋_GB2312"/>
          <w:color w:val="auto"/>
          <w:sz w:val="32"/>
          <w:szCs w:val="32"/>
          <w:highlight w:val="none"/>
          <w:lang w:eastAsia="zh-CN"/>
        </w:rPr>
        <w:t>物资、</w:t>
      </w:r>
      <w:r>
        <w:rPr>
          <w:rFonts w:hint="eastAsia" w:ascii="Times New Roman" w:hAnsi="Times New Roman" w:eastAsia="仿宋_GB2312"/>
          <w:color w:val="auto"/>
          <w:sz w:val="32"/>
          <w:szCs w:val="32"/>
          <w:highlight w:val="none"/>
        </w:rPr>
        <w:t>技术、信息等</w:t>
      </w:r>
      <w:r>
        <w:rPr>
          <w:rFonts w:hint="eastAsia" w:ascii="Times New Roman" w:hAnsi="Times New Roman" w:eastAsia="仿宋_GB2312"/>
          <w:color w:val="auto"/>
          <w:sz w:val="32"/>
          <w:szCs w:val="32"/>
          <w:highlight w:val="none"/>
          <w:lang w:eastAsia="zh-CN"/>
        </w:rPr>
        <w:t>创新</w:t>
      </w:r>
      <w:r>
        <w:rPr>
          <w:rFonts w:hint="eastAsia" w:ascii="Times New Roman" w:hAnsi="Times New Roman" w:eastAsia="仿宋_GB2312"/>
          <w:color w:val="auto"/>
          <w:sz w:val="32"/>
          <w:szCs w:val="32"/>
          <w:highlight w:val="none"/>
        </w:rPr>
        <w:t>要素高效便捷流动，打造适应科技</w:t>
      </w:r>
      <w:r>
        <w:rPr>
          <w:rFonts w:hint="eastAsia" w:ascii="Times New Roman" w:hAnsi="Times New Roman" w:eastAsia="仿宋_GB2312"/>
          <w:color w:val="auto"/>
          <w:sz w:val="32"/>
          <w:szCs w:val="32"/>
          <w:highlight w:val="none"/>
          <w:lang w:val="en-US" w:eastAsia="zh-CN"/>
        </w:rPr>
        <w:t>创新</w:t>
      </w:r>
      <w:r>
        <w:rPr>
          <w:rFonts w:hint="eastAsia" w:ascii="Times New Roman" w:hAnsi="Times New Roman" w:eastAsia="仿宋_GB2312"/>
          <w:color w:val="auto"/>
          <w:sz w:val="32"/>
          <w:szCs w:val="32"/>
          <w:highlight w:val="none"/>
        </w:rPr>
        <w:t>发展的国际规则对接区和开放创新先导区。</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bCs/>
          <w:color w:val="auto"/>
          <w:sz w:val="32"/>
          <w:szCs w:val="32"/>
          <w:highlight w:val="none"/>
        </w:rPr>
        <w:t>第十</w:t>
      </w:r>
      <w:r>
        <w:rPr>
          <w:rFonts w:hint="eastAsia" w:ascii="黑体" w:hAnsi="黑体" w:eastAsia="黑体" w:cs="黑体"/>
          <w:bCs/>
          <w:color w:val="auto"/>
          <w:sz w:val="32"/>
          <w:szCs w:val="32"/>
          <w:highlight w:val="none"/>
          <w:lang w:val="en-US" w:eastAsia="zh-CN"/>
        </w:rPr>
        <w:t>五</w:t>
      </w:r>
      <w:r>
        <w:rPr>
          <w:rFonts w:hint="eastAsia" w:ascii="黑体" w:hAnsi="黑体" w:eastAsia="黑体" w:cs="黑体"/>
          <w:bCs/>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加快</w:t>
      </w:r>
      <w:r>
        <w:rPr>
          <w:rFonts w:hint="eastAsia" w:ascii="Times New Roman" w:hAnsi="Times New Roman" w:eastAsia="仿宋_GB2312"/>
          <w:color w:val="auto"/>
          <w:sz w:val="32"/>
          <w:szCs w:val="32"/>
          <w:highlight w:val="none"/>
        </w:rPr>
        <w:t>建设光明科学城，作为综合性国家科学中心的核心承载区，</w:t>
      </w:r>
      <w:r>
        <w:rPr>
          <w:rFonts w:hint="eastAsia" w:ascii="Times New Roman" w:hAnsi="Times New Roman" w:eastAsia="仿宋_GB2312"/>
          <w:color w:val="auto"/>
          <w:sz w:val="32"/>
          <w:szCs w:val="32"/>
          <w:highlight w:val="none"/>
          <w:lang w:val="en-US" w:eastAsia="zh-CN"/>
        </w:rPr>
        <w:t>重点围绕信息、材料、生命科学与技术领域，布局前沿交叉研究平台、高水平研究型大学和科研机构等重大科技创新载体，</w:t>
      </w:r>
      <w:r>
        <w:rPr>
          <w:rFonts w:hint="eastAsia" w:ascii="Times New Roman" w:hAnsi="Times New Roman" w:eastAsia="仿宋_GB2312"/>
          <w:color w:val="auto"/>
          <w:sz w:val="32"/>
          <w:szCs w:val="32"/>
          <w:highlight w:val="none"/>
        </w:rPr>
        <w:t>形成布局合理、</w:t>
      </w:r>
      <w:r>
        <w:rPr>
          <w:rFonts w:hint="eastAsia" w:ascii="Times New Roman" w:hAnsi="Times New Roman" w:eastAsia="仿宋_GB2312"/>
          <w:color w:val="auto"/>
          <w:sz w:val="32"/>
          <w:szCs w:val="32"/>
          <w:highlight w:val="none"/>
          <w:lang w:eastAsia="zh-CN"/>
        </w:rPr>
        <w:t>功能</w:t>
      </w:r>
      <w:r>
        <w:rPr>
          <w:rFonts w:hint="eastAsia" w:ascii="Times New Roman" w:hAnsi="Times New Roman" w:eastAsia="仿宋_GB2312"/>
          <w:color w:val="auto"/>
          <w:sz w:val="32"/>
          <w:szCs w:val="32"/>
          <w:highlight w:val="none"/>
        </w:rPr>
        <w:t>水平全球领先的重大科技基础设施集群以及引领未来发展的新兴</w:t>
      </w:r>
      <w:bookmarkStart w:id="3" w:name="baidusnap4"/>
      <w:bookmarkEnd w:id="3"/>
      <w:r>
        <w:rPr>
          <w:rFonts w:ascii="Times New Roman" w:hAnsi="Times New Roman" w:eastAsia="仿宋_GB2312"/>
          <w:color w:val="auto"/>
          <w:sz w:val="32"/>
          <w:szCs w:val="32"/>
          <w:highlight w:val="none"/>
        </w:rPr>
        <w:t>产业集群</w:t>
      </w:r>
      <w:r>
        <w:rPr>
          <w:rFonts w:hint="eastAsia" w:ascii="仿宋_GB2312" w:hAnsi="仿宋_GB2312" w:eastAsia="仿宋_GB2312" w:cs="仿宋_GB2312"/>
          <w:color w:val="auto"/>
          <w:sz w:val="32"/>
          <w:szCs w:val="32"/>
          <w:highlight w:val="none"/>
        </w:rPr>
        <w:t>。</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Times New Roman" w:hAnsi="Times New Roman" w:eastAsia="仿宋_GB2312"/>
          <w:color w:val="auto"/>
          <w:sz w:val="32"/>
          <w:szCs w:val="32"/>
          <w:highlight w:val="none"/>
        </w:rPr>
      </w:pPr>
      <w:r>
        <w:rPr>
          <w:rFonts w:hint="eastAsia" w:ascii="黑体" w:hAnsi="黑体" w:eastAsia="黑体" w:cs="黑体"/>
          <w:bCs/>
          <w:color w:val="auto"/>
          <w:sz w:val="32"/>
          <w:szCs w:val="32"/>
          <w:highlight w:val="none"/>
        </w:rPr>
        <w:t>第十</w:t>
      </w:r>
      <w:r>
        <w:rPr>
          <w:rFonts w:hint="eastAsia" w:ascii="黑体" w:hAnsi="黑体" w:eastAsia="黑体" w:cs="黑体"/>
          <w:bCs/>
          <w:color w:val="auto"/>
          <w:sz w:val="32"/>
          <w:szCs w:val="32"/>
          <w:highlight w:val="none"/>
          <w:lang w:val="en-US" w:eastAsia="zh-CN"/>
        </w:rPr>
        <w:t>六</w:t>
      </w:r>
      <w:r>
        <w:rPr>
          <w:rFonts w:hint="eastAsia" w:ascii="黑体" w:hAnsi="黑体" w:eastAsia="黑体" w:cs="黑体"/>
          <w:bCs/>
          <w:color w:val="auto"/>
          <w:sz w:val="32"/>
          <w:szCs w:val="32"/>
          <w:highlight w:val="none"/>
        </w:rPr>
        <w:t>条</w:t>
      </w:r>
      <w:r>
        <w:rPr>
          <w:rFonts w:hint="eastAsia" w:ascii="黑体" w:hAnsi="黑体" w:eastAsia="黑体" w:cs="黑体"/>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加快建设</w:t>
      </w:r>
      <w:r>
        <w:rPr>
          <w:rFonts w:hint="eastAsia" w:ascii="Times New Roman" w:hAnsi="Times New Roman" w:eastAsia="仿宋_GB2312"/>
          <w:color w:val="auto"/>
          <w:sz w:val="32"/>
          <w:szCs w:val="32"/>
          <w:highlight w:val="none"/>
        </w:rPr>
        <w:t>西丽湖国际科教城，作为产学研用深度融合示范区，</w:t>
      </w:r>
      <w:r>
        <w:rPr>
          <w:rFonts w:hint="eastAsia" w:ascii="Times New Roman" w:hAnsi="Times New Roman" w:eastAsia="仿宋_GB2312"/>
          <w:color w:val="auto"/>
          <w:sz w:val="32"/>
          <w:szCs w:val="32"/>
          <w:highlight w:val="none"/>
          <w:lang w:eastAsia="zh-CN"/>
        </w:rPr>
        <w:t>探索</w:t>
      </w:r>
      <w:r>
        <w:rPr>
          <w:rFonts w:hint="eastAsia" w:ascii="Times New Roman" w:hAnsi="Times New Roman" w:eastAsia="仿宋_GB2312"/>
          <w:color w:val="auto"/>
          <w:sz w:val="32"/>
          <w:szCs w:val="32"/>
          <w:highlight w:val="none"/>
        </w:rPr>
        <w:t>高等教育体制机制改革，开放共享科技资源，促进科技成果转化，引导科研机构、平台载体、企业</w:t>
      </w:r>
      <w:r>
        <w:rPr>
          <w:rFonts w:hint="eastAsia" w:ascii="Times New Roman" w:hAnsi="Times New Roman" w:eastAsia="仿宋_GB2312"/>
          <w:color w:val="auto"/>
          <w:sz w:val="32"/>
          <w:szCs w:val="32"/>
          <w:highlight w:val="none"/>
          <w:lang w:eastAsia="zh-CN"/>
        </w:rPr>
        <w:t>和</w:t>
      </w:r>
      <w:r>
        <w:rPr>
          <w:rFonts w:hint="eastAsia" w:ascii="Times New Roman" w:hAnsi="Times New Roman" w:eastAsia="仿宋_GB2312"/>
          <w:color w:val="auto"/>
          <w:sz w:val="32"/>
          <w:szCs w:val="32"/>
          <w:highlight w:val="none"/>
        </w:rPr>
        <w:t>高端人才集聚，</w:t>
      </w:r>
      <w:r>
        <w:rPr>
          <w:rFonts w:hint="eastAsia" w:ascii="Times New Roman" w:hAnsi="Times New Roman" w:eastAsia="仿宋_GB2312"/>
          <w:color w:val="auto"/>
          <w:sz w:val="32"/>
          <w:szCs w:val="32"/>
          <w:highlight w:val="none"/>
          <w:lang w:eastAsia="zh-CN"/>
        </w:rPr>
        <w:t>推动</w:t>
      </w:r>
      <w:r>
        <w:rPr>
          <w:rFonts w:hint="eastAsia" w:ascii="Times New Roman" w:hAnsi="Times New Roman" w:eastAsia="仿宋_GB2312"/>
          <w:color w:val="auto"/>
          <w:sz w:val="32"/>
          <w:szCs w:val="32"/>
          <w:highlight w:val="none"/>
        </w:rPr>
        <w:t>教育、科研、产业协</w:t>
      </w:r>
      <w:r>
        <w:rPr>
          <w:rFonts w:hint="eastAsia" w:ascii="Times New Roman" w:hAnsi="Times New Roman" w:eastAsia="仿宋_GB2312"/>
          <w:color w:val="auto"/>
          <w:sz w:val="32"/>
          <w:szCs w:val="32"/>
          <w:highlight w:val="none"/>
          <w:lang w:eastAsia="zh-CN"/>
        </w:rPr>
        <w:t>同</w:t>
      </w:r>
      <w:r>
        <w:rPr>
          <w:rFonts w:hint="eastAsia" w:ascii="Times New Roman" w:hAnsi="Times New Roman" w:eastAsia="仿宋_GB2312"/>
          <w:color w:val="auto"/>
          <w:sz w:val="32"/>
          <w:szCs w:val="32"/>
          <w:highlight w:val="none"/>
        </w:rPr>
        <w:t>发展。</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黑体" w:hAnsi="黑体" w:eastAsia="黑体" w:cs="黑体"/>
          <w:bCs/>
          <w:color w:val="auto"/>
          <w:sz w:val="32"/>
          <w:szCs w:val="32"/>
          <w:highlight w:val="none"/>
        </w:rPr>
      </w:pPr>
      <w:r>
        <w:rPr>
          <w:rFonts w:hint="eastAsia" w:ascii="黑体" w:hAnsi="黑体" w:eastAsia="黑体" w:cs="黑体"/>
          <w:bCs/>
          <w:color w:val="auto"/>
          <w:sz w:val="32"/>
          <w:szCs w:val="32"/>
          <w:highlight w:val="none"/>
        </w:rPr>
        <w:t>第十七条</w:t>
      </w:r>
      <w:r>
        <w:rPr>
          <w:rFonts w:hint="eastAsia" w:ascii="黑体" w:hAnsi="黑体" w:eastAsia="黑体" w:cs="黑体"/>
          <w:color w:val="auto"/>
          <w:sz w:val="32"/>
          <w:szCs w:val="32"/>
          <w:highlight w:val="none"/>
          <w:lang w:val="en-US" w:eastAsia="zh-CN"/>
        </w:rPr>
        <w:t xml:space="preserve">  </w:t>
      </w:r>
      <w:r>
        <w:rPr>
          <w:rFonts w:hint="eastAsia" w:ascii="Times New Roman" w:hAnsi="Times New Roman" w:eastAsia="仿宋_GB2312" w:cs="宋体"/>
          <w:b w:val="0"/>
          <w:bCs w:val="0"/>
          <w:color w:val="auto"/>
          <w:sz w:val="32"/>
          <w:szCs w:val="32"/>
          <w:highlight w:val="none"/>
        </w:rPr>
        <w:t>加快建设国家实验室、广东省实验室等</w:t>
      </w:r>
      <w:r>
        <w:rPr>
          <w:rFonts w:hint="eastAsia" w:ascii="Times New Roman" w:hAnsi="Times New Roman" w:eastAsia="仿宋_GB2312" w:cs="宋体"/>
          <w:b w:val="0"/>
          <w:bCs w:val="0"/>
          <w:color w:val="auto"/>
          <w:sz w:val="32"/>
          <w:szCs w:val="32"/>
          <w:highlight w:val="none"/>
          <w:lang w:val="en-US" w:eastAsia="zh-CN"/>
        </w:rPr>
        <w:t>高水平基础研究</w:t>
      </w:r>
      <w:r>
        <w:rPr>
          <w:rFonts w:hint="eastAsia" w:ascii="Times New Roman" w:hAnsi="Times New Roman" w:eastAsia="仿宋_GB2312" w:cs="宋体"/>
          <w:b w:val="0"/>
          <w:bCs w:val="0"/>
          <w:color w:val="auto"/>
          <w:sz w:val="32"/>
          <w:szCs w:val="32"/>
          <w:highlight w:val="none"/>
        </w:rPr>
        <w:t>平台，</w:t>
      </w:r>
      <w:r>
        <w:rPr>
          <w:rFonts w:hint="eastAsia" w:ascii="Times New Roman" w:hAnsi="Times New Roman" w:eastAsia="仿宋_GB2312"/>
          <w:color w:val="auto"/>
          <w:sz w:val="32"/>
          <w:szCs w:val="32"/>
          <w:highlight w:val="none"/>
        </w:rPr>
        <w:t>支持其开展管理体制和运营机制创新，开展战略性、前瞻性、系统性基础研究和关键核心技术攻关</w:t>
      </w:r>
      <w:r>
        <w:rPr>
          <w:rFonts w:hint="eastAsia" w:ascii="Times New Roman" w:hAnsi="Times New Roman" w:eastAsia="仿宋_GB2312"/>
          <w:color w:val="auto"/>
          <w:sz w:val="32"/>
          <w:szCs w:val="32"/>
          <w:highlight w:val="none"/>
          <w:lang w:eastAsia="zh-CN"/>
        </w:rPr>
        <w:t>，</w:t>
      </w:r>
      <w:r>
        <w:rPr>
          <w:rFonts w:hint="eastAsia" w:ascii="Times New Roman" w:hAnsi="Times New Roman" w:eastAsia="仿宋_GB2312" w:cs="宋体"/>
          <w:b w:val="0"/>
          <w:bCs w:val="0"/>
          <w:color w:val="auto"/>
          <w:sz w:val="32"/>
          <w:szCs w:val="32"/>
          <w:highlight w:val="none"/>
        </w:rPr>
        <w:t>推动学科理论与技术前沿的突破和创新，发挥创新支撑作用。</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仿宋_GB2312" w:hAnsi="仿宋_GB2312" w:eastAsia="仿宋_GB2312" w:cs="仿宋_GB2312"/>
          <w:color w:val="auto"/>
          <w:sz w:val="32"/>
          <w:szCs w:val="32"/>
          <w:highlight w:val="none"/>
          <w:lang w:eastAsia="zh-CN"/>
        </w:rPr>
      </w:pPr>
      <w:r>
        <w:rPr>
          <w:rFonts w:hint="eastAsia" w:ascii="黑体" w:hAnsi="黑体" w:eastAsia="黑体" w:cs="黑体"/>
          <w:bCs/>
          <w:color w:val="auto"/>
          <w:sz w:val="32"/>
          <w:szCs w:val="32"/>
          <w:highlight w:val="none"/>
        </w:rPr>
        <w:t>第十八条</w:t>
      </w:r>
      <w:r>
        <w:rPr>
          <w:rFonts w:hint="eastAsia" w:ascii="黑体" w:hAnsi="黑体" w:eastAsia="黑体" w:cs="黑体"/>
          <w:bCs/>
          <w:color w:val="auto"/>
          <w:sz w:val="32"/>
          <w:szCs w:val="32"/>
          <w:highlight w:val="none"/>
          <w:lang w:val="en-US" w:eastAsia="zh-CN"/>
        </w:rPr>
        <w:t xml:space="preserve">  </w:t>
      </w:r>
      <w:r>
        <w:rPr>
          <w:rFonts w:hint="eastAsia" w:ascii="仿宋_GB2312" w:hAnsi="仿宋_GB2312" w:eastAsia="仿宋_GB2312" w:cs="仿宋_GB2312"/>
          <w:bCs w:val="0"/>
          <w:color w:val="auto"/>
          <w:sz w:val="32"/>
          <w:szCs w:val="32"/>
          <w:highlight w:val="none"/>
          <w:lang w:val="en-US" w:eastAsia="zh-CN"/>
        </w:rPr>
        <w:t>市、区人民政府应当</w:t>
      </w:r>
      <w:r>
        <w:rPr>
          <w:rFonts w:hint="eastAsia" w:ascii="仿宋_GB2312" w:hAnsi="仿宋_GB2312" w:eastAsia="仿宋_GB2312" w:cs="仿宋_GB2312"/>
          <w:color w:val="auto"/>
          <w:sz w:val="32"/>
          <w:szCs w:val="32"/>
          <w:highlight w:val="none"/>
        </w:rPr>
        <w:t>统筹规划、布局建设重大科技基础设施，</w:t>
      </w:r>
      <w:r>
        <w:rPr>
          <w:rFonts w:hint="eastAsia" w:ascii="仿宋_GB2312" w:hAnsi="仿宋_GB2312" w:eastAsia="仿宋_GB2312" w:cs="仿宋_GB2312"/>
          <w:color w:val="auto"/>
          <w:sz w:val="32"/>
          <w:szCs w:val="32"/>
          <w:highlight w:val="none"/>
          <w:lang w:eastAsia="zh-CN"/>
        </w:rPr>
        <w:t>引进境内外科技创新资源。</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Times New Roman" w:hAnsi="Times New Roman" w:eastAsia="仿宋_GB2312"/>
          <w:color w:val="auto"/>
          <w:sz w:val="32"/>
          <w:szCs w:val="32"/>
          <w:highlight w:val="none"/>
        </w:rPr>
      </w:pPr>
      <w:r>
        <w:rPr>
          <w:rFonts w:hint="eastAsia" w:ascii="仿宋_GB2312" w:hAnsi="仿宋_GB2312" w:eastAsia="仿宋_GB2312" w:cs="仿宋_GB2312"/>
          <w:color w:val="auto"/>
          <w:sz w:val="32"/>
          <w:szCs w:val="32"/>
          <w:highlight w:val="none"/>
          <w:lang w:eastAsia="zh-CN"/>
        </w:rPr>
        <w:t>支持</w:t>
      </w:r>
      <w:r>
        <w:rPr>
          <w:rFonts w:hint="eastAsia" w:ascii="仿宋_GB2312" w:hAnsi="仿宋_GB2312" w:eastAsia="仿宋_GB2312" w:cs="仿宋_GB2312"/>
          <w:color w:val="auto"/>
          <w:sz w:val="32"/>
          <w:szCs w:val="32"/>
          <w:highlight w:val="none"/>
        </w:rPr>
        <w:t>高等院校</w:t>
      </w:r>
      <w:r>
        <w:rPr>
          <w:rFonts w:hint="eastAsia" w:ascii="仿宋_GB2312" w:hAnsi="仿宋_GB2312" w:eastAsia="仿宋_GB2312" w:cs="仿宋_GB2312"/>
          <w:color w:val="auto"/>
          <w:sz w:val="32"/>
          <w:szCs w:val="32"/>
          <w:highlight w:val="none"/>
          <w:lang w:eastAsia="zh-CN"/>
        </w:rPr>
        <w:t>、科研机构、企业依托</w:t>
      </w:r>
      <w:r>
        <w:rPr>
          <w:rFonts w:hint="eastAsia" w:ascii="仿宋_GB2312" w:hAnsi="仿宋_GB2312" w:eastAsia="仿宋_GB2312" w:cs="仿宋_GB2312"/>
          <w:color w:val="auto"/>
          <w:sz w:val="32"/>
          <w:szCs w:val="32"/>
          <w:highlight w:val="none"/>
        </w:rPr>
        <w:t>科技基础设施</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开展前沿技术预见研究、基本原理探索和技术概念验证、关键技术攻关和重点设备研发、工程化验证等</w:t>
      </w:r>
      <w:r>
        <w:rPr>
          <w:rFonts w:hint="eastAsia" w:ascii="仿宋_GB2312" w:hAnsi="仿宋_GB2312" w:eastAsia="仿宋_GB2312" w:cs="仿宋_GB2312"/>
          <w:color w:val="auto"/>
          <w:sz w:val="32"/>
          <w:szCs w:val="32"/>
          <w:highlight w:val="none"/>
          <w:lang w:eastAsia="zh-CN"/>
        </w:rPr>
        <w:t>活动，</w:t>
      </w:r>
      <w:r>
        <w:rPr>
          <w:rFonts w:hint="eastAsia" w:ascii="Times New Roman" w:hAnsi="Times New Roman" w:eastAsia="仿宋_GB2312"/>
          <w:color w:val="auto"/>
          <w:sz w:val="32"/>
          <w:szCs w:val="32"/>
          <w:highlight w:val="none"/>
        </w:rPr>
        <w:t>推进重大科技基础设施建设与交叉前沿研究深度融合。</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bCs/>
          <w:color w:val="auto"/>
          <w:sz w:val="32"/>
          <w:szCs w:val="32"/>
          <w:highlight w:val="none"/>
        </w:rPr>
        <w:t>第十九条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bCs w:val="0"/>
          <w:color w:val="auto"/>
          <w:sz w:val="32"/>
          <w:szCs w:val="32"/>
          <w:highlight w:val="none"/>
          <w:lang w:val="en-US" w:eastAsia="zh-CN"/>
        </w:rPr>
        <w:t>市、区人民政府应当</w:t>
      </w:r>
      <w:r>
        <w:rPr>
          <w:rFonts w:hint="eastAsia" w:ascii="仿宋_GB2312" w:hAnsi="仿宋_GB2312" w:eastAsia="仿宋_GB2312" w:cs="仿宋_GB2312"/>
          <w:color w:val="auto"/>
          <w:sz w:val="32"/>
          <w:szCs w:val="32"/>
          <w:highlight w:val="none"/>
        </w:rPr>
        <w:t>围绕集成电路、人工智能、生物医药、新材料等产业链的核心环节和前沿领域，针对制约产业发展的短板和瓶颈，推进关键技术平台建设和重大项目攻关，重点</w:t>
      </w:r>
      <w:r>
        <w:rPr>
          <w:rFonts w:hint="eastAsia" w:ascii="仿宋_GB2312" w:hAnsi="仿宋_GB2312" w:eastAsia="仿宋_GB2312" w:cs="仿宋_GB2312"/>
          <w:color w:val="auto"/>
          <w:sz w:val="32"/>
          <w:szCs w:val="32"/>
          <w:highlight w:val="none"/>
          <w:lang w:eastAsia="zh-CN"/>
        </w:rPr>
        <w:t>培育科技创新</w:t>
      </w:r>
      <w:r>
        <w:rPr>
          <w:rFonts w:hint="eastAsia" w:ascii="仿宋_GB2312" w:hAnsi="仿宋_GB2312" w:eastAsia="仿宋_GB2312" w:cs="仿宋_GB2312"/>
          <w:color w:val="auto"/>
          <w:sz w:val="32"/>
          <w:szCs w:val="32"/>
          <w:highlight w:val="none"/>
        </w:rPr>
        <w:t>团队</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引进全球一流核心</w:t>
      </w:r>
      <w:r>
        <w:rPr>
          <w:rFonts w:hint="eastAsia" w:ascii="仿宋_GB2312" w:hAnsi="仿宋_GB2312" w:eastAsia="仿宋_GB2312" w:cs="仿宋_GB2312"/>
          <w:color w:val="auto"/>
          <w:sz w:val="32"/>
          <w:szCs w:val="32"/>
          <w:highlight w:val="none"/>
          <w:lang w:eastAsia="zh-CN"/>
        </w:rPr>
        <w:t>团队、</w:t>
      </w:r>
      <w:r>
        <w:rPr>
          <w:rFonts w:hint="eastAsia" w:ascii="仿宋_GB2312" w:hAnsi="仿宋_GB2312" w:eastAsia="仿宋_GB2312" w:cs="仿宋_GB2312"/>
          <w:color w:val="auto"/>
          <w:sz w:val="32"/>
          <w:szCs w:val="32"/>
          <w:highlight w:val="none"/>
        </w:rPr>
        <w:t>关键设备</w:t>
      </w:r>
      <w:r>
        <w:rPr>
          <w:rFonts w:hint="eastAsia" w:ascii="仿宋_GB2312" w:hAnsi="仿宋_GB2312" w:eastAsia="仿宋_GB2312" w:cs="仿宋_GB2312"/>
          <w:color w:val="auto"/>
          <w:sz w:val="32"/>
          <w:szCs w:val="32"/>
          <w:highlight w:val="none"/>
          <w:lang w:eastAsia="zh-CN"/>
        </w:rPr>
        <w:t>和</w:t>
      </w:r>
      <w:r>
        <w:rPr>
          <w:rFonts w:hint="eastAsia" w:ascii="仿宋_GB2312" w:hAnsi="仿宋_GB2312" w:eastAsia="仿宋_GB2312" w:cs="仿宋_GB2312"/>
          <w:color w:val="auto"/>
          <w:sz w:val="32"/>
          <w:szCs w:val="32"/>
          <w:highlight w:val="none"/>
        </w:rPr>
        <w:t>先进技术等，促进</w:t>
      </w:r>
      <w:r>
        <w:rPr>
          <w:rFonts w:hint="eastAsia" w:ascii="仿宋_GB2312" w:hAnsi="仿宋_GB2312" w:eastAsia="仿宋_GB2312" w:cs="仿宋_GB2312"/>
          <w:color w:val="auto"/>
          <w:sz w:val="32"/>
          <w:szCs w:val="32"/>
          <w:highlight w:val="none"/>
          <w:lang w:eastAsia="zh-CN"/>
        </w:rPr>
        <w:t>科技</w:t>
      </w:r>
      <w:r>
        <w:rPr>
          <w:rFonts w:hint="eastAsia" w:ascii="仿宋_GB2312" w:hAnsi="仿宋_GB2312" w:eastAsia="仿宋_GB2312" w:cs="仿宋_GB2312"/>
          <w:color w:val="auto"/>
          <w:sz w:val="32"/>
          <w:szCs w:val="32"/>
          <w:highlight w:val="none"/>
        </w:rPr>
        <w:t>创新水平不断提升。</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bCs/>
          <w:color w:val="auto"/>
          <w:sz w:val="32"/>
          <w:szCs w:val="32"/>
          <w:highlight w:val="none"/>
        </w:rPr>
        <w:t>第二十条</w:t>
      </w:r>
      <w:r>
        <w:rPr>
          <w:rFonts w:hint="eastAsia" w:ascii="黑体" w:hAnsi="黑体" w:eastAsia="黑体" w:cs="黑体"/>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建立高等院校基础研究</w:t>
      </w:r>
      <w:r>
        <w:rPr>
          <w:rFonts w:hint="eastAsia" w:ascii="仿宋_GB2312" w:hAnsi="仿宋_GB2312" w:eastAsia="仿宋_GB2312" w:cs="仿宋_GB2312"/>
          <w:color w:val="auto"/>
          <w:sz w:val="32"/>
          <w:szCs w:val="32"/>
          <w:highlight w:val="none"/>
          <w:lang w:val="en-US" w:eastAsia="zh-CN"/>
        </w:rPr>
        <w:t>和应用基础研究</w:t>
      </w:r>
      <w:r>
        <w:rPr>
          <w:rFonts w:hint="eastAsia" w:ascii="仿宋_GB2312" w:hAnsi="仿宋_GB2312" w:eastAsia="仿宋_GB2312" w:cs="仿宋_GB2312"/>
          <w:color w:val="auto"/>
          <w:sz w:val="32"/>
          <w:szCs w:val="32"/>
          <w:highlight w:val="none"/>
        </w:rPr>
        <w:t>财政保障制度</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支持高等院校统筹科研资金开展基础研究</w:t>
      </w:r>
      <w:r>
        <w:rPr>
          <w:rFonts w:hint="eastAsia" w:ascii="仿宋_GB2312" w:hAnsi="仿宋_GB2312" w:eastAsia="仿宋_GB2312" w:cs="仿宋_GB2312"/>
          <w:color w:val="auto"/>
          <w:sz w:val="32"/>
          <w:szCs w:val="32"/>
          <w:highlight w:val="none"/>
          <w:lang w:val="en-US" w:eastAsia="zh-CN"/>
        </w:rPr>
        <w:t>和应用基础研究</w:t>
      </w:r>
      <w:r>
        <w:rPr>
          <w:rFonts w:hint="eastAsia" w:ascii="仿宋_GB2312" w:hAnsi="仿宋_GB2312" w:eastAsia="仿宋_GB2312" w:cs="仿宋_GB2312"/>
          <w:color w:val="auto"/>
          <w:sz w:val="32"/>
          <w:szCs w:val="32"/>
          <w:highlight w:val="none"/>
        </w:rPr>
        <w:t>，</w:t>
      </w:r>
      <w:r>
        <w:rPr>
          <w:rFonts w:hint="eastAsia" w:ascii="仿宋_GB2312" w:hAnsi="仿宋_GB2312" w:eastAsia="仿宋_GB2312" w:cs="仿宋_GB2312"/>
          <w:color w:val="auto"/>
          <w:sz w:val="32"/>
          <w:szCs w:val="32"/>
          <w:highlight w:val="none"/>
          <w:lang w:eastAsia="zh-CN"/>
        </w:rPr>
        <w:t>实现</w:t>
      </w:r>
      <w:r>
        <w:rPr>
          <w:rFonts w:hint="eastAsia" w:ascii="仿宋_GB2312" w:hAnsi="仿宋_GB2312" w:eastAsia="仿宋_GB2312" w:cs="仿宋_GB2312"/>
          <w:color w:val="auto"/>
          <w:sz w:val="32"/>
          <w:szCs w:val="32"/>
          <w:highlight w:val="none"/>
        </w:rPr>
        <w:t>引领性原创成果重大突破。</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Times New Roman" w:hAnsi="Times New Roman" w:eastAsia="仿宋_GB2312"/>
          <w:color w:val="auto"/>
          <w:sz w:val="32"/>
          <w:szCs w:val="32"/>
          <w:highlight w:val="none"/>
        </w:rPr>
      </w:pPr>
      <w:r>
        <w:rPr>
          <w:rFonts w:hint="eastAsia" w:ascii="黑体" w:hAnsi="黑体" w:eastAsia="黑体" w:cs="黑体"/>
          <w:bCs/>
          <w:color w:val="auto"/>
          <w:sz w:val="32"/>
          <w:szCs w:val="32"/>
          <w:highlight w:val="none"/>
        </w:rPr>
        <w:t>第二十一条</w:t>
      </w:r>
      <w:r>
        <w:rPr>
          <w:rFonts w:hint="eastAsia" w:ascii="黑体" w:hAnsi="黑体" w:eastAsia="黑体" w:cs="黑体"/>
          <w:bCs/>
          <w:color w:val="auto"/>
          <w:sz w:val="32"/>
          <w:szCs w:val="32"/>
          <w:highlight w:val="none"/>
          <w:lang w:val="en-US" w:eastAsia="zh-CN"/>
        </w:rPr>
        <w:t xml:space="preserve">  </w:t>
      </w:r>
      <w:r>
        <w:rPr>
          <w:rFonts w:hint="eastAsia" w:ascii="Times New Roman" w:hAnsi="Times New Roman" w:eastAsia="仿宋_GB2312"/>
          <w:color w:val="auto"/>
          <w:sz w:val="32"/>
          <w:szCs w:val="32"/>
          <w:highlight w:val="none"/>
        </w:rPr>
        <w:t>支持企业独立或者联合高等院校、科研机构承担基础研究</w:t>
      </w:r>
      <w:r>
        <w:rPr>
          <w:rFonts w:hint="eastAsia" w:ascii="Times New Roman" w:hAnsi="Times New Roman" w:eastAsia="仿宋_GB2312"/>
          <w:color w:val="auto"/>
          <w:sz w:val="32"/>
          <w:szCs w:val="32"/>
          <w:highlight w:val="none"/>
          <w:lang w:val="en-US" w:eastAsia="zh-CN"/>
        </w:rPr>
        <w:t>和应用基础研究</w:t>
      </w:r>
      <w:r>
        <w:rPr>
          <w:rFonts w:hint="eastAsia" w:ascii="Times New Roman" w:hAnsi="Times New Roman" w:eastAsia="仿宋_GB2312"/>
          <w:color w:val="auto"/>
          <w:sz w:val="32"/>
          <w:szCs w:val="32"/>
          <w:highlight w:val="none"/>
        </w:rPr>
        <w:t>项目，</w:t>
      </w:r>
      <w:r>
        <w:rPr>
          <w:rFonts w:hint="eastAsia" w:ascii="Times New Roman" w:hAnsi="Times New Roman" w:eastAsia="仿宋_GB2312"/>
          <w:color w:val="auto"/>
          <w:sz w:val="32"/>
          <w:szCs w:val="32"/>
          <w:highlight w:val="none"/>
          <w:lang w:val="en-US" w:eastAsia="zh-CN"/>
        </w:rPr>
        <w:t>促进基础研究、应用基础研究与产业化对接融通，提高企业研发能力</w:t>
      </w:r>
      <w:r>
        <w:rPr>
          <w:rFonts w:hint="eastAsia" w:ascii="Times New Roman" w:hAnsi="Times New Roman" w:eastAsia="仿宋_GB2312"/>
          <w:color w:val="auto"/>
          <w:sz w:val="32"/>
          <w:szCs w:val="32"/>
          <w:highlight w:val="none"/>
        </w:rPr>
        <w:t>。</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bCs/>
          <w:color w:val="auto"/>
          <w:sz w:val="32"/>
          <w:szCs w:val="32"/>
          <w:highlight w:val="none"/>
        </w:rPr>
        <w:t>第二十二条</w:t>
      </w:r>
      <w:r>
        <w:rPr>
          <w:rFonts w:hint="eastAsia" w:ascii="黑体" w:hAnsi="黑体" w:eastAsia="黑体" w:cs="黑体"/>
          <w:color w:val="auto"/>
          <w:sz w:val="32"/>
          <w:szCs w:val="32"/>
          <w:highlight w:val="none"/>
          <w:lang w:val="en-US" w:eastAsia="zh-CN"/>
        </w:rPr>
        <w:t xml:space="preserve">  </w:t>
      </w:r>
      <w:r>
        <w:rPr>
          <w:rFonts w:hint="eastAsia" w:ascii="仿宋_GB2312" w:eastAsia="仿宋_GB2312" w:cs="??_GB2312"/>
          <w:color w:val="auto"/>
          <w:sz w:val="32"/>
          <w:szCs w:val="32"/>
          <w:highlight w:val="none"/>
        </w:rPr>
        <w:t>支持企业及其他社会力量通过设立基金、捐赠等方式投入基础研</w:t>
      </w:r>
      <w:r>
        <w:rPr>
          <w:rFonts w:hint="eastAsia" w:ascii="仿宋_GB2312" w:hAnsi="仿宋_GB2312" w:eastAsia="仿宋_GB2312" w:cs="仿宋_GB2312"/>
          <w:color w:val="auto"/>
          <w:sz w:val="32"/>
          <w:szCs w:val="32"/>
          <w:highlight w:val="none"/>
        </w:rPr>
        <w:t>究</w:t>
      </w:r>
      <w:r>
        <w:rPr>
          <w:rFonts w:hint="eastAsia" w:ascii="仿宋_GB2312" w:hAnsi="仿宋_GB2312" w:eastAsia="仿宋_GB2312" w:cs="仿宋_GB2312"/>
          <w:color w:val="auto"/>
          <w:sz w:val="32"/>
          <w:szCs w:val="32"/>
          <w:highlight w:val="none"/>
          <w:lang w:val="en-US" w:eastAsia="zh-CN"/>
        </w:rPr>
        <w:t>和应用基础研究</w:t>
      </w:r>
      <w:r>
        <w:rPr>
          <w:rFonts w:hint="eastAsia" w:ascii="仿宋_GB2312" w:hAnsi="仿宋_GB2312" w:eastAsia="仿宋_GB2312" w:cs="仿宋_GB2312"/>
          <w:color w:val="auto"/>
          <w:sz w:val="32"/>
          <w:szCs w:val="32"/>
          <w:highlight w:val="none"/>
        </w:rPr>
        <w:t>。</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Times New Roman" w:hAnsi="Times New Roman" w:eastAsia="仿宋_GB2312"/>
          <w:color w:val="auto"/>
          <w:sz w:val="32"/>
          <w:szCs w:val="32"/>
          <w:highlight w:val="none"/>
        </w:rPr>
      </w:pPr>
      <w:r>
        <w:rPr>
          <w:rFonts w:hint="eastAsia" w:ascii="仿宋_GB2312" w:hAnsi="仿宋_GB2312" w:eastAsia="仿宋_GB2312" w:cs="仿宋_GB2312"/>
          <w:color w:val="auto"/>
          <w:sz w:val="32"/>
          <w:szCs w:val="32"/>
          <w:highlight w:val="none"/>
        </w:rPr>
        <w:t>企业用于</w:t>
      </w:r>
      <w:r>
        <w:rPr>
          <w:rFonts w:hint="eastAsia" w:ascii="Times New Roman" w:hAnsi="Times New Roman" w:eastAsia="仿宋_GB2312"/>
          <w:color w:val="auto"/>
          <w:sz w:val="32"/>
          <w:szCs w:val="32"/>
          <w:highlight w:val="none"/>
        </w:rPr>
        <w:t>资助基础研究</w:t>
      </w:r>
      <w:r>
        <w:rPr>
          <w:rFonts w:hint="eastAsia" w:ascii="Times New Roman" w:hAnsi="Times New Roman" w:eastAsia="仿宋_GB2312"/>
          <w:color w:val="auto"/>
          <w:sz w:val="32"/>
          <w:szCs w:val="32"/>
          <w:highlight w:val="none"/>
          <w:lang w:val="en-US" w:eastAsia="zh-CN"/>
        </w:rPr>
        <w:t>和应用基础研究</w:t>
      </w:r>
      <w:r>
        <w:rPr>
          <w:rFonts w:hint="eastAsia" w:ascii="Times New Roman" w:hAnsi="Times New Roman" w:eastAsia="仿宋_GB2312"/>
          <w:color w:val="auto"/>
          <w:sz w:val="32"/>
          <w:szCs w:val="32"/>
          <w:highlight w:val="none"/>
        </w:rPr>
        <w:t>的捐赠支出，可以</w:t>
      </w:r>
      <w:r>
        <w:rPr>
          <w:rFonts w:hint="eastAsia" w:ascii="Times New Roman" w:hAnsi="Times New Roman" w:eastAsia="仿宋_GB2312"/>
          <w:color w:val="auto"/>
          <w:sz w:val="32"/>
          <w:szCs w:val="32"/>
          <w:highlight w:val="none"/>
          <w:lang w:eastAsia="zh-CN"/>
        </w:rPr>
        <w:t>按照有关规定</w:t>
      </w:r>
      <w:r>
        <w:rPr>
          <w:rFonts w:hint="eastAsia" w:ascii="Times New Roman" w:hAnsi="Times New Roman" w:eastAsia="仿宋_GB2312"/>
          <w:color w:val="auto"/>
          <w:sz w:val="32"/>
          <w:szCs w:val="32"/>
          <w:highlight w:val="none"/>
        </w:rPr>
        <w:t>参照公益捐赠享受有关优惠</w:t>
      </w:r>
      <w:r>
        <w:rPr>
          <w:rFonts w:hint="eastAsia" w:ascii="Times New Roman" w:hAnsi="Times New Roman" w:eastAsia="仿宋_GB2312"/>
          <w:color w:val="auto"/>
          <w:sz w:val="32"/>
          <w:szCs w:val="32"/>
          <w:highlight w:val="none"/>
          <w:lang w:eastAsia="zh-CN"/>
        </w:rPr>
        <w:t>待遇</w:t>
      </w:r>
      <w:r>
        <w:rPr>
          <w:rFonts w:hint="eastAsia" w:ascii="Times New Roman" w:hAnsi="Times New Roman" w:eastAsia="仿宋_GB2312"/>
          <w:color w:val="auto"/>
          <w:sz w:val="32"/>
          <w:szCs w:val="32"/>
          <w:highlight w:val="none"/>
        </w:rPr>
        <w:t>。</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Times New Roman" w:hAnsi="Times New Roman" w:eastAsia="仿宋_GB2312"/>
          <w:color w:val="auto"/>
          <w:sz w:val="32"/>
          <w:szCs w:val="32"/>
          <w:highlight w:val="none"/>
        </w:rPr>
      </w:pPr>
    </w:p>
    <w:p>
      <w:pPr>
        <w:pStyle w:val="6"/>
        <w:keepNext w:val="0"/>
        <w:keepLines w:val="0"/>
        <w:pageBreakBefore w:val="0"/>
        <w:kinsoku/>
        <w:wordWrap/>
        <w:overflowPunct/>
        <w:topLinePunct w:val="0"/>
        <w:autoSpaceDE/>
        <w:autoSpaceDN/>
        <w:bidi w:val="0"/>
        <w:adjustRightInd w:val="0"/>
        <w:snapToGrid w:val="0"/>
        <w:spacing w:before="0" w:beforeAutospacing="0" w:after="0" w:afterAutospacing="0" w:line="560" w:lineRule="exact"/>
        <w:jc w:val="center"/>
        <w:textAlignment w:val="auto"/>
        <w:rPr>
          <w:rFonts w:ascii="黑体" w:hAnsi="黑体" w:eastAsia="黑体"/>
          <w:b w:val="0"/>
          <w:bCs w:val="0"/>
          <w:color w:val="auto"/>
          <w:highlight w:val="none"/>
        </w:rPr>
      </w:pPr>
      <w:r>
        <w:rPr>
          <w:rFonts w:hint="eastAsia" w:ascii="黑体" w:hAnsi="黑体" w:eastAsia="黑体"/>
          <w:b w:val="0"/>
          <w:bCs w:val="0"/>
          <w:color w:val="auto"/>
          <w:highlight w:val="none"/>
        </w:rPr>
        <w:t>第三章</w:t>
      </w:r>
      <w:r>
        <w:rPr>
          <w:rFonts w:ascii="黑体" w:hAnsi="黑体" w:eastAsia="黑体"/>
          <w:b w:val="0"/>
          <w:bCs w:val="0"/>
          <w:color w:val="auto"/>
          <w:highlight w:val="none"/>
        </w:rPr>
        <w:t xml:space="preserve">  </w:t>
      </w:r>
      <w:r>
        <w:rPr>
          <w:rFonts w:hint="eastAsia" w:ascii="黑体" w:hAnsi="黑体" w:eastAsia="黑体"/>
          <w:b w:val="0"/>
          <w:bCs w:val="0"/>
          <w:color w:val="auto"/>
          <w:highlight w:val="none"/>
        </w:rPr>
        <w:t>技术创新</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仿宋_GB2312" w:eastAsia="仿宋_GB2312" w:cs="仿宋_GB2312"/>
          <w:color w:val="auto"/>
          <w:sz w:val="32"/>
          <w:szCs w:val="32"/>
          <w:highlight w:val="none"/>
        </w:rPr>
      </w:pPr>
    </w:p>
    <w:p>
      <w:pPr>
        <w:pStyle w:val="9"/>
        <w:keepNext w:val="0"/>
        <w:keepLines w:val="0"/>
        <w:pageBreakBefore w:val="0"/>
        <w:tabs>
          <w:tab w:val="left" w:pos="2268"/>
        </w:tabs>
        <w:kinsoku/>
        <w:wordWrap/>
        <w:overflowPunct/>
        <w:topLinePunct w:val="0"/>
        <w:autoSpaceDE/>
        <w:autoSpaceDN/>
        <w:bidi w:val="0"/>
        <w:spacing w:beforeAutospacing="0" w:afterAutospacing="0" w:line="560" w:lineRule="exact"/>
        <w:ind w:firstLine="640"/>
        <w:textAlignment w:val="auto"/>
        <w:rPr>
          <w:rFonts w:hint="eastAsia" w:ascii="仿宋_GB2312" w:hAnsi="仿宋_GB2312" w:eastAsia="仿宋_GB2312" w:cs="仿宋_GB2312"/>
          <w:color w:val="auto"/>
          <w:sz w:val="32"/>
          <w:szCs w:val="32"/>
          <w:highlight w:val="none"/>
        </w:rPr>
      </w:pPr>
      <w:bookmarkStart w:id="4" w:name="_Hlk37538983"/>
      <w:r>
        <w:rPr>
          <w:rFonts w:hint="eastAsia" w:ascii="黑体" w:hAnsi="黑体" w:eastAsia="黑体" w:cs="黑体"/>
          <w:bCs/>
          <w:color w:val="auto"/>
          <w:sz w:val="32"/>
          <w:szCs w:val="32"/>
          <w:highlight w:val="none"/>
        </w:rPr>
        <w:t>第二十三条</w:t>
      </w:r>
      <w:r>
        <w:rPr>
          <w:rFonts w:hint="eastAsia" w:ascii="黑体" w:hAnsi="黑体" w:eastAsia="黑体" w:cs="黑体"/>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完善以企业为主体、市场为导向、产学研深度融合的技术创新体系，提高自主创新能力，形成研究开发、应用推广、产业发展贯通融合的技术创新</w:t>
      </w:r>
      <w:r>
        <w:rPr>
          <w:rFonts w:hint="eastAsia" w:ascii="仿宋_GB2312" w:hAnsi="仿宋_GB2312" w:eastAsia="仿宋_GB2312" w:cs="仿宋_GB2312"/>
          <w:color w:val="auto"/>
          <w:sz w:val="32"/>
          <w:szCs w:val="32"/>
          <w:highlight w:val="none"/>
          <w:lang w:eastAsia="zh-CN"/>
        </w:rPr>
        <w:t>新</w:t>
      </w:r>
      <w:r>
        <w:rPr>
          <w:rFonts w:hint="eastAsia" w:ascii="仿宋_GB2312" w:hAnsi="仿宋_GB2312" w:eastAsia="仿宋_GB2312" w:cs="仿宋_GB2312"/>
          <w:color w:val="auto"/>
          <w:sz w:val="32"/>
          <w:szCs w:val="32"/>
          <w:highlight w:val="none"/>
        </w:rPr>
        <w:t>局面。</w:t>
      </w:r>
    </w:p>
    <w:p>
      <w:pPr>
        <w:pStyle w:val="9"/>
        <w:keepNext w:val="0"/>
        <w:keepLines w:val="0"/>
        <w:pageBreakBefore w:val="0"/>
        <w:tabs>
          <w:tab w:val="left" w:pos="2268"/>
        </w:tabs>
        <w:kinsoku/>
        <w:wordWrap/>
        <w:overflowPunct/>
        <w:topLinePunct w:val="0"/>
        <w:autoSpaceDE/>
        <w:autoSpaceDN/>
        <w:bidi w:val="0"/>
        <w:spacing w:beforeAutospacing="0" w:afterAutospacing="0" w:line="560" w:lineRule="exact"/>
        <w:ind w:firstLine="64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bCs/>
          <w:color w:val="auto"/>
          <w:sz w:val="32"/>
          <w:szCs w:val="32"/>
          <w:highlight w:val="none"/>
        </w:rPr>
        <w:t>第二十四条</w:t>
      </w:r>
      <w:r>
        <w:rPr>
          <w:rFonts w:hint="eastAsia" w:ascii="黑体" w:hAnsi="黑体" w:eastAsia="黑体" w:cs="黑体"/>
          <w:bCs/>
          <w:color w:val="auto"/>
          <w:sz w:val="32"/>
          <w:szCs w:val="32"/>
          <w:highlight w:val="none"/>
          <w:lang w:val="en-US" w:eastAsia="zh-CN"/>
        </w:rPr>
        <w:t xml:space="preserve">  </w:t>
      </w:r>
      <w:r>
        <w:rPr>
          <w:rFonts w:hint="eastAsia" w:ascii="Times New Roman" w:hAnsi="Times New Roman" w:eastAsia="仿宋_GB2312"/>
          <w:color w:val="auto"/>
          <w:sz w:val="32"/>
          <w:szCs w:val="32"/>
          <w:highlight w:val="none"/>
        </w:rPr>
        <w:t>鼓励高等院校、科研机构、企业以及科技人员立足产业基础，加强公共性、非营利性技术的研究开发</w:t>
      </w:r>
      <w:r>
        <w:rPr>
          <w:rFonts w:hint="eastAsia" w:ascii="Times New Roman" w:hAnsi="Times New Roman" w:eastAsia="仿宋_GB2312"/>
          <w:color w:val="auto"/>
          <w:sz w:val="32"/>
          <w:szCs w:val="32"/>
          <w:highlight w:val="none"/>
          <w:lang w:eastAsia="zh-CN"/>
        </w:rPr>
        <w:t>，</w:t>
      </w:r>
      <w:r>
        <w:rPr>
          <w:rFonts w:hint="eastAsia" w:ascii="Times New Roman" w:hAnsi="Times New Roman" w:eastAsia="仿宋_GB2312"/>
          <w:color w:val="auto"/>
          <w:sz w:val="32"/>
          <w:szCs w:val="32"/>
          <w:highlight w:val="none"/>
        </w:rPr>
        <w:t>加强颠覆性技术</w:t>
      </w:r>
      <w:r>
        <w:rPr>
          <w:rFonts w:hint="eastAsia" w:ascii="Times New Roman" w:hAnsi="Times New Roman" w:eastAsia="仿宋_GB2312"/>
          <w:color w:val="auto"/>
          <w:sz w:val="32"/>
          <w:szCs w:val="32"/>
          <w:highlight w:val="none"/>
          <w:lang w:eastAsia="zh-CN"/>
        </w:rPr>
        <w:t>研究开发</w:t>
      </w:r>
      <w:r>
        <w:rPr>
          <w:rFonts w:hint="eastAsia" w:ascii="Times New Roman" w:hAnsi="Times New Roman" w:eastAsia="仿宋_GB2312"/>
          <w:color w:val="auto"/>
          <w:sz w:val="32"/>
          <w:szCs w:val="32"/>
          <w:highlight w:val="none"/>
        </w:rPr>
        <w:t>的前沿布局。</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bCs/>
          <w:color w:val="auto"/>
          <w:sz w:val="32"/>
          <w:szCs w:val="32"/>
          <w:highlight w:val="none"/>
        </w:rPr>
        <w:t>第二十五条</w:t>
      </w:r>
      <w:r>
        <w:rPr>
          <w:rFonts w:hint="eastAsia" w:ascii="黑体" w:hAnsi="黑体" w:eastAsia="黑体" w:cs="黑体"/>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完善技术攻关项目</w:t>
      </w:r>
      <w:r>
        <w:rPr>
          <w:rFonts w:hint="eastAsia" w:ascii="仿宋_GB2312" w:hAnsi="仿宋_GB2312" w:eastAsia="仿宋_GB2312" w:cs="仿宋_GB2312"/>
          <w:color w:val="auto"/>
          <w:sz w:val="32"/>
          <w:szCs w:val="32"/>
          <w:highlight w:val="none"/>
          <w:lang w:eastAsia="zh-CN"/>
        </w:rPr>
        <w:t>的</w:t>
      </w:r>
      <w:r>
        <w:rPr>
          <w:rFonts w:hint="eastAsia" w:ascii="仿宋_GB2312" w:hAnsi="仿宋_GB2312" w:eastAsia="仿宋_GB2312" w:cs="仿宋_GB2312"/>
          <w:color w:val="auto"/>
          <w:sz w:val="32"/>
          <w:szCs w:val="32"/>
          <w:highlight w:val="none"/>
        </w:rPr>
        <w:t>组织、形成机制和管理方式，</w:t>
      </w:r>
      <w:r>
        <w:rPr>
          <w:rFonts w:hint="eastAsia" w:ascii="仿宋_GB2312" w:hAnsi="仿宋_GB2312" w:eastAsia="仿宋_GB2312" w:cs="仿宋_GB2312"/>
          <w:color w:val="auto"/>
          <w:sz w:val="32"/>
          <w:szCs w:val="32"/>
          <w:highlight w:val="none"/>
          <w:lang w:val="en-US" w:eastAsia="zh-CN"/>
        </w:rPr>
        <w:t>充分发挥</w:t>
      </w:r>
      <w:r>
        <w:rPr>
          <w:rFonts w:hint="eastAsia" w:ascii="仿宋_GB2312" w:hAnsi="仿宋_GB2312" w:eastAsia="仿宋_GB2312" w:cs="仿宋_GB2312"/>
          <w:color w:val="auto"/>
          <w:sz w:val="32"/>
          <w:szCs w:val="32"/>
          <w:highlight w:val="none"/>
        </w:rPr>
        <w:t>高等院校、科研机构</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企业</w:t>
      </w:r>
      <w:r>
        <w:rPr>
          <w:rFonts w:hint="eastAsia" w:ascii="仿宋_GB2312" w:hAnsi="仿宋_GB2312" w:eastAsia="仿宋_GB2312" w:cs="仿宋_GB2312"/>
          <w:color w:val="auto"/>
          <w:sz w:val="32"/>
          <w:szCs w:val="32"/>
          <w:highlight w:val="none"/>
          <w:lang w:eastAsia="zh-CN"/>
        </w:rPr>
        <w:t>以及科技人员</w:t>
      </w:r>
      <w:r>
        <w:rPr>
          <w:rFonts w:hint="eastAsia" w:ascii="仿宋_GB2312" w:hAnsi="仿宋_GB2312" w:eastAsia="仿宋_GB2312" w:cs="仿宋_GB2312"/>
          <w:color w:val="auto"/>
          <w:sz w:val="32"/>
          <w:szCs w:val="32"/>
          <w:highlight w:val="none"/>
          <w:lang w:val="en-US" w:eastAsia="zh-CN"/>
        </w:rPr>
        <w:t>在</w:t>
      </w:r>
      <w:r>
        <w:rPr>
          <w:rFonts w:hint="eastAsia" w:ascii="仿宋_GB2312" w:hAnsi="仿宋_GB2312" w:eastAsia="仿宋_GB2312" w:cs="仿宋_GB2312"/>
          <w:color w:val="auto"/>
          <w:sz w:val="32"/>
          <w:szCs w:val="32"/>
          <w:highlight w:val="none"/>
        </w:rPr>
        <w:t>关键核心技术攻关</w:t>
      </w:r>
      <w:r>
        <w:rPr>
          <w:rFonts w:hint="eastAsia" w:ascii="仿宋_GB2312" w:hAnsi="仿宋_GB2312" w:eastAsia="仿宋_GB2312" w:cs="仿宋_GB2312"/>
          <w:color w:val="auto"/>
          <w:sz w:val="32"/>
          <w:szCs w:val="32"/>
          <w:highlight w:val="none"/>
          <w:lang w:val="en-US" w:eastAsia="zh-CN"/>
        </w:rPr>
        <w:t>中的</w:t>
      </w:r>
      <w:r>
        <w:rPr>
          <w:rFonts w:hint="eastAsia" w:ascii="仿宋_GB2312" w:hAnsi="仿宋_GB2312" w:eastAsia="仿宋_GB2312" w:cs="仿宋_GB2312"/>
          <w:color w:val="auto"/>
          <w:sz w:val="32"/>
          <w:szCs w:val="32"/>
          <w:highlight w:val="none"/>
        </w:rPr>
        <w:t>作用，组织实施技术攻关专项，持续推动突破关键核心技术瓶颈，</w:t>
      </w:r>
      <w:r>
        <w:rPr>
          <w:rFonts w:hint="eastAsia" w:ascii="仿宋_GB2312" w:hAnsi="仿宋_GB2312" w:eastAsia="仿宋_GB2312" w:cs="仿宋_GB2312"/>
          <w:color w:val="auto"/>
          <w:sz w:val="32"/>
          <w:szCs w:val="32"/>
          <w:highlight w:val="none"/>
          <w:lang w:eastAsia="zh-CN"/>
        </w:rPr>
        <w:t>取得</w:t>
      </w:r>
      <w:r>
        <w:rPr>
          <w:rFonts w:hint="eastAsia" w:ascii="仿宋_GB2312" w:hAnsi="仿宋_GB2312" w:eastAsia="仿宋_GB2312" w:cs="仿宋_GB2312"/>
          <w:color w:val="auto"/>
          <w:sz w:val="32"/>
          <w:szCs w:val="32"/>
          <w:highlight w:val="none"/>
        </w:rPr>
        <w:t>重大原创科技成果和自主知识产权。</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仿宋_GB2312" w:hAnsi="仿宋_GB2312" w:eastAsia="仿宋_GB2312" w:cs="仿宋_GB2312"/>
          <w:color w:val="auto"/>
          <w:sz w:val="32"/>
          <w:szCs w:val="32"/>
          <w:highlight w:val="none"/>
          <w:lang w:eastAsia="zh-CN"/>
        </w:rPr>
      </w:pPr>
      <w:r>
        <w:rPr>
          <w:rFonts w:hint="eastAsia" w:ascii="黑体" w:hAnsi="黑体" w:eastAsia="黑体" w:cs="黑体"/>
          <w:bCs/>
          <w:color w:val="auto"/>
          <w:sz w:val="32"/>
          <w:szCs w:val="32"/>
          <w:highlight w:val="none"/>
        </w:rPr>
        <w:t>第二十六条</w:t>
      </w:r>
      <w:r>
        <w:rPr>
          <w:rFonts w:hint="eastAsia" w:ascii="黑体" w:hAnsi="黑体" w:eastAsia="黑体" w:cs="黑体"/>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对</w:t>
      </w:r>
      <w:r>
        <w:rPr>
          <w:rFonts w:hint="eastAsia" w:ascii="仿宋_GB2312" w:hAnsi="仿宋_GB2312" w:eastAsia="仿宋_GB2312" w:cs="仿宋_GB2312"/>
          <w:color w:val="auto"/>
          <w:sz w:val="32"/>
          <w:szCs w:val="32"/>
          <w:highlight w:val="none"/>
          <w:lang w:eastAsia="zh-CN"/>
        </w:rPr>
        <w:t>于涉及</w:t>
      </w:r>
      <w:r>
        <w:rPr>
          <w:rFonts w:hint="eastAsia" w:ascii="仿宋_GB2312" w:hAnsi="仿宋_GB2312" w:eastAsia="仿宋_GB2312" w:cs="仿宋_GB2312"/>
          <w:color w:val="auto"/>
          <w:sz w:val="32"/>
          <w:szCs w:val="32"/>
          <w:highlight w:val="none"/>
        </w:rPr>
        <w:t>国家</w:t>
      </w:r>
      <w:r>
        <w:rPr>
          <w:rFonts w:hint="eastAsia" w:ascii="仿宋_GB2312" w:hAnsi="仿宋_GB2312" w:eastAsia="仿宋_GB2312" w:cs="仿宋_GB2312"/>
          <w:color w:val="auto"/>
          <w:sz w:val="32"/>
          <w:szCs w:val="32"/>
          <w:highlight w:val="none"/>
          <w:lang w:eastAsia="zh-CN"/>
        </w:rPr>
        <w:t>利益</w:t>
      </w:r>
      <w:r>
        <w:rPr>
          <w:rFonts w:hint="eastAsia" w:ascii="仿宋_GB2312" w:hAnsi="仿宋_GB2312" w:eastAsia="仿宋_GB2312" w:cs="仿宋_GB2312"/>
          <w:color w:val="auto"/>
          <w:sz w:val="32"/>
          <w:szCs w:val="32"/>
          <w:highlight w:val="none"/>
        </w:rPr>
        <w:t>和社会公共利益的重大技术攻关项目，市人民政府可以通</w:t>
      </w:r>
      <w:r>
        <w:rPr>
          <w:rFonts w:hint="eastAsia" w:ascii="仿宋_GB2312" w:hAnsi="仿宋_GB2312" w:eastAsia="仿宋_GB2312" w:cs="仿宋_GB2312"/>
          <w:color w:val="auto"/>
          <w:sz w:val="32"/>
          <w:szCs w:val="32"/>
          <w:highlight w:val="none"/>
          <w:lang w:eastAsia="zh-CN"/>
        </w:rPr>
        <w:t>过下达指令性任务等方式，组织关键核心技术攻关。</w:t>
      </w:r>
    </w:p>
    <w:p>
      <w:pPr>
        <w:keepNext w:val="0"/>
        <w:keepLines w:val="0"/>
        <w:pageBreakBefore w:val="0"/>
        <w:numPr>
          <w:ilvl w:val="255"/>
          <w:numId w:val="0"/>
        </w:numPr>
        <w:kinsoku/>
        <w:wordWrap/>
        <w:overflowPunct/>
        <w:topLinePunct w:val="0"/>
        <w:autoSpaceDE/>
        <w:autoSpaceDN/>
        <w:bidi w:val="0"/>
        <w:spacing w:beforeAutospacing="0" w:afterAutospacing="0" w:line="560" w:lineRule="exact"/>
        <w:ind w:firstLine="0" w:firstLineChars="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lang w:val="en-US" w:eastAsia="zh-CN"/>
        </w:rPr>
        <w:t xml:space="preserve">    </w:t>
      </w:r>
      <w:r>
        <w:rPr>
          <w:rFonts w:hint="eastAsia" w:ascii="黑体" w:hAnsi="黑体" w:eastAsia="黑体" w:cs="黑体"/>
          <w:bCs/>
          <w:color w:val="auto"/>
          <w:sz w:val="32"/>
          <w:szCs w:val="32"/>
          <w:highlight w:val="none"/>
        </w:rPr>
        <w:t>第二十七条</w:t>
      </w:r>
      <w:r>
        <w:rPr>
          <w:rFonts w:hint="eastAsia" w:ascii="黑体" w:hAnsi="黑体" w:eastAsia="黑体" w:cs="黑体"/>
          <w:bCs/>
          <w:color w:val="auto"/>
          <w:sz w:val="32"/>
          <w:szCs w:val="32"/>
          <w:highlight w:val="none"/>
          <w:lang w:val="en-US" w:eastAsia="zh-CN"/>
        </w:rPr>
        <w:t xml:space="preserve">  </w:t>
      </w:r>
      <w:r>
        <w:rPr>
          <w:rFonts w:hint="eastAsia" w:ascii="仿宋_GB2312" w:hAnsi="宋体" w:eastAsia="仿宋_GB2312" w:cs="仿宋_GB2312"/>
          <w:color w:val="auto"/>
          <w:sz w:val="32"/>
          <w:szCs w:val="32"/>
          <w:highlight w:val="none"/>
        </w:rPr>
        <w:t>企业开发新技术、新产品、新工艺或者</w:t>
      </w:r>
      <w:r>
        <w:rPr>
          <w:rFonts w:ascii="仿宋_GB2312" w:hAnsi="仿宋_GB2312" w:eastAsia="仿宋_GB2312" w:cs="仿宋_GB2312"/>
          <w:color w:val="auto"/>
          <w:sz w:val="32"/>
          <w:szCs w:val="32"/>
          <w:highlight w:val="none"/>
        </w:rPr>
        <w:t>从事核心技术、关键技术和公共技术研究</w:t>
      </w:r>
      <w:r>
        <w:rPr>
          <w:rFonts w:hint="eastAsia" w:ascii="仿宋_GB2312" w:hAnsi="仿宋_GB2312" w:eastAsia="仿宋_GB2312" w:cs="仿宋_GB2312"/>
          <w:color w:val="auto"/>
          <w:sz w:val="32"/>
          <w:szCs w:val="32"/>
          <w:highlight w:val="none"/>
        </w:rPr>
        <w:t>的</w:t>
      </w:r>
      <w:r>
        <w:rPr>
          <w:rFonts w:hint="eastAsia" w:ascii="仿宋_GB2312" w:hAnsi="宋体" w:eastAsia="仿宋_GB2312" w:cs="仿宋_GB2312"/>
          <w:color w:val="auto"/>
          <w:sz w:val="32"/>
          <w:szCs w:val="32"/>
          <w:highlight w:val="none"/>
        </w:rPr>
        <w:t>，</w:t>
      </w:r>
      <w:r>
        <w:rPr>
          <w:rFonts w:ascii="仿宋_GB2312" w:hAnsi="仿宋_GB2312" w:eastAsia="仿宋_GB2312" w:cs="仿宋_GB2312"/>
          <w:color w:val="auto"/>
          <w:sz w:val="32"/>
          <w:szCs w:val="32"/>
          <w:highlight w:val="none"/>
        </w:rPr>
        <w:t>按照有关规定享受研究开发费用</w:t>
      </w:r>
      <w:r>
        <w:rPr>
          <w:rFonts w:hint="eastAsia" w:ascii="仿宋_GB2312" w:hAnsi="仿宋_GB2312" w:eastAsia="仿宋_GB2312" w:cs="仿宋_GB2312"/>
          <w:color w:val="auto"/>
          <w:sz w:val="32"/>
          <w:szCs w:val="32"/>
          <w:highlight w:val="none"/>
          <w:lang w:eastAsia="zh-CN"/>
        </w:rPr>
        <w:t>税前</w:t>
      </w:r>
      <w:r>
        <w:rPr>
          <w:rFonts w:ascii="仿宋_GB2312" w:hAnsi="仿宋_GB2312" w:eastAsia="仿宋_GB2312" w:cs="仿宋_GB2312"/>
          <w:color w:val="auto"/>
          <w:sz w:val="32"/>
          <w:szCs w:val="32"/>
          <w:highlight w:val="none"/>
        </w:rPr>
        <w:t>加计扣除、科研仪器设备加速折旧</w:t>
      </w:r>
      <w:r>
        <w:rPr>
          <w:rFonts w:hint="eastAsia" w:ascii="仿宋_GB2312" w:hAnsi="仿宋_GB2312" w:eastAsia="仿宋_GB2312" w:cs="仿宋_GB2312"/>
          <w:color w:val="auto"/>
          <w:sz w:val="32"/>
          <w:szCs w:val="32"/>
          <w:highlight w:val="none"/>
        </w:rPr>
        <w:t>、技术开发和转让税收减免</w:t>
      </w:r>
      <w:r>
        <w:rPr>
          <w:rFonts w:ascii="仿宋_GB2312" w:hAnsi="仿宋_GB2312" w:eastAsia="仿宋_GB2312" w:cs="仿宋_GB2312"/>
          <w:color w:val="auto"/>
          <w:sz w:val="32"/>
          <w:szCs w:val="32"/>
          <w:highlight w:val="none"/>
        </w:rPr>
        <w:t>等</w:t>
      </w:r>
      <w:r>
        <w:rPr>
          <w:rFonts w:hint="eastAsia" w:ascii="仿宋_GB2312" w:hAnsi="仿宋_GB2312" w:eastAsia="仿宋_GB2312" w:cs="仿宋_GB2312"/>
          <w:color w:val="auto"/>
          <w:sz w:val="32"/>
          <w:szCs w:val="32"/>
          <w:highlight w:val="none"/>
          <w:lang w:eastAsia="zh-CN"/>
        </w:rPr>
        <w:t>优惠待遇</w:t>
      </w:r>
      <w:r>
        <w:rPr>
          <w:rFonts w:ascii="仿宋_GB2312" w:hAnsi="仿宋_GB2312" w:eastAsia="仿宋_GB2312" w:cs="仿宋_GB2312"/>
          <w:color w:val="auto"/>
          <w:sz w:val="32"/>
          <w:szCs w:val="32"/>
          <w:highlight w:val="none"/>
        </w:rPr>
        <w:t>。</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黑体" w:eastAsia="仿宋_GB2312" w:cs="黑体"/>
          <w:bCs/>
          <w:color w:val="auto"/>
          <w:sz w:val="32"/>
          <w:szCs w:val="32"/>
          <w:highlight w:val="none"/>
        </w:rPr>
      </w:pPr>
      <w:r>
        <w:rPr>
          <w:rFonts w:hint="eastAsia" w:ascii="黑体" w:hAnsi="黑体" w:eastAsia="黑体" w:cs="黑体"/>
          <w:bCs/>
          <w:color w:val="auto"/>
          <w:sz w:val="32"/>
          <w:szCs w:val="32"/>
          <w:highlight w:val="none"/>
        </w:rPr>
        <w:t>第二十八条</w:t>
      </w:r>
      <w:r>
        <w:rPr>
          <w:rFonts w:hint="eastAsia" w:ascii="黑体" w:hAnsi="黑体" w:eastAsia="黑体" w:cs="黑体"/>
          <w:bCs/>
          <w:color w:val="auto"/>
          <w:sz w:val="32"/>
          <w:szCs w:val="32"/>
          <w:highlight w:val="none"/>
          <w:lang w:val="en-US" w:eastAsia="zh-CN"/>
        </w:rPr>
        <w:t xml:space="preserve">  </w:t>
      </w:r>
      <w:r>
        <w:rPr>
          <w:rFonts w:hint="eastAsia" w:ascii="仿宋_GB2312" w:hAnsi="黑体" w:eastAsia="仿宋_GB2312" w:cs="黑体"/>
          <w:bCs/>
          <w:color w:val="auto"/>
          <w:sz w:val="32"/>
          <w:szCs w:val="32"/>
          <w:highlight w:val="none"/>
        </w:rPr>
        <w:t>鼓励企业与高等院校、科研机构</w:t>
      </w:r>
      <w:r>
        <w:rPr>
          <w:rFonts w:hint="eastAsia" w:ascii="仿宋_GB2312" w:hAnsi="黑体" w:eastAsia="仿宋_GB2312" w:cs="黑体"/>
          <w:bCs/>
          <w:color w:val="auto"/>
          <w:sz w:val="32"/>
          <w:szCs w:val="32"/>
          <w:highlight w:val="none"/>
          <w:lang w:eastAsia="zh-CN"/>
        </w:rPr>
        <w:t>通过</w:t>
      </w:r>
      <w:r>
        <w:rPr>
          <w:rFonts w:hint="eastAsia" w:ascii="仿宋_GB2312" w:hAnsi="黑体" w:eastAsia="仿宋_GB2312" w:cs="黑体"/>
          <w:bCs/>
          <w:color w:val="auto"/>
          <w:sz w:val="32"/>
          <w:szCs w:val="32"/>
          <w:highlight w:val="none"/>
        </w:rPr>
        <w:t>合作开发、委托研发、技术入股等</w:t>
      </w:r>
      <w:r>
        <w:rPr>
          <w:rFonts w:hint="eastAsia" w:ascii="仿宋_GB2312" w:hAnsi="黑体" w:eastAsia="仿宋_GB2312" w:cs="黑体"/>
          <w:bCs/>
          <w:color w:val="auto"/>
          <w:sz w:val="32"/>
          <w:szCs w:val="32"/>
          <w:highlight w:val="none"/>
          <w:lang w:val="en-US" w:eastAsia="zh-CN"/>
        </w:rPr>
        <w:t>方式</w:t>
      </w:r>
      <w:r>
        <w:rPr>
          <w:rFonts w:hint="eastAsia" w:ascii="仿宋_GB2312" w:hAnsi="黑体" w:eastAsia="仿宋_GB2312" w:cs="黑体"/>
          <w:bCs/>
          <w:color w:val="auto"/>
          <w:sz w:val="32"/>
          <w:szCs w:val="32"/>
          <w:highlight w:val="none"/>
        </w:rPr>
        <w:t>开展产学研合作，共同开展科技研发。</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bCs/>
          <w:color w:val="auto"/>
          <w:sz w:val="32"/>
          <w:szCs w:val="32"/>
          <w:highlight w:val="none"/>
        </w:rPr>
        <w:t>第</w:t>
      </w:r>
      <w:r>
        <w:rPr>
          <w:rFonts w:hint="eastAsia" w:ascii="黑体" w:hAnsi="黑体" w:eastAsia="黑体" w:cs="仿宋_GB2312"/>
          <w:color w:val="auto"/>
          <w:sz w:val="32"/>
          <w:szCs w:val="32"/>
          <w:highlight w:val="none"/>
        </w:rPr>
        <w:t>二</w:t>
      </w:r>
      <w:r>
        <w:rPr>
          <w:rFonts w:ascii="黑体" w:hAnsi="黑体" w:eastAsia="黑体" w:cs="仿宋_GB2312"/>
          <w:color w:val="auto"/>
          <w:sz w:val="32"/>
          <w:szCs w:val="32"/>
          <w:highlight w:val="none"/>
        </w:rPr>
        <w:t>十</w:t>
      </w:r>
      <w:r>
        <w:rPr>
          <w:rFonts w:hint="eastAsia" w:ascii="黑体" w:hAnsi="黑体" w:eastAsia="黑体" w:cs="黑体"/>
          <w:bCs/>
          <w:color w:val="auto"/>
          <w:sz w:val="32"/>
          <w:szCs w:val="32"/>
          <w:highlight w:val="none"/>
        </w:rPr>
        <w:t>九条</w:t>
      </w:r>
      <w:r>
        <w:rPr>
          <w:rFonts w:hint="eastAsia" w:ascii="黑体" w:hAnsi="黑体" w:eastAsia="黑体" w:cs="黑体"/>
          <w:bCs/>
          <w:color w:val="auto"/>
          <w:sz w:val="32"/>
          <w:szCs w:val="32"/>
          <w:highlight w:val="none"/>
          <w:lang w:val="en-US" w:eastAsia="zh-CN"/>
        </w:rPr>
        <w:t xml:space="preserve">  </w:t>
      </w:r>
      <w:r>
        <w:rPr>
          <w:rFonts w:hint="eastAsia" w:ascii="仿宋_GB2312" w:hAnsi="黑体" w:eastAsia="仿宋_GB2312" w:cs="黑体"/>
          <w:bCs/>
          <w:color w:val="auto"/>
          <w:sz w:val="32"/>
          <w:szCs w:val="32"/>
          <w:highlight w:val="none"/>
        </w:rPr>
        <w:t>鼓励企业与高等院校、科研机构建立技术研发中心、产业研究院等</w:t>
      </w:r>
      <w:r>
        <w:rPr>
          <w:rFonts w:hint="eastAsia" w:ascii="仿宋_GB2312" w:hAnsi="仿宋_GB2312" w:eastAsia="仿宋_GB2312" w:cs="仿宋_GB2312"/>
          <w:color w:val="auto"/>
          <w:sz w:val="32"/>
          <w:szCs w:val="32"/>
          <w:highlight w:val="none"/>
        </w:rPr>
        <w:t>新型研发机构，共建实验室、科技创新基地或者博士工作站、博士后科研工作站、院士专家工作站等</w:t>
      </w:r>
      <w:r>
        <w:rPr>
          <w:rFonts w:hint="eastAsia" w:ascii="仿宋_GB2312" w:hAnsi="仿宋_GB2312" w:eastAsia="仿宋_GB2312" w:cs="仿宋_GB2312"/>
          <w:color w:val="auto"/>
          <w:sz w:val="32"/>
          <w:szCs w:val="32"/>
          <w:highlight w:val="none"/>
          <w:lang w:eastAsia="zh-CN"/>
        </w:rPr>
        <w:t>科技</w:t>
      </w:r>
      <w:r>
        <w:rPr>
          <w:rFonts w:hint="eastAsia" w:ascii="仿宋_GB2312" w:hAnsi="仿宋_GB2312" w:eastAsia="仿宋_GB2312" w:cs="仿宋_GB2312"/>
          <w:color w:val="auto"/>
          <w:sz w:val="32"/>
          <w:szCs w:val="32"/>
          <w:highlight w:val="none"/>
        </w:rPr>
        <w:t>创新平台。</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黑体" w:hAnsi="黑体" w:eastAsia="仿宋_GB2312" w:cs="黑体"/>
          <w:bCs/>
          <w:color w:val="auto"/>
          <w:sz w:val="32"/>
          <w:szCs w:val="32"/>
          <w:highlight w:val="none"/>
        </w:rPr>
      </w:pPr>
      <w:r>
        <w:rPr>
          <w:rFonts w:hint="eastAsia" w:ascii="黑体" w:hAnsi="黑体" w:eastAsia="黑体" w:cs="黑体"/>
          <w:bCs/>
          <w:color w:val="auto"/>
          <w:sz w:val="32"/>
          <w:szCs w:val="32"/>
          <w:highlight w:val="none"/>
        </w:rPr>
        <w:t>第三十条</w:t>
      </w:r>
      <w:r>
        <w:rPr>
          <w:rFonts w:hint="eastAsia" w:ascii="黑体" w:hAnsi="黑体" w:eastAsia="黑体" w:cs="黑体"/>
          <w:bCs/>
          <w:color w:val="auto"/>
          <w:sz w:val="32"/>
          <w:szCs w:val="32"/>
          <w:highlight w:val="none"/>
          <w:lang w:val="en-US" w:eastAsia="zh-CN"/>
        </w:rPr>
        <w:t xml:space="preserve">  </w:t>
      </w:r>
      <w:r>
        <w:rPr>
          <w:rFonts w:hint="eastAsia" w:ascii="仿宋_GB2312" w:hAnsi="黑体" w:eastAsia="仿宋_GB2312" w:cs="黑体"/>
          <w:bCs/>
          <w:color w:val="auto"/>
          <w:sz w:val="32"/>
          <w:szCs w:val="32"/>
          <w:highlight w:val="none"/>
        </w:rPr>
        <w:t>鼓励高等院校、科研机构</w:t>
      </w:r>
      <w:r>
        <w:rPr>
          <w:rFonts w:hint="eastAsia" w:ascii="仿宋_GB2312" w:hAnsi="黑体" w:eastAsia="仿宋_GB2312" w:cs="黑体"/>
          <w:bCs/>
          <w:color w:val="auto"/>
          <w:sz w:val="32"/>
          <w:szCs w:val="32"/>
          <w:highlight w:val="none"/>
          <w:lang w:eastAsia="zh-CN"/>
        </w:rPr>
        <w:t>、</w:t>
      </w:r>
      <w:r>
        <w:rPr>
          <w:rFonts w:hint="default" w:ascii="仿宋_GB2312" w:hAnsi="黑体" w:eastAsia="仿宋_GB2312" w:cs="黑体"/>
          <w:color w:val="auto"/>
          <w:sz w:val="32"/>
          <w:szCs w:val="32"/>
          <w:highlight w:val="none"/>
        </w:rPr>
        <w:t>企业</w:t>
      </w:r>
      <w:r>
        <w:rPr>
          <w:rFonts w:hint="eastAsia" w:ascii="仿宋_GB2312" w:hAnsi="黑体" w:eastAsia="仿宋_GB2312" w:cs="黑体"/>
          <w:bCs/>
          <w:color w:val="auto"/>
          <w:sz w:val="32"/>
          <w:szCs w:val="32"/>
          <w:highlight w:val="none"/>
        </w:rPr>
        <w:t>单独或者</w:t>
      </w:r>
      <w:r>
        <w:rPr>
          <w:rFonts w:hint="eastAsia" w:ascii="仿宋_GB2312" w:hAnsi="黑体" w:eastAsia="仿宋_GB2312" w:cs="黑体"/>
          <w:bCs/>
          <w:color w:val="auto"/>
          <w:sz w:val="32"/>
          <w:szCs w:val="32"/>
          <w:highlight w:val="none"/>
          <w:lang w:eastAsia="zh-CN"/>
        </w:rPr>
        <w:t>合作</w:t>
      </w:r>
      <w:r>
        <w:rPr>
          <w:rFonts w:hint="eastAsia" w:ascii="仿宋_GB2312" w:hAnsi="黑体" w:eastAsia="仿宋_GB2312" w:cs="黑体"/>
          <w:bCs/>
          <w:color w:val="auto"/>
          <w:sz w:val="32"/>
          <w:szCs w:val="32"/>
          <w:highlight w:val="none"/>
        </w:rPr>
        <w:t>在</w:t>
      </w:r>
      <w:r>
        <w:rPr>
          <w:rFonts w:hint="eastAsia" w:ascii="仿宋_GB2312" w:hAnsi="黑体" w:eastAsia="仿宋_GB2312" w:cs="黑体"/>
          <w:bCs/>
          <w:color w:val="auto"/>
          <w:sz w:val="32"/>
          <w:szCs w:val="32"/>
          <w:highlight w:val="none"/>
          <w:lang w:eastAsia="zh-CN"/>
        </w:rPr>
        <w:t>境</w:t>
      </w:r>
      <w:r>
        <w:rPr>
          <w:rFonts w:hint="eastAsia" w:ascii="仿宋_GB2312" w:hAnsi="黑体" w:eastAsia="仿宋_GB2312" w:cs="黑体"/>
          <w:bCs/>
          <w:color w:val="auto"/>
          <w:sz w:val="32"/>
          <w:szCs w:val="32"/>
          <w:highlight w:val="none"/>
        </w:rPr>
        <w:t>外建立研发机构、离岸实验室和技术合作平台，利用全球科技创新资源，提升</w:t>
      </w:r>
      <w:r>
        <w:rPr>
          <w:rFonts w:hint="eastAsia" w:ascii="仿宋_GB2312" w:hAnsi="黑体" w:eastAsia="仿宋_GB2312" w:cs="黑体"/>
          <w:bCs/>
          <w:color w:val="auto"/>
          <w:sz w:val="32"/>
          <w:szCs w:val="32"/>
          <w:highlight w:val="none"/>
          <w:lang w:eastAsia="zh-CN"/>
        </w:rPr>
        <w:t>科技</w:t>
      </w:r>
      <w:r>
        <w:rPr>
          <w:rFonts w:hint="eastAsia" w:ascii="仿宋_GB2312" w:hAnsi="黑体" w:eastAsia="仿宋_GB2312" w:cs="黑体"/>
          <w:bCs/>
          <w:color w:val="auto"/>
          <w:sz w:val="32"/>
          <w:szCs w:val="32"/>
          <w:highlight w:val="none"/>
        </w:rPr>
        <w:t>创新能力。</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黑体" w:eastAsia="仿宋_GB2312" w:cs="黑体"/>
          <w:bCs/>
          <w:color w:val="auto"/>
          <w:sz w:val="32"/>
          <w:szCs w:val="32"/>
          <w:highlight w:val="none"/>
        </w:rPr>
      </w:pPr>
      <w:r>
        <w:rPr>
          <w:rFonts w:ascii="黑体" w:hAnsi="黑体" w:eastAsia="黑体" w:cs="仿宋_GB2312"/>
          <w:color w:val="auto"/>
          <w:sz w:val="32"/>
          <w:szCs w:val="32"/>
          <w:highlight w:val="none"/>
        </w:rPr>
        <w:t>第</w:t>
      </w:r>
      <w:r>
        <w:rPr>
          <w:rFonts w:hint="eastAsia" w:ascii="黑体" w:hAnsi="黑体" w:eastAsia="黑体" w:cs="仿宋_GB2312"/>
          <w:color w:val="auto"/>
          <w:sz w:val="32"/>
          <w:szCs w:val="32"/>
          <w:highlight w:val="none"/>
        </w:rPr>
        <w:t>三十</w:t>
      </w:r>
      <w:r>
        <w:rPr>
          <w:rFonts w:hint="eastAsia" w:ascii="黑体" w:hAnsi="黑体" w:eastAsia="黑体" w:cs="仿宋_GB2312"/>
          <w:color w:val="auto"/>
          <w:sz w:val="32"/>
          <w:szCs w:val="32"/>
          <w:highlight w:val="none"/>
          <w:lang w:eastAsia="zh-CN"/>
        </w:rPr>
        <w:t>一</w:t>
      </w:r>
      <w:r>
        <w:rPr>
          <w:rFonts w:hint="eastAsia" w:ascii="黑体" w:hAnsi="黑体" w:eastAsia="黑体" w:cs="仿宋_GB2312"/>
          <w:color w:val="auto"/>
          <w:sz w:val="32"/>
          <w:szCs w:val="32"/>
          <w:highlight w:val="none"/>
        </w:rPr>
        <w:t>条</w:t>
      </w:r>
      <w:r>
        <w:rPr>
          <w:rFonts w:hint="eastAsia" w:ascii="黑体" w:hAnsi="黑体" w:eastAsia="黑体" w:cs="黑体"/>
          <w:bCs/>
          <w:color w:val="auto"/>
          <w:sz w:val="32"/>
          <w:szCs w:val="32"/>
          <w:highlight w:val="none"/>
          <w:lang w:val="en-US" w:eastAsia="zh-CN"/>
        </w:rPr>
        <w:t xml:space="preserve">  </w:t>
      </w:r>
      <w:r>
        <w:rPr>
          <w:rFonts w:hint="eastAsia" w:ascii="仿宋_GB2312" w:hAnsi="黑体" w:eastAsia="仿宋_GB2312" w:cs="黑体"/>
          <w:bCs/>
          <w:color w:val="auto"/>
          <w:sz w:val="32"/>
          <w:szCs w:val="32"/>
          <w:highlight w:val="none"/>
        </w:rPr>
        <w:t>建立完善支持颠覆性技术创新的制度，支持高等院校、科研机构、企业等开展颠覆性技术研发、成果转化和产业化。</w:t>
      </w:r>
    </w:p>
    <w:bookmarkEnd w:id="4"/>
    <w:p>
      <w:pPr>
        <w:pStyle w:val="9"/>
        <w:keepNext w:val="0"/>
        <w:keepLines w:val="0"/>
        <w:pageBreakBefore w:val="0"/>
        <w:kinsoku/>
        <w:wordWrap/>
        <w:overflowPunct/>
        <w:topLinePunct w:val="0"/>
        <w:autoSpaceDE/>
        <w:autoSpaceDN/>
        <w:bidi w:val="0"/>
        <w:spacing w:beforeAutospacing="0" w:afterAutospacing="0" w:line="560" w:lineRule="exact"/>
        <w:ind w:firstLine="640"/>
        <w:textAlignment w:val="auto"/>
        <w:rPr>
          <w:rFonts w:hint="eastAsia" w:ascii="Times New Roman" w:hAnsi="Times New Roman" w:eastAsia="仿宋_GB2312"/>
          <w:color w:val="auto"/>
          <w:sz w:val="32"/>
          <w:szCs w:val="32"/>
          <w:highlight w:val="none"/>
        </w:rPr>
      </w:pPr>
      <w:r>
        <w:rPr>
          <w:rFonts w:ascii="黑体" w:hAnsi="黑体" w:eastAsia="黑体" w:cs="仿宋_GB2312"/>
          <w:color w:val="auto"/>
          <w:sz w:val="32"/>
          <w:szCs w:val="32"/>
          <w:highlight w:val="none"/>
        </w:rPr>
        <w:t>第</w:t>
      </w:r>
      <w:r>
        <w:rPr>
          <w:rFonts w:hint="eastAsia" w:ascii="黑体" w:hAnsi="黑体" w:eastAsia="黑体" w:cs="仿宋_GB2312"/>
          <w:color w:val="auto"/>
          <w:sz w:val="32"/>
          <w:szCs w:val="32"/>
          <w:highlight w:val="none"/>
        </w:rPr>
        <w:t>三十二</w:t>
      </w:r>
      <w:r>
        <w:rPr>
          <w:rFonts w:ascii="黑体" w:hAnsi="黑体" w:eastAsia="黑体" w:cs="仿宋_GB2312"/>
          <w:color w:val="auto"/>
          <w:sz w:val="32"/>
          <w:szCs w:val="32"/>
          <w:highlight w:val="none"/>
        </w:rPr>
        <w:t>条</w:t>
      </w:r>
      <w:r>
        <w:rPr>
          <w:rFonts w:hint="eastAsia" w:ascii="黑体" w:hAnsi="黑体" w:eastAsia="黑体" w:cs="黑体"/>
          <w:bCs/>
          <w:color w:val="auto"/>
          <w:sz w:val="32"/>
          <w:szCs w:val="32"/>
          <w:highlight w:val="none"/>
          <w:lang w:val="en-US" w:eastAsia="zh-CN"/>
        </w:rPr>
        <w:t xml:space="preserve">  </w:t>
      </w:r>
      <w:r>
        <w:rPr>
          <w:rFonts w:hint="eastAsia" w:ascii="Times New Roman" w:hAnsi="Times New Roman" w:eastAsia="仿宋_GB2312"/>
          <w:color w:val="auto"/>
          <w:sz w:val="32"/>
          <w:szCs w:val="32"/>
          <w:highlight w:val="none"/>
        </w:rPr>
        <w:t>培育和建设投资主体多元化、管理制度现代化、运行机制市场化、用人机制灵活的新型研发机构，</w:t>
      </w:r>
      <w:r>
        <w:rPr>
          <w:rFonts w:hint="eastAsia" w:ascii="Times New Roman" w:hAnsi="Times New Roman" w:eastAsia="仿宋_GB2312"/>
          <w:color w:val="auto"/>
          <w:sz w:val="32"/>
          <w:szCs w:val="32"/>
          <w:highlight w:val="none"/>
          <w:lang w:eastAsia="zh-CN"/>
        </w:rPr>
        <w:t>支持</w:t>
      </w:r>
      <w:r>
        <w:rPr>
          <w:rFonts w:hint="eastAsia" w:ascii="Times New Roman" w:hAnsi="Times New Roman" w:eastAsia="仿宋_GB2312"/>
          <w:color w:val="auto"/>
          <w:sz w:val="32"/>
          <w:szCs w:val="32"/>
          <w:highlight w:val="none"/>
        </w:rPr>
        <w:t>其</w:t>
      </w:r>
      <w:r>
        <w:rPr>
          <w:rFonts w:hint="eastAsia" w:ascii="Times New Roman" w:hAnsi="Times New Roman" w:eastAsia="仿宋_GB2312"/>
          <w:color w:val="auto"/>
          <w:sz w:val="32"/>
          <w:szCs w:val="32"/>
          <w:highlight w:val="none"/>
          <w:lang w:eastAsia="zh-CN"/>
        </w:rPr>
        <w:t>融合开展</w:t>
      </w:r>
      <w:r>
        <w:rPr>
          <w:rFonts w:hint="eastAsia" w:ascii="Times New Roman" w:hAnsi="Times New Roman" w:eastAsia="仿宋_GB2312"/>
          <w:color w:val="auto"/>
          <w:sz w:val="32"/>
          <w:szCs w:val="32"/>
          <w:highlight w:val="none"/>
        </w:rPr>
        <w:t>科学研究、技术创新和研发服务。</w:t>
      </w:r>
    </w:p>
    <w:p>
      <w:pPr>
        <w:pStyle w:val="9"/>
        <w:keepNext w:val="0"/>
        <w:keepLines w:val="0"/>
        <w:pageBreakBefore w:val="0"/>
        <w:kinsoku/>
        <w:wordWrap/>
        <w:overflowPunct/>
        <w:topLinePunct w:val="0"/>
        <w:autoSpaceDE/>
        <w:autoSpaceDN/>
        <w:bidi w:val="0"/>
        <w:spacing w:beforeAutospacing="0" w:afterAutospacing="0" w:line="560" w:lineRule="exact"/>
        <w:ind w:firstLine="640"/>
        <w:textAlignment w:val="auto"/>
        <w:rPr>
          <w:rFonts w:hint="eastAsia" w:ascii="Times New Roman" w:hAnsi="Times New Roman" w:eastAsia="仿宋_GB2312"/>
          <w:color w:val="auto"/>
          <w:sz w:val="32"/>
          <w:szCs w:val="32"/>
          <w:highlight w:val="none"/>
        </w:rPr>
      </w:pPr>
      <w:r>
        <w:rPr>
          <w:rFonts w:hint="eastAsia" w:ascii="Times New Roman" w:hAnsi="Times New Roman" w:eastAsia="仿宋_GB2312"/>
          <w:color w:val="auto"/>
          <w:sz w:val="32"/>
          <w:szCs w:val="32"/>
          <w:highlight w:val="none"/>
        </w:rPr>
        <w:t>新型研发机构在承担政府项目、职称评审、引进和培养人才、</w:t>
      </w:r>
      <w:r>
        <w:rPr>
          <w:rFonts w:hint="eastAsia" w:ascii="Times New Roman" w:hAnsi="Times New Roman" w:eastAsia="仿宋_GB2312"/>
          <w:color w:val="auto"/>
          <w:sz w:val="32"/>
          <w:szCs w:val="32"/>
          <w:highlight w:val="none"/>
          <w:lang w:eastAsia="zh-CN"/>
        </w:rPr>
        <w:t>申请</w:t>
      </w:r>
      <w:r>
        <w:rPr>
          <w:rFonts w:hint="eastAsia" w:ascii="Times New Roman" w:hAnsi="Times New Roman" w:eastAsia="仿宋_GB2312"/>
          <w:color w:val="auto"/>
          <w:sz w:val="32"/>
          <w:szCs w:val="32"/>
          <w:highlight w:val="none"/>
        </w:rPr>
        <w:t>建设用地、投资融资</w:t>
      </w:r>
      <w:r>
        <w:rPr>
          <w:rFonts w:hint="eastAsia" w:ascii="Times New Roman" w:hAnsi="Times New Roman" w:eastAsia="仿宋_GB2312"/>
          <w:color w:val="auto"/>
          <w:sz w:val="32"/>
          <w:szCs w:val="32"/>
          <w:highlight w:val="none"/>
          <w:lang w:eastAsia="zh-CN"/>
        </w:rPr>
        <w:t>服务</w:t>
      </w:r>
      <w:r>
        <w:rPr>
          <w:rFonts w:hint="eastAsia" w:ascii="Times New Roman" w:hAnsi="Times New Roman" w:eastAsia="仿宋_GB2312"/>
          <w:color w:val="auto"/>
          <w:sz w:val="32"/>
          <w:szCs w:val="32"/>
          <w:highlight w:val="none"/>
        </w:rPr>
        <w:t>等方面</w:t>
      </w:r>
      <w:r>
        <w:rPr>
          <w:rFonts w:hint="eastAsia" w:ascii="Times New Roman" w:hAnsi="Times New Roman" w:eastAsia="仿宋_GB2312"/>
          <w:color w:val="auto"/>
          <w:sz w:val="32"/>
          <w:szCs w:val="32"/>
          <w:highlight w:val="none"/>
          <w:lang w:eastAsia="zh-CN"/>
        </w:rPr>
        <w:t>可以参照</w:t>
      </w:r>
      <w:r>
        <w:rPr>
          <w:rFonts w:hint="eastAsia" w:ascii="Times New Roman" w:hAnsi="Times New Roman" w:eastAsia="仿宋_GB2312"/>
          <w:color w:val="auto"/>
          <w:sz w:val="32"/>
          <w:szCs w:val="32"/>
          <w:highlight w:val="none"/>
        </w:rPr>
        <w:t>适用科研事业单位相关优惠</w:t>
      </w:r>
      <w:r>
        <w:rPr>
          <w:rFonts w:hint="eastAsia" w:ascii="Times New Roman" w:hAnsi="Times New Roman" w:eastAsia="仿宋_GB2312"/>
          <w:color w:val="auto"/>
          <w:sz w:val="32"/>
          <w:szCs w:val="32"/>
          <w:highlight w:val="none"/>
          <w:lang w:eastAsia="zh-CN"/>
        </w:rPr>
        <w:t>政策</w:t>
      </w:r>
      <w:r>
        <w:rPr>
          <w:rFonts w:hint="eastAsia" w:ascii="Times New Roman" w:hAnsi="Times New Roman" w:eastAsia="仿宋_GB2312"/>
          <w:color w:val="auto"/>
          <w:sz w:val="32"/>
          <w:szCs w:val="32"/>
          <w:highlight w:val="none"/>
        </w:rPr>
        <w:t>。</w:t>
      </w:r>
    </w:p>
    <w:p>
      <w:pPr>
        <w:pStyle w:val="5"/>
        <w:keepNext w:val="0"/>
        <w:keepLines w:val="0"/>
        <w:pageBreakBefore w:val="0"/>
        <w:widowControl/>
        <w:kinsoku/>
        <w:wordWrap/>
        <w:overflowPunct/>
        <w:topLinePunct w:val="0"/>
        <w:autoSpaceDE/>
        <w:autoSpaceDN/>
        <w:bidi w:val="0"/>
        <w:spacing w:beforeAutospacing="0" w:afterAutospacing="0" w:line="560" w:lineRule="exact"/>
        <w:ind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bCs/>
          <w:color w:val="auto"/>
          <w:sz w:val="32"/>
          <w:szCs w:val="32"/>
          <w:highlight w:val="none"/>
        </w:rPr>
        <w:t>第三十</w:t>
      </w:r>
      <w:r>
        <w:rPr>
          <w:rFonts w:hint="eastAsia" w:ascii="黑体" w:hAnsi="黑体" w:eastAsia="黑体" w:cs="仿宋_GB2312"/>
          <w:color w:val="auto"/>
          <w:sz w:val="32"/>
          <w:szCs w:val="32"/>
          <w:highlight w:val="none"/>
        </w:rPr>
        <w:t>三</w:t>
      </w:r>
      <w:r>
        <w:rPr>
          <w:rFonts w:hint="eastAsia" w:ascii="黑体" w:hAnsi="黑体" w:eastAsia="黑体" w:cs="黑体"/>
          <w:bCs/>
          <w:color w:val="auto"/>
          <w:sz w:val="32"/>
          <w:szCs w:val="32"/>
          <w:highlight w:val="none"/>
        </w:rPr>
        <w:t>条</w:t>
      </w:r>
      <w:r>
        <w:rPr>
          <w:rFonts w:hint="eastAsia" w:ascii="黑体" w:hAnsi="黑体" w:eastAsia="黑体"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支持高等院校、科研机构、企业和其他社会组织</w:t>
      </w:r>
      <w:r>
        <w:rPr>
          <w:rFonts w:hint="eastAsia" w:ascii="仿宋_GB2312" w:hAnsi="仿宋_GB2312" w:eastAsia="仿宋_GB2312" w:cs="仿宋_GB2312"/>
          <w:color w:val="auto"/>
          <w:sz w:val="32"/>
          <w:szCs w:val="32"/>
          <w:highlight w:val="none"/>
          <w:lang w:eastAsia="zh-CN"/>
        </w:rPr>
        <w:t>牵头</w:t>
      </w:r>
      <w:r>
        <w:rPr>
          <w:rFonts w:hint="eastAsia" w:ascii="仿宋_GB2312" w:hAnsi="仿宋_GB2312" w:eastAsia="仿宋_GB2312" w:cs="仿宋_GB2312"/>
          <w:color w:val="auto"/>
          <w:sz w:val="32"/>
          <w:szCs w:val="32"/>
          <w:highlight w:val="none"/>
        </w:rPr>
        <w:t>或者参与国际标准、国家标准、行业标准、地方标准和团体标准的</w:t>
      </w:r>
      <w:r>
        <w:rPr>
          <w:rFonts w:hint="eastAsia" w:ascii="仿宋_GB2312" w:hAnsi="仿宋_GB2312" w:eastAsia="仿宋_GB2312" w:cs="仿宋_GB2312"/>
          <w:color w:val="auto"/>
          <w:sz w:val="32"/>
          <w:szCs w:val="32"/>
          <w:highlight w:val="none"/>
          <w:lang w:eastAsia="zh-CN"/>
        </w:rPr>
        <w:t>起草</w:t>
      </w:r>
      <w:r>
        <w:rPr>
          <w:rFonts w:hint="eastAsia" w:ascii="仿宋_GB2312" w:hAnsi="仿宋_GB2312" w:eastAsia="仿宋_GB2312" w:cs="仿宋_GB2312"/>
          <w:color w:val="auto"/>
          <w:sz w:val="32"/>
          <w:szCs w:val="32"/>
          <w:highlight w:val="none"/>
        </w:rPr>
        <w:t>和修订，推动科技创新成果形成相关技术标准。</w:t>
      </w:r>
    </w:p>
    <w:p>
      <w:pPr>
        <w:keepNext w:val="0"/>
        <w:keepLines w:val="0"/>
        <w:pageBreakBefore w:val="0"/>
        <w:kinsoku/>
        <w:wordWrap/>
        <w:overflowPunct/>
        <w:topLinePunct w:val="0"/>
        <w:autoSpaceDE/>
        <w:autoSpaceDN/>
        <w:bidi w:val="0"/>
        <w:spacing w:beforeAutospacing="0" w:afterAutospacing="0" w:line="560" w:lineRule="exact"/>
        <w:textAlignment w:val="auto"/>
        <w:rPr>
          <w:color w:val="auto"/>
          <w:highlight w:val="none"/>
        </w:rPr>
      </w:pPr>
    </w:p>
    <w:p>
      <w:pPr>
        <w:pStyle w:val="6"/>
        <w:keepNext w:val="0"/>
        <w:keepLines w:val="0"/>
        <w:pageBreakBefore w:val="0"/>
        <w:kinsoku/>
        <w:wordWrap/>
        <w:overflowPunct/>
        <w:topLinePunct w:val="0"/>
        <w:autoSpaceDE/>
        <w:autoSpaceDN/>
        <w:bidi w:val="0"/>
        <w:adjustRightInd w:val="0"/>
        <w:snapToGrid w:val="0"/>
        <w:spacing w:before="0" w:beforeAutospacing="0" w:after="0" w:afterAutospacing="0" w:line="560" w:lineRule="exact"/>
        <w:textAlignment w:val="auto"/>
        <w:rPr>
          <w:rFonts w:ascii="黑体" w:hAnsi="黑体" w:eastAsia="黑体"/>
          <w:b w:val="0"/>
          <w:bCs w:val="0"/>
          <w:color w:val="auto"/>
          <w:highlight w:val="none"/>
        </w:rPr>
      </w:pPr>
      <w:r>
        <w:rPr>
          <w:rFonts w:hint="eastAsia" w:ascii="黑体" w:hAnsi="黑体" w:eastAsia="黑体"/>
          <w:b w:val="0"/>
          <w:bCs w:val="0"/>
          <w:color w:val="auto"/>
          <w:highlight w:val="none"/>
        </w:rPr>
        <w:t xml:space="preserve">第四章 </w:t>
      </w:r>
      <w:r>
        <w:rPr>
          <w:rFonts w:ascii="黑体" w:hAnsi="黑体" w:eastAsia="黑体"/>
          <w:b w:val="0"/>
          <w:bCs w:val="0"/>
          <w:color w:val="auto"/>
          <w:highlight w:val="none"/>
        </w:rPr>
        <w:t xml:space="preserve"> </w:t>
      </w:r>
      <w:r>
        <w:rPr>
          <w:rFonts w:hint="eastAsia" w:ascii="黑体" w:hAnsi="黑体" w:eastAsia="黑体"/>
          <w:b w:val="0"/>
          <w:bCs w:val="0"/>
          <w:color w:val="auto"/>
          <w:highlight w:val="none"/>
        </w:rPr>
        <w:t>成果转化</w:t>
      </w:r>
    </w:p>
    <w:p>
      <w:pPr>
        <w:keepNext w:val="0"/>
        <w:keepLines w:val="0"/>
        <w:pageBreakBefore w:val="0"/>
        <w:kinsoku/>
        <w:wordWrap/>
        <w:overflowPunct/>
        <w:topLinePunct w:val="0"/>
        <w:autoSpaceDE/>
        <w:autoSpaceDN/>
        <w:bidi w:val="0"/>
        <w:spacing w:beforeAutospacing="0" w:afterAutospacing="0" w:line="560" w:lineRule="exact"/>
        <w:textAlignment w:val="auto"/>
        <w:rPr>
          <w:color w:val="auto"/>
          <w:sz w:val="32"/>
          <w:szCs w:val="32"/>
          <w:highlight w:val="none"/>
        </w:rPr>
      </w:pP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宋体" w:eastAsia="仿宋_GB2312" w:cs="仿宋_GB2312"/>
          <w:color w:val="auto"/>
          <w:sz w:val="32"/>
          <w:szCs w:val="32"/>
          <w:highlight w:val="none"/>
        </w:rPr>
      </w:pPr>
      <w:r>
        <w:rPr>
          <w:rFonts w:hint="eastAsia" w:ascii="黑体" w:hAnsi="黑体" w:eastAsia="黑体" w:cs="仿宋_GB2312"/>
          <w:color w:val="auto"/>
          <w:sz w:val="32"/>
          <w:szCs w:val="32"/>
          <w:highlight w:val="none"/>
        </w:rPr>
        <w:t>第三十四条</w:t>
      </w:r>
      <w:r>
        <w:rPr>
          <w:rFonts w:hint="eastAsia" w:ascii="黑体" w:hAnsi="黑体" w:eastAsia="黑体" w:cs="仿宋_GB2312"/>
          <w:color w:val="auto"/>
          <w:sz w:val="32"/>
          <w:szCs w:val="32"/>
          <w:highlight w:val="none"/>
          <w:lang w:val="en-US" w:eastAsia="zh-CN"/>
        </w:rPr>
        <w:t xml:space="preserve">  </w:t>
      </w:r>
      <w:r>
        <w:rPr>
          <w:rFonts w:ascii="仿宋_GB2312" w:hAnsi="宋体" w:eastAsia="仿宋_GB2312" w:cs="仿宋_GB2312"/>
          <w:color w:val="auto"/>
          <w:sz w:val="32"/>
          <w:szCs w:val="32"/>
          <w:highlight w:val="none"/>
        </w:rPr>
        <w:t>科技成果转化应当遵守法律</w:t>
      </w:r>
      <w:r>
        <w:rPr>
          <w:rFonts w:hint="eastAsia" w:ascii="仿宋_GB2312" w:hAnsi="宋体" w:eastAsia="仿宋_GB2312" w:cs="仿宋_GB2312"/>
          <w:color w:val="auto"/>
          <w:sz w:val="32"/>
          <w:szCs w:val="32"/>
          <w:highlight w:val="none"/>
          <w:lang w:eastAsia="zh-CN"/>
        </w:rPr>
        <w:t>、</w:t>
      </w:r>
      <w:r>
        <w:rPr>
          <w:rFonts w:ascii="仿宋_GB2312" w:hAnsi="宋体" w:eastAsia="仿宋_GB2312" w:cs="仿宋_GB2312"/>
          <w:color w:val="auto"/>
          <w:sz w:val="32"/>
          <w:szCs w:val="32"/>
          <w:highlight w:val="none"/>
        </w:rPr>
        <w:t>法规</w:t>
      </w:r>
      <w:r>
        <w:rPr>
          <w:rFonts w:hint="eastAsia" w:ascii="仿宋_GB2312" w:hAnsi="宋体" w:eastAsia="仿宋_GB2312" w:cs="仿宋_GB2312"/>
          <w:color w:val="auto"/>
          <w:sz w:val="32"/>
          <w:szCs w:val="32"/>
          <w:highlight w:val="none"/>
          <w:lang w:eastAsia="zh-CN"/>
        </w:rPr>
        <w:t>规定</w:t>
      </w:r>
      <w:r>
        <w:rPr>
          <w:rFonts w:ascii="仿宋_GB2312" w:hAnsi="宋体" w:eastAsia="仿宋_GB2312" w:cs="仿宋_GB2312"/>
          <w:color w:val="auto"/>
          <w:sz w:val="32"/>
          <w:szCs w:val="32"/>
          <w:highlight w:val="none"/>
        </w:rPr>
        <w:t>，遵循自愿、互利、公平、诚实信用原则，不得损害国家利益</w:t>
      </w:r>
      <w:r>
        <w:rPr>
          <w:rFonts w:hint="eastAsia" w:ascii="仿宋_GB2312" w:hAnsi="宋体" w:eastAsia="仿宋_GB2312" w:cs="仿宋_GB2312"/>
          <w:color w:val="auto"/>
          <w:sz w:val="32"/>
          <w:szCs w:val="32"/>
          <w:highlight w:val="none"/>
          <w:lang w:eastAsia="zh-CN"/>
        </w:rPr>
        <w:t>、</w:t>
      </w:r>
      <w:r>
        <w:rPr>
          <w:rFonts w:ascii="仿宋_GB2312" w:hAnsi="宋体" w:eastAsia="仿宋_GB2312" w:cs="仿宋_GB2312"/>
          <w:color w:val="auto"/>
          <w:sz w:val="32"/>
          <w:szCs w:val="32"/>
          <w:highlight w:val="none"/>
        </w:rPr>
        <w:t>社会公共利益和他人合法权益。</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宋体" w:eastAsia="仿宋_GB2312" w:cs="仿宋_GB2312"/>
          <w:color w:val="auto"/>
          <w:sz w:val="32"/>
          <w:szCs w:val="32"/>
          <w:highlight w:val="none"/>
        </w:rPr>
      </w:pPr>
      <w:r>
        <w:rPr>
          <w:rFonts w:hint="eastAsia" w:ascii="黑体" w:hAnsi="黑体" w:eastAsia="黑体" w:cs="仿宋_GB2312"/>
          <w:color w:val="auto"/>
          <w:sz w:val="32"/>
          <w:szCs w:val="32"/>
          <w:highlight w:val="none"/>
        </w:rPr>
        <w:t>第三十</w:t>
      </w:r>
      <w:r>
        <w:rPr>
          <w:rFonts w:hint="eastAsia" w:ascii="黑体" w:hAnsi="黑体" w:eastAsia="黑体" w:cs="仿宋_GB2312"/>
          <w:color w:val="auto"/>
          <w:sz w:val="32"/>
          <w:szCs w:val="32"/>
          <w:highlight w:val="none"/>
          <w:lang w:eastAsia="zh-CN"/>
        </w:rPr>
        <w:t>五</w:t>
      </w:r>
      <w:r>
        <w:rPr>
          <w:rFonts w:hint="eastAsia" w:ascii="黑体" w:hAnsi="黑体" w:eastAsia="黑体" w:cs="仿宋_GB2312"/>
          <w:color w:val="auto"/>
          <w:sz w:val="32"/>
          <w:szCs w:val="32"/>
          <w:highlight w:val="none"/>
        </w:rPr>
        <w:t>条</w:t>
      </w:r>
      <w:r>
        <w:rPr>
          <w:rFonts w:hint="eastAsia" w:ascii="黑体" w:hAnsi="黑体" w:eastAsia="黑体" w:cs="仿宋_GB2312"/>
          <w:color w:val="auto"/>
          <w:sz w:val="32"/>
          <w:szCs w:val="32"/>
          <w:highlight w:val="none"/>
          <w:lang w:val="en-US" w:eastAsia="zh-CN"/>
        </w:rPr>
        <w:t xml:space="preserve">  </w:t>
      </w:r>
      <w:r>
        <w:rPr>
          <w:rFonts w:hint="eastAsia" w:ascii="仿宋" w:hAnsi="仿宋" w:eastAsia="仿宋" w:cs="仿宋"/>
          <w:color w:val="auto"/>
          <w:sz w:val="32"/>
          <w:szCs w:val="32"/>
          <w:highlight w:val="none"/>
          <w:lang w:val="en-US" w:eastAsia="zh-CN"/>
        </w:rPr>
        <w:t>市、区人民</w:t>
      </w:r>
      <w:r>
        <w:rPr>
          <w:rFonts w:hint="eastAsia" w:ascii="仿宋_GB2312" w:hAnsi="宋体" w:eastAsia="仿宋_GB2312" w:cs="仿宋_GB2312"/>
          <w:color w:val="auto"/>
          <w:sz w:val="32"/>
          <w:szCs w:val="32"/>
          <w:highlight w:val="none"/>
        </w:rPr>
        <w:t>政府应当结合产业链布局需要，推动各类创新主体建立科技成果转化合作</w:t>
      </w:r>
      <w:r>
        <w:rPr>
          <w:rFonts w:hint="eastAsia" w:ascii="仿宋_GB2312" w:hAnsi="宋体" w:eastAsia="仿宋_GB2312" w:cs="仿宋_GB2312"/>
          <w:color w:val="auto"/>
          <w:sz w:val="32"/>
          <w:szCs w:val="32"/>
          <w:highlight w:val="none"/>
          <w:lang w:eastAsia="zh-CN"/>
        </w:rPr>
        <w:t>机制</w:t>
      </w:r>
      <w:r>
        <w:rPr>
          <w:rFonts w:hint="eastAsia" w:ascii="仿宋_GB2312" w:hAnsi="宋体" w:eastAsia="仿宋_GB2312" w:cs="仿宋_GB2312"/>
          <w:color w:val="auto"/>
          <w:sz w:val="32"/>
          <w:szCs w:val="32"/>
          <w:highlight w:val="none"/>
        </w:rPr>
        <w:t>，拓宽合作领域和渠道，提</w:t>
      </w:r>
      <w:r>
        <w:rPr>
          <w:rFonts w:hint="eastAsia" w:ascii="仿宋_GB2312" w:hAnsi="宋体" w:eastAsia="仿宋_GB2312" w:cs="仿宋_GB2312"/>
          <w:color w:val="auto"/>
          <w:sz w:val="32"/>
          <w:szCs w:val="32"/>
          <w:highlight w:val="none"/>
          <w:lang w:eastAsia="zh-CN"/>
        </w:rPr>
        <w:t>高</w:t>
      </w:r>
      <w:r>
        <w:rPr>
          <w:rFonts w:hint="eastAsia" w:ascii="仿宋_GB2312" w:hAnsi="宋体" w:eastAsia="仿宋_GB2312" w:cs="仿宋_GB2312"/>
          <w:color w:val="auto"/>
          <w:sz w:val="32"/>
          <w:szCs w:val="32"/>
          <w:highlight w:val="none"/>
        </w:rPr>
        <w:t>科技成果转化水平。</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宋体" w:eastAsia="仿宋_GB2312" w:cs="仿宋_GB2312"/>
          <w:color w:val="auto"/>
          <w:sz w:val="32"/>
          <w:szCs w:val="32"/>
          <w:highlight w:val="none"/>
        </w:rPr>
      </w:pPr>
      <w:r>
        <w:rPr>
          <w:rFonts w:hint="eastAsia" w:ascii="仿宋_GB2312" w:hAnsi="宋体" w:eastAsia="仿宋_GB2312" w:cs="仿宋_GB2312"/>
          <w:color w:val="auto"/>
          <w:sz w:val="32"/>
          <w:szCs w:val="32"/>
          <w:highlight w:val="none"/>
        </w:rPr>
        <w:t>鼓励</w:t>
      </w:r>
      <w:r>
        <w:rPr>
          <w:rFonts w:ascii="仿宋_GB2312" w:hAnsi="宋体" w:eastAsia="仿宋_GB2312" w:cs="仿宋_GB2312"/>
          <w:color w:val="auto"/>
          <w:sz w:val="32"/>
          <w:szCs w:val="32"/>
          <w:highlight w:val="none"/>
        </w:rPr>
        <w:t>企业与高等院校</w:t>
      </w:r>
      <w:r>
        <w:rPr>
          <w:rFonts w:hint="eastAsia" w:ascii="仿宋_GB2312" w:hAnsi="宋体" w:eastAsia="仿宋_GB2312" w:cs="仿宋_GB2312"/>
          <w:color w:val="auto"/>
          <w:sz w:val="32"/>
          <w:szCs w:val="32"/>
          <w:highlight w:val="none"/>
        </w:rPr>
        <w:t>、科研机构</w:t>
      </w:r>
      <w:r>
        <w:rPr>
          <w:rFonts w:ascii="仿宋_GB2312" w:hAnsi="宋体" w:eastAsia="仿宋_GB2312" w:cs="仿宋_GB2312"/>
          <w:color w:val="auto"/>
          <w:sz w:val="32"/>
          <w:szCs w:val="32"/>
          <w:highlight w:val="none"/>
        </w:rPr>
        <w:t>及其他组织</w:t>
      </w:r>
      <w:r>
        <w:rPr>
          <w:rFonts w:hint="eastAsia" w:ascii="仿宋_GB2312" w:hAnsi="宋体" w:eastAsia="仿宋_GB2312" w:cs="仿宋_GB2312"/>
          <w:color w:val="auto"/>
          <w:sz w:val="32"/>
          <w:szCs w:val="32"/>
          <w:highlight w:val="none"/>
          <w:lang w:eastAsia="zh-CN"/>
        </w:rPr>
        <w:t>通过</w:t>
      </w:r>
      <w:r>
        <w:rPr>
          <w:rFonts w:ascii="仿宋_GB2312" w:hAnsi="宋体" w:eastAsia="仿宋_GB2312" w:cs="仿宋_GB2312"/>
          <w:color w:val="auto"/>
          <w:sz w:val="32"/>
          <w:szCs w:val="32"/>
          <w:highlight w:val="none"/>
        </w:rPr>
        <w:t>联合建立研究开发平台、技术转移机构</w:t>
      </w:r>
      <w:r>
        <w:rPr>
          <w:rFonts w:hint="eastAsia" w:ascii="仿宋_GB2312" w:hAnsi="宋体" w:eastAsia="仿宋_GB2312" w:cs="仿宋_GB2312"/>
          <w:color w:val="auto"/>
          <w:sz w:val="32"/>
          <w:szCs w:val="32"/>
          <w:highlight w:val="none"/>
        </w:rPr>
        <w:t>、</w:t>
      </w:r>
      <w:r>
        <w:rPr>
          <w:rFonts w:ascii="仿宋_GB2312" w:hAnsi="宋体" w:eastAsia="仿宋_GB2312" w:cs="仿宋_GB2312"/>
          <w:color w:val="auto"/>
          <w:sz w:val="32"/>
          <w:szCs w:val="32"/>
          <w:highlight w:val="none"/>
        </w:rPr>
        <w:t>技术创新联盟或者</w:t>
      </w:r>
      <w:r>
        <w:rPr>
          <w:rFonts w:hint="eastAsia" w:ascii="仿宋_GB2312" w:hAnsi="宋体" w:eastAsia="仿宋_GB2312" w:cs="仿宋_GB2312"/>
          <w:color w:val="auto"/>
          <w:sz w:val="32"/>
          <w:szCs w:val="32"/>
          <w:highlight w:val="none"/>
        </w:rPr>
        <w:t>知识产权联盟</w:t>
      </w:r>
      <w:r>
        <w:rPr>
          <w:rFonts w:ascii="仿宋_GB2312" w:hAnsi="宋体" w:eastAsia="仿宋_GB2312" w:cs="仿宋_GB2312"/>
          <w:color w:val="auto"/>
          <w:sz w:val="32"/>
          <w:szCs w:val="32"/>
          <w:highlight w:val="none"/>
        </w:rPr>
        <w:t>等</w:t>
      </w:r>
      <w:r>
        <w:rPr>
          <w:rFonts w:hint="eastAsia" w:ascii="仿宋_GB2312" w:hAnsi="宋体" w:eastAsia="仿宋_GB2312" w:cs="仿宋_GB2312"/>
          <w:color w:val="auto"/>
          <w:sz w:val="32"/>
          <w:szCs w:val="32"/>
          <w:highlight w:val="none"/>
          <w:lang w:eastAsia="zh-CN"/>
        </w:rPr>
        <w:t>，集聚</w:t>
      </w:r>
      <w:r>
        <w:rPr>
          <w:rFonts w:hint="eastAsia" w:ascii="仿宋_GB2312" w:hAnsi="宋体" w:eastAsia="仿宋_GB2312" w:cs="仿宋_GB2312"/>
          <w:color w:val="auto"/>
          <w:sz w:val="32"/>
          <w:szCs w:val="32"/>
          <w:highlight w:val="none"/>
        </w:rPr>
        <w:t>先进技术和优质资源，</w:t>
      </w:r>
      <w:r>
        <w:rPr>
          <w:rFonts w:ascii="仿宋_GB2312" w:hAnsi="宋体" w:eastAsia="仿宋_GB2312" w:cs="仿宋_GB2312"/>
          <w:color w:val="auto"/>
          <w:sz w:val="32"/>
          <w:szCs w:val="32"/>
          <w:highlight w:val="none"/>
        </w:rPr>
        <w:t>共同开展研究开发、成果应用与推广、标准研究与制定等活动。</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仿宋_GB2312"/>
          <w:color w:val="auto"/>
          <w:sz w:val="32"/>
          <w:szCs w:val="32"/>
          <w:highlight w:val="none"/>
        </w:rPr>
        <w:t>第三十六条</w:t>
      </w:r>
      <w:r>
        <w:rPr>
          <w:rFonts w:hint="eastAsia" w:ascii="黑体" w:hAnsi="黑体" w:eastAsia="黑体" w:cs="黑体"/>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科技人员执行高等院校、科研机构和企业等单位的工作任务</w:t>
      </w:r>
      <w:r>
        <w:rPr>
          <w:rFonts w:ascii="仿宋_GB2312" w:hAnsi="宋体" w:eastAsia="仿宋_GB2312" w:cs="仿宋_GB2312"/>
          <w:color w:val="auto"/>
          <w:sz w:val="32"/>
          <w:szCs w:val="32"/>
          <w:highlight w:val="none"/>
        </w:rPr>
        <w:t>或者主要利用单位的物质技术条件所完成的科技成果</w:t>
      </w:r>
      <w:r>
        <w:rPr>
          <w:rFonts w:hint="eastAsia" w:ascii="仿宋_GB2312" w:hAnsi="仿宋_GB2312" w:eastAsia="仿宋_GB2312" w:cs="仿宋_GB2312"/>
          <w:color w:val="auto"/>
          <w:sz w:val="32"/>
          <w:szCs w:val="32"/>
          <w:highlight w:val="none"/>
        </w:rPr>
        <w:t>，属于职务科技成果。科技人员与单位另有约定的，从其约定。</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仿宋_GB2312" w:hAnsi="宋体" w:eastAsia="仿宋_GB2312"/>
          <w:color w:val="auto"/>
          <w:sz w:val="32"/>
          <w:szCs w:val="32"/>
          <w:highlight w:val="none"/>
        </w:rPr>
      </w:pPr>
      <w:r>
        <w:rPr>
          <w:rFonts w:hint="eastAsia" w:ascii="黑体" w:hAnsi="黑体" w:eastAsia="黑体" w:cs="仿宋_GB2312"/>
          <w:color w:val="auto"/>
          <w:sz w:val="32"/>
          <w:szCs w:val="32"/>
          <w:highlight w:val="none"/>
        </w:rPr>
        <w:t>第三十</w:t>
      </w:r>
      <w:r>
        <w:rPr>
          <w:rFonts w:hint="eastAsia" w:ascii="黑体" w:hAnsi="黑体" w:eastAsia="黑体" w:cs="仿宋_GB2312"/>
          <w:color w:val="auto"/>
          <w:sz w:val="32"/>
          <w:szCs w:val="32"/>
          <w:highlight w:val="none"/>
          <w:lang w:eastAsia="zh-CN"/>
        </w:rPr>
        <w:t>七</w:t>
      </w:r>
      <w:r>
        <w:rPr>
          <w:rFonts w:hint="eastAsia" w:ascii="黑体" w:hAnsi="黑体" w:eastAsia="黑体" w:cs="仿宋_GB2312"/>
          <w:color w:val="auto"/>
          <w:sz w:val="32"/>
          <w:szCs w:val="32"/>
          <w:highlight w:val="none"/>
        </w:rPr>
        <w:t>条</w:t>
      </w:r>
      <w:r>
        <w:rPr>
          <w:rFonts w:hint="eastAsia" w:ascii="黑体" w:hAnsi="黑体" w:eastAsia="黑体" w:cs="仿宋_GB2312"/>
          <w:color w:val="auto"/>
          <w:sz w:val="32"/>
          <w:szCs w:val="32"/>
          <w:highlight w:val="none"/>
          <w:lang w:val="en-US" w:eastAsia="zh-CN"/>
        </w:rPr>
        <w:t xml:space="preserve">  </w:t>
      </w:r>
      <w:r>
        <w:rPr>
          <w:rFonts w:hint="eastAsia" w:ascii="仿宋_GB2312" w:hAnsi="宋体" w:eastAsia="仿宋_GB2312"/>
          <w:color w:val="auto"/>
          <w:sz w:val="32"/>
          <w:szCs w:val="32"/>
          <w:highlight w:val="none"/>
          <w:lang w:val="en-US" w:eastAsia="zh-CN"/>
        </w:rPr>
        <w:t>全部或者主要</w:t>
      </w:r>
      <w:r>
        <w:rPr>
          <w:rFonts w:hint="eastAsia" w:ascii="仿宋_GB2312" w:hAnsi="宋体" w:eastAsia="仿宋_GB2312"/>
          <w:color w:val="auto"/>
          <w:sz w:val="32"/>
          <w:szCs w:val="32"/>
          <w:highlight w:val="none"/>
        </w:rPr>
        <w:t>利用财政性资金取得职务科技成果</w:t>
      </w:r>
      <w:r>
        <w:rPr>
          <w:rFonts w:hint="eastAsia" w:ascii="仿宋_GB2312" w:hAnsi="宋体" w:eastAsia="仿宋_GB2312"/>
          <w:color w:val="auto"/>
          <w:sz w:val="32"/>
          <w:szCs w:val="32"/>
          <w:highlight w:val="none"/>
          <w:lang w:eastAsia="zh-CN"/>
        </w:rPr>
        <w:t>的</w:t>
      </w:r>
      <w:r>
        <w:rPr>
          <w:rFonts w:hint="eastAsia" w:ascii="仿宋_GB2312" w:hAnsi="宋体" w:eastAsia="仿宋_GB2312"/>
          <w:color w:val="auto"/>
          <w:sz w:val="32"/>
          <w:szCs w:val="32"/>
          <w:highlight w:val="none"/>
        </w:rPr>
        <w:t>，高等院校、科研机构</w:t>
      </w:r>
      <w:r>
        <w:rPr>
          <w:rFonts w:hint="eastAsia" w:ascii="仿宋_GB2312" w:hAnsi="宋体" w:eastAsia="仿宋_GB2312"/>
          <w:color w:val="auto"/>
          <w:sz w:val="32"/>
          <w:szCs w:val="32"/>
          <w:highlight w:val="none"/>
          <w:lang w:eastAsia="zh-CN"/>
        </w:rPr>
        <w:t>应当</w:t>
      </w:r>
      <w:r>
        <w:rPr>
          <w:rFonts w:hint="eastAsia" w:ascii="仿宋_GB2312" w:hAnsi="宋体" w:eastAsia="仿宋_GB2312"/>
          <w:color w:val="auto"/>
          <w:sz w:val="32"/>
          <w:szCs w:val="32"/>
          <w:highlight w:val="none"/>
        </w:rPr>
        <w:t>赋予科技成果完成人或者团队</w:t>
      </w:r>
      <w:r>
        <w:rPr>
          <w:rFonts w:hint="eastAsia" w:ascii="仿宋_GB2312" w:hAnsi="宋体" w:eastAsia="仿宋_GB2312"/>
          <w:color w:val="auto"/>
          <w:sz w:val="32"/>
          <w:szCs w:val="32"/>
          <w:highlight w:val="none"/>
          <w:lang w:eastAsia="zh-CN"/>
        </w:rPr>
        <w:t>科技成果</w:t>
      </w:r>
      <w:r>
        <w:rPr>
          <w:rFonts w:hint="eastAsia" w:ascii="仿宋_GB2312" w:hAnsi="宋体" w:eastAsia="仿宋_GB2312"/>
          <w:color w:val="auto"/>
          <w:sz w:val="32"/>
          <w:szCs w:val="32"/>
          <w:highlight w:val="none"/>
        </w:rPr>
        <w:t>所有权或者长期使用权</w:t>
      </w:r>
      <w:r>
        <w:rPr>
          <w:rFonts w:hint="eastAsia" w:ascii="仿宋_GB2312" w:hAnsi="宋体" w:eastAsia="仿宋_GB2312"/>
          <w:color w:val="auto"/>
          <w:sz w:val="32"/>
          <w:szCs w:val="32"/>
          <w:highlight w:val="none"/>
          <w:lang w:eastAsia="zh-CN"/>
        </w:rPr>
        <w:t>，但是可能损害</w:t>
      </w:r>
      <w:r>
        <w:rPr>
          <w:rFonts w:hint="eastAsia" w:ascii="仿宋_GB2312" w:hAnsi="宋体" w:eastAsia="仿宋_GB2312"/>
          <w:color w:val="auto"/>
          <w:sz w:val="32"/>
          <w:szCs w:val="32"/>
          <w:highlight w:val="none"/>
        </w:rPr>
        <w:t>国家</w:t>
      </w:r>
      <w:r>
        <w:rPr>
          <w:rFonts w:hint="eastAsia" w:ascii="仿宋_GB2312" w:hAnsi="宋体" w:eastAsia="仿宋_GB2312"/>
          <w:color w:val="auto"/>
          <w:sz w:val="32"/>
          <w:szCs w:val="32"/>
          <w:highlight w:val="none"/>
          <w:lang w:eastAsia="zh-CN"/>
        </w:rPr>
        <w:t>安全或者</w:t>
      </w:r>
      <w:r>
        <w:rPr>
          <w:rFonts w:hint="eastAsia" w:ascii="仿宋_GB2312" w:hAnsi="宋体" w:eastAsia="仿宋_GB2312"/>
          <w:color w:val="auto"/>
          <w:sz w:val="32"/>
          <w:szCs w:val="32"/>
          <w:highlight w:val="none"/>
        </w:rPr>
        <w:t>重大社会公共利益</w:t>
      </w:r>
      <w:r>
        <w:rPr>
          <w:rFonts w:hint="eastAsia" w:ascii="仿宋_GB2312" w:hAnsi="宋体" w:eastAsia="仿宋_GB2312"/>
          <w:color w:val="auto"/>
          <w:sz w:val="32"/>
          <w:szCs w:val="32"/>
          <w:highlight w:val="none"/>
          <w:lang w:eastAsia="zh-CN"/>
        </w:rPr>
        <w:t>的除</w:t>
      </w:r>
      <w:r>
        <w:rPr>
          <w:rFonts w:hint="eastAsia" w:ascii="仿宋_GB2312" w:hAnsi="宋体" w:eastAsia="仿宋_GB2312"/>
          <w:color w:val="auto"/>
          <w:sz w:val="32"/>
          <w:szCs w:val="32"/>
          <w:highlight w:val="none"/>
        </w:rPr>
        <w:t>外。</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仿宋_GB2312" w:hAnsi="宋体" w:eastAsia="仿宋_GB2312"/>
          <w:color w:val="auto"/>
          <w:sz w:val="32"/>
          <w:szCs w:val="32"/>
          <w:highlight w:val="none"/>
        </w:rPr>
      </w:pPr>
      <w:r>
        <w:rPr>
          <w:rFonts w:hint="eastAsia" w:ascii="仿宋_GB2312" w:hAnsi="宋体" w:eastAsia="仿宋_GB2312"/>
          <w:color w:val="auto"/>
          <w:sz w:val="32"/>
          <w:szCs w:val="32"/>
          <w:highlight w:val="none"/>
          <w:lang w:eastAsia="zh-CN"/>
        </w:rPr>
        <w:t>依据前款规定，</w:t>
      </w:r>
      <w:r>
        <w:rPr>
          <w:rFonts w:hint="eastAsia" w:ascii="仿宋_GB2312" w:hAnsi="宋体" w:eastAsia="仿宋_GB2312"/>
          <w:color w:val="auto"/>
          <w:sz w:val="32"/>
          <w:szCs w:val="32"/>
          <w:highlight w:val="none"/>
        </w:rPr>
        <w:t>赋予科技成果完成人或者团队</w:t>
      </w:r>
      <w:r>
        <w:rPr>
          <w:rFonts w:hint="eastAsia" w:ascii="仿宋_GB2312" w:hAnsi="宋体" w:eastAsia="仿宋_GB2312"/>
          <w:color w:val="auto"/>
          <w:sz w:val="32"/>
          <w:szCs w:val="32"/>
          <w:highlight w:val="none"/>
          <w:lang w:eastAsia="zh-CN"/>
        </w:rPr>
        <w:t>科技成果</w:t>
      </w:r>
      <w:r>
        <w:rPr>
          <w:rFonts w:hint="eastAsia" w:ascii="仿宋_GB2312" w:hAnsi="宋体" w:eastAsia="仿宋_GB2312"/>
          <w:color w:val="auto"/>
          <w:sz w:val="32"/>
          <w:szCs w:val="32"/>
          <w:highlight w:val="none"/>
        </w:rPr>
        <w:t>所有权的，单位与科技成果完成人或者团队可以约定共同共有或者按份共有。</w:t>
      </w:r>
      <w:r>
        <w:rPr>
          <w:rFonts w:hint="eastAsia" w:ascii="仿宋_GB2312" w:hAnsi="宋体" w:eastAsia="仿宋_GB2312"/>
          <w:color w:val="auto"/>
          <w:sz w:val="32"/>
          <w:szCs w:val="32"/>
          <w:highlight w:val="none"/>
          <w:lang w:eastAsia="zh-CN"/>
        </w:rPr>
        <w:t>约定</w:t>
      </w:r>
      <w:r>
        <w:rPr>
          <w:rFonts w:hint="eastAsia" w:ascii="仿宋_GB2312" w:hAnsi="宋体" w:eastAsia="仿宋_GB2312"/>
          <w:color w:val="auto"/>
          <w:sz w:val="32"/>
          <w:szCs w:val="32"/>
          <w:highlight w:val="none"/>
        </w:rPr>
        <w:t>按份共有的，科技成果完成人或者团队</w:t>
      </w:r>
      <w:r>
        <w:rPr>
          <w:rFonts w:hint="eastAsia" w:ascii="仿宋_GB2312" w:hAnsi="宋体" w:eastAsia="仿宋_GB2312"/>
          <w:color w:val="auto"/>
          <w:sz w:val="32"/>
          <w:szCs w:val="32"/>
          <w:highlight w:val="none"/>
          <w:lang w:eastAsia="zh-CN"/>
        </w:rPr>
        <w:t>持有</w:t>
      </w:r>
      <w:r>
        <w:rPr>
          <w:rFonts w:hint="eastAsia" w:ascii="仿宋_GB2312" w:hAnsi="宋体" w:eastAsia="仿宋_GB2312"/>
          <w:color w:val="auto"/>
          <w:sz w:val="32"/>
          <w:szCs w:val="32"/>
          <w:highlight w:val="none"/>
        </w:rPr>
        <w:t>的份额</w:t>
      </w:r>
      <w:r>
        <w:rPr>
          <w:rFonts w:hint="eastAsia" w:ascii="仿宋_GB2312" w:hAnsi="宋体" w:eastAsia="仿宋_GB2312"/>
          <w:color w:val="auto"/>
          <w:sz w:val="32"/>
          <w:szCs w:val="32"/>
          <w:highlight w:val="none"/>
          <w:lang w:eastAsia="zh-CN"/>
        </w:rPr>
        <w:t>不低于</w:t>
      </w:r>
      <w:r>
        <w:rPr>
          <w:rFonts w:hint="eastAsia" w:ascii="仿宋_GB2312" w:hAnsi="宋体" w:eastAsia="仿宋_GB2312"/>
          <w:color w:val="auto"/>
          <w:sz w:val="32"/>
          <w:szCs w:val="32"/>
          <w:highlight w:val="none"/>
        </w:rPr>
        <w:t>百分之七十</w:t>
      </w:r>
      <w:r>
        <w:rPr>
          <w:rFonts w:hint="eastAsia" w:ascii="仿宋_GB2312" w:hAnsi="宋体" w:eastAsia="仿宋_GB2312"/>
          <w:color w:val="auto"/>
          <w:sz w:val="32"/>
          <w:szCs w:val="32"/>
          <w:highlight w:val="none"/>
          <w:lang w:eastAsia="zh-CN"/>
        </w:rPr>
        <w:t>；</w:t>
      </w:r>
      <w:r>
        <w:rPr>
          <w:rFonts w:hint="eastAsia" w:ascii="仿宋_GB2312" w:hAnsi="宋体" w:eastAsia="仿宋_GB2312"/>
          <w:color w:val="auto"/>
          <w:sz w:val="32"/>
          <w:szCs w:val="32"/>
          <w:highlight w:val="none"/>
        </w:rPr>
        <w:t>赋予科技成果完成人或者团队</w:t>
      </w:r>
      <w:r>
        <w:rPr>
          <w:rFonts w:hint="eastAsia" w:ascii="仿宋_GB2312" w:hAnsi="宋体" w:eastAsia="仿宋_GB2312"/>
          <w:color w:val="auto"/>
          <w:sz w:val="32"/>
          <w:szCs w:val="32"/>
          <w:highlight w:val="none"/>
          <w:lang w:eastAsia="zh-CN"/>
        </w:rPr>
        <w:t>科技成果</w:t>
      </w:r>
      <w:r>
        <w:rPr>
          <w:rFonts w:hint="eastAsia" w:ascii="仿宋_GB2312" w:hAnsi="宋体" w:eastAsia="仿宋_GB2312"/>
          <w:color w:val="auto"/>
          <w:sz w:val="32"/>
          <w:szCs w:val="32"/>
          <w:highlight w:val="none"/>
        </w:rPr>
        <w:t>长期使用权的，许可使用期限不少于十年。</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仿宋_GB2312" w:hAnsi="宋体" w:eastAsia="仿宋_GB2312" w:cs="仿宋_GB2312"/>
          <w:color w:val="auto"/>
          <w:sz w:val="32"/>
          <w:szCs w:val="32"/>
          <w:highlight w:val="none"/>
        </w:rPr>
      </w:pPr>
      <w:r>
        <w:rPr>
          <w:rFonts w:hint="eastAsia" w:ascii="仿宋_GB2312" w:hAnsi="宋体" w:eastAsia="仿宋_GB2312" w:cs="仿宋_GB2312"/>
          <w:color w:val="auto"/>
          <w:sz w:val="32"/>
          <w:szCs w:val="32"/>
          <w:highlight w:val="none"/>
        </w:rPr>
        <w:t>对于同一职务科技成果，科技人员获得职务科技成果所有权或者长期使用权的，其单位可以不再给予成果转化收益</w:t>
      </w:r>
      <w:r>
        <w:rPr>
          <w:rFonts w:hint="eastAsia" w:ascii="仿宋_GB2312" w:hAnsi="宋体" w:eastAsia="仿宋_GB2312" w:cs="仿宋_GB2312"/>
          <w:color w:val="auto"/>
          <w:sz w:val="32"/>
          <w:szCs w:val="32"/>
          <w:highlight w:val="none"/>
          <w:lang w:val="en-US" w:eastAsia="zh-CN"/>
        </w:rPr>
        <w:t>及</w:t>
      </w:r>
      <w:r>
        <w:rPr>
          <w:rFonts w:hint="eastAsia" w:ascii="仿宋_GB2312" w:hAnsi="宋体" w:eastAsia="仿宋_GB2312" w:cs="仿宋_GB2312"/>
          <w:color w:val="auto"/>
          <w:sz w:val="32"/>
          <w:szCs w:val="32"/>
          <w:highlight w:val="none"/>
          <w:lang w:eastAsia="zh-CN"/>
        </w:rPr>
        <w:t>相关</w:t>
      </w:r>
      <w:r>
        <w:rPr>
          <w:rFonts w:hint="eastAsia" w:ascii="仿宋_GB2312" w:hAnsi="宋体" w:eastAsia="仿宋_GB2312" w:cs="仿宋_GB2312"/>
          <w:color w:val="auto"/>
          <w:sz w:val="32"/>
          <w:szCs w:val="32"/>
          <w:highlight w:val="none"/>
        </w:rPr>
        <w:t>奖励。</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仿宋_GB2312" w:hAnsi="宋体" w:eastAsia="仿宋_GB2312" w:cs="仿宋_GB2312"/>
          <w:color w:val="auto"/>
          <w:sz w:val="32"/>
          <w:szCs w:val="32"/>
          <w:highlight w:val="none"/>
        </w:rPr>
      </w:pPr>
      <w:r>
        <w:rPr>
          <w:rFonts w:hint="eastAsia" w:ascii="黑体" w:hAnsi="黑体" w:eastAsia="黑体" w:cs="黑体"/>
          <w:color w:val="auto"/>
          <w:sz w:val="32"/>
          <w:szCs w:val="32"/>
          <w:highlight w:val="none"/>
        </w:rPr>
        <w:t>第三十</w:t>
      </w:r>
      <w:r>
        <w:rPr>
          <w:rFonts w:hint="eastAsia" w:ascii="黑体" w:hAnsi="黑体" w:eastAsia="黑体" w:cs="仿宋_GB2312"/>
          <w:color w:val="auto"/>
          <w:sz w:val="32"/>
          <w:szCs w:val="32"/>
          <w:highlight w:val="none"/>
        </w:rPr>
        <w:t>八</w:t>
      </w:r>
      <w:r>
        <w:rPr>
          <w:rFonts w:hint="eastAsia" w:ascii="黑体" w:hAnsi="黑体" w:eastAsia="黑体" w:cs="黑体"/>
          <w:color w:val="auto"/>
          <w:sz w:val="32"/>
          <w:szCs w:val="32"/>
          <w:highlight w:val="none"/>
        </w:rPr>
        <w:t>条</w:t>
      </w:r>
      <w:r>
        <w:rPr>
          <w:rFonts w:hint="eastAsia" w:ascii="黑体" w:hAnsi="黑体" w:eastAsia="黑体" w:cs="仿宋_GB2312"/>
          <w:color w:val="auto"/>
          <w:sz w:val="32"/>
          <w:szCs w:val="32"/>
          <w:highlight w:val="none"/>
          <w:lang w:val="en-US" w:eastAsia="zh-CN"/>
        </w:rPr>
        <w:t xml:space="preserve">  </w:t>
      </w:r>
      <w:r>
        <w:rPr>
          <w:rFonts w:hint="eastAsia" w:ascii="仿宋_GB2312" w:hAnsi="宋体" w:eastAsia="仿宋_GB2312" w:cs="仿宋_GB2312"/>
          <w:color w:val="auto"/>
          <w:sz w:val="32"/>
          <w:szCs w:val="32"/>
          <w:highlight w:val="none"/>
        </w:rPr>
        <w:t>高等院校、科研机构</w:t>
      </w:r>
      <w:r>
        <w:rPr>
          <w:rFonts w:hint="eastAsia" w:ascii="仿宋_GB2312" w:hAnsi="宋体" w:eastAsia="仿宋_GB2312" w:cs="仿宋_GB2312"/>
          <w:color w:val="auto"/>
          <w:sz w:val="32"/>
          <w:szCs w:val="32"/>
          <w:highlight w:val="none"/>
          <w:lang w:eastAsia="zh-CN"/>
        </w:rPr>
        <w:t>利用财政性资金取得</w:t>
      </w:r>
      <w:r>
        <w:rPr>
          <w:rFonts w:hint="eastAsia" w:ascii="仿宋_GB2312" w:hAnsi="宋体" w:eastAsia="仿宋_GB2312" w:cs="仿宋_GB2312"/>
          <w:color w:val="auto"/>
          <w:sz w:val="32"/>
          <w:szCs w:val="32"/>
          <w:highlight w:val="none"/>
        </w:rPr>
        <w:t>科技成果的，</w:t>
      </w:r>
      <w:r>
        <w:rPr>
          <w:rFonts w:hint="eastAsia" w:ascii="仿宋" w:hAnsi="仿宋" w:eastAsia="仿宋" w:cs="仿宋"/>
          <w:color w:val="auto"/>
          <w:sz w:val="32"/>
          <w:szCs w:val="32"/>
          <w:highlight w:val="none"/>
          <w:lang w:val="en-US" w:eastAsia="zh-CN"/>
        </w:rPr>
        <w:t>除涉及国家秘密、国家安全外，</w:t>
      </w:r>
      <w:r>
        <w:rPr>
          <w:rFonts w:hint="eastAsia" w:ascii="仿宋_GB2312" w:hAnsi="宋体" w:eastAsia="仿宋_GB2312" w:cs="仿宋_GB2312"/>
          <w:color w:val="auto"/>
          <w:sz w:val="32"/>
          <w:szCs w:val="32"/>
          <w:highlight w:val="none"/>
        </w:rPr>
        <w:t>可以依法自主决定</w:t>
      </w:r>
      <w:r>
        <w:rPr>
          <w:rFonts w:hint="eastAsia" w:ascii="仿宋_GB2312" w:hAnsi="宋体" w:eastAsia="仿宋_GB2312" w:cs="仿宋_GB2312"/>
          <w:color w:val="auto"/>
          <w:sz w:val="32"/>
          <w:szCs w:val="32"/>
          <w:highlight w:val="none"/>
          <w:lang w:val="en-US" w:eastAsia="zh-CN"/>
        </w:rPr>
        <w:t>转化方式</w:t>
      </w:r>
      <w:r>
        <w:rPr>
          <w:rFonts w:hint="eastAsia" w:ascii="仿宋" w:hAnsi="仿宋" w:eastAsia="仿宋" w:cs="仿宋"/>
          <w:color w:val="auto"/>
          <w:sz w:val="32"/>
          <w:szCs w:val="32"/>
          <w:highlight w:val="none"/>
          <w:lang w:val="en-US" w:eastAsia="zh-CN"/>
        </w:rPr>
        <w:t>；</w:t>
      </w:r>
      <w:r>
        <w:rPr>
          <w:rFonts w:hint="eastAsia" w:ascii="仿宋_GB2312" w:hAnsi="宋体" w:eastAsia="仿宋_GB2312" w:cs="仿宋_GB2312"/>
          <w:color w:val="auto"/>
          <w:sz w:val="32"/>
          <w:szCs w:val="32"/>
          <w:highlight w:val="none"/>
        </w:rPr>
        <w:t>科技成果转化所获得的收入全部留归单位，纳入单位预算。</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第三十九条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w:t>
      </w:r>
      <w:r>
        <w:rPr>
          <w:rFonts w:hint="eastAsia" w:ascii="仿宋_GB2312" w:hAnsi="仿宋_GB2312" w:eastAsia="仿宋_GB2312" w:cs="仿宋_GB2312"/>
          <w:color w:val="auto"/>
          <w:sz w:val="32"/>
          <w:szCs w:val="32"/>
          <w:highlight w:val="none"/>
          <w:lang w:eastAsia="zh-CN"/>
        </w:rPr>
        <w:t>、区</w:t>
      </w:r>
      <w:r>
        <w:rPr>
          <w:rFonts w:hint="eastAsia" w:ascii="仿宋_GB2312" w:hAnsi="仿宋_GB2312" w:eastAsia="仿宋_GB2312" w:cs="仿宋_GB2312"/>
          <w:color w:val="auto"/>
          <w:sz w:val="32"/>
          <w:szCs w:val="32"/>
          <w:highlight w:val="none"/>
        </w:rPr>
        <w:t>人民政府应当建立有利于促进科技成果转化的激励机制，对科技成果转化绩效突出的相关单位和人员</w:t>
      </w:r>
      <w:r>
        <w:rPr>
          <w:rFonts w:hint="eastAsia" w:ascii="仿宋_GB2312" w:hAnsi="仿宋_GB2312" w:eastAsia="仿宋_GB2312" w:cs="仿宋_GB2312"/>
          <w:color w:val="auto"/>
          <w:sz w:val="32"/>
          <w:szCs w:val="32"/>
          <w:highlight w:val="none"/>
          <w:lang w:eastAsia="zh-CN"/>
        </w:rPr>
        <w:t>按照规定</w:t>
      </w:r>
      <w:r>
        <w:rPr>
          <w:rFonts w:hint="eastAsia" w:ascii="仿宋_GB2312" w:hAnsi="仿宋_GB2312" w:eastAsia="仿宋_GB2312" w:cs="仿宋_GB2312"/>
          <w:color w:val="auto"/>
          <w:sz w:val="32"/>
          <w:szCs w:val="32"/>
          <w:highlight w:val="none"/>
        </w:rPr>
        <w:t>给予</w:t>
      </w:r>
      <w:r>
        <w:rPr>
          <w:rFonts w:hint="eastAsia" w:ascii="仿宋_GB2312" w:hAnsi="仿宋_GB2312" w:eastAsia="仿宋_GB2312" w:cs="仿宋_GB2312"/>
          <w:color w:val="auto"/>
          <w:sz w:val="32"/>
          <w:szCs w:val="32"/>
          <w:highlight w:val="none"/>
          <w:lang w:eastAsia="zh-CN"/>
        </w:rPr>
        <w:t>表彰和</w:t>
      </w:r>
      <w:r>
        <w:rPr>
          <w:rFonts w:hint="eastAsia" w:ascii="仿宋_GB2312" w:hAnsi="仿宋_GB2312" w:eastAsia="仿宋_GB2312" w:cs="仿宋_GB2312"/>
          <w:color w:val="auto"/>
          <w:sz w:val="32"/>
          <w:szCs w:val="32"/>
          <w:highlight w:val="none"/>
        </w:rPr>
        <w:t>奖励。</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仿宋_GB2312" w:hAnsi="宋体"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eastAsia="zh-CN"/>
        </w:rPr>
        <w:t>四</w:t>
      </w:r>
      <w:r>
        <w:rPr>
          <w:rFonts w:hint="eastAsia" w:ascii="黑体" w:hAnsi="黑体" w:eastAsia="黑体" w:cs="黑体"/>
          <w:color w:val="auto"/>
          <w:sz w:val="32"/>
          <w:szCs w:val="32"/>
          <w:highlight w:val="none"/>
        </w:rPr>
        <w:t>十条</w:t>
      </w:r>
      <w:r>
        <w:rPr>
          <w:rFonts w:hint="eastAsia" w:ascii="黑体" w:hAnsi="黑体" w:eastAsia="黑体" w:cs="黑体"/>
          <w:color w:val="auto"/>
          <w:sz w:val="32"/>
          <w:szCs w:val="32"/>
          <w:highlight w:val="none"/>
          <w:lang w:val="en-US" w:eastAsia="zh-CN"/>
        </w:rPr>
        <w:t xml:space="preserve">  </w:t>
      </w:r>
      <w:r>
        <w:rPr>
          <w:rFonts w:hint="eastAsia" w:ascii="仿宋_GB2312" w:hAnsi="宋体" w:eastAsia="仿宋_GB2312" w:cs="仿宋_GB2312"/>
          <w:color w:val="auto"/>
          <w:sz w:val="32"/>
          <w:szCs w:val="32"/>
          <w:highlight w:val="none"/>
        </w:rPr>
        <w:t>高等院校、科研机构</w:t>
      </w:r>
      <w:r>
        <w:rPr>
          <w:rFonts w:hint="eastAsia" w:ascii="仿宋_GB2312" w:hAnsi="宋体" w:eastAsia="仿宋_GB2312" w:cs="仿宋_GB2312"/>
          <w:color w:val="auto"/>
          <w:sz w:val="32"/>
          <w:szCs w:val="32"/>
          <w:highlight w:val="none"/>
          <w:lang w:eastAsia="zh-CN"/>
        </w:rPr>
        <w:t>有关负责人</w:t>
      </w:r>
      <w:r>
        <w:rPr>
          <w:rFonts w:hint="eastAsia" w:ascii="仿宋_GB2312" w:hAnsi="宋体" w:eastAsia="仿宋_GB2312" w:cs="仿宋_GB2312"/>
          <w:color w:val="auto"/>
          <w:sz w:val="32"/>
          <w:szCs w:val="32"/>
          <w:highlight w:val="none"/>
        </w:rPr>
        <w:t>履行勤勉尽职义务，严格执行决策、公示等管理制度，没有牟取非法利益</w:t>
      </w:r>
      <w:r>
        <w:rPr>
          <w:rFonts w:hint="eastAsia" w:ascii="仿宋_GB2312" w:hAnsi="宋体" w:eastAsia="仿宋_GB2312" w:cs="仿宋_GB2312"/>
          <w:color w:val="auto"/>
          <w:sz w:val="32"/>
          <w:szCs w:val="32"/>
          <w:highlight w:val="none"/>
          <w:lang w:eastAsia="zh-CN"/>
        </w:rPr>
        <w:t>或者恶意串通</w:t>
      </w:r>
      <w:r>
        <w:rPr>
          <w:rFonts w:hint="eastAsia" w:ascii="仿宋_GB2312" w:hAnsi="宋体" w:eastAsia="仿宋_GB2312" w:cs="仿宋_GB2312"/>
          <w:color w:val="auto"/>
          <w:sz w:val="32"/>
          <w:szCs w:val="32"/>
          <w:highlight w:val="none"/>
        </w:rPr>
        <w:t>的，可以</w:t>
      </w:r>
      <w:r>
        <w:rPr>
          <w:rFonts w:hint="eastAsia" w:ascii="仿宋_GB2312" w:hAnsi="宋体" w:eastAsia="仿宋_GB2312" w:cs="仿宋_GB2312"/>
          <w:color w:val="auto"/>
          <w:sz w:val="32"/>
          <w:szCs w:val="32"/>
          <w:highlight w:val="none"/>
          <w:lang w:eastAsia="zh-CN"/>
        </w:rPr>
        <w:t>免予追究</w:t>
      </w:r>
      <w:r>
        <w:rPr>
          <w:rFonts w:hint="eastAsia" w:ascii="仿宋_GB2312" w:hAnsi="宋体" w:eastAsia="仿宋_GB2312" w:cs="仿宋_GB2312"/>
          <w:color w:val="auto"/>
          <w:sz w:val="32"/>
          <w:szCs w:val="32"/>
          <w:highlight w:val="none"/>
        </w:rPr>
        <w:t>其在科技成果定价、自主决定资产评估以及职务科技成果赋权中的决策</w:t>
      </w:r>
      <w:r>
        <w:rPr>
          <w:rFonts w:hint="eastAsia" w:ascii="仿宋_GB2312" w:hAnsi="宋体" w:eastAsia="仿宋_GB2312" w:cs="仿宋_GB2312"/>
          <w:color w:val="auto"/>
          <w:sz w:val="32"/>
          <w:szCs w:val="32"/>
          <w:highlight w:val="none"/>
          <w:lang w:eastAsia="zh-CN"/>
        </w:rPr>
        <w:t>失误</w:t>
      </w:r>
      <w:r>
        <w:rPr>
          <w:rFonts w:hint="eastAsia" w:ascii="仿宋_GB2312" w:hAnsi="宋体" w:eastAsia="仿宋_GB2312" w:cs="仿宋_GB2312"/>
          <w:color w:val="auto"/>
          <w:sz w:val="32"/>
          <w:szCs w:val="32"/>
          <w:highlight w:val="none"/>
        </w:rPr>
        <w:t>责任。</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第四十一条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深圳证券交易所设立的知识产权和科技成果产权交易平台，可以开展</w:t>
      </w:r>
      <w:r>
        <w:rPr>
          <w:rFonts w:hint="eastAsia" w:ascii="仿宋_GB2312" w:hAnsi="仿宋_GB2312" w:eastAsia="仿宋_GB2312" w:cs="仿宋_GB2312"/>
          <w:color w:val="auto"/>
          <w:sz w:val="32"/>
          <w:szCs w:val="32"/>
          <w:highlight w:val="none"/>
          <w:lang w:eastAsia="zh-CN"/>
        </w:rPr>
        <w:t>下列</w:t>
      </w:r>
      <w:r>
        <w:rPr>
          <w:rFonts w:hint="eastAsia" w:ascii="仿宋_GB2312" w:hAnsi="仿宋_GB2312" w:eastAsia="仿宋_GB2312" w:cs="仿宋_GB2312"/>
          <w:color w:val="auto"/>
          <w:sz w:val="32"/>
          <w:szCs w:val="32"/>
          <w:highlight w:val="none"/>
        </w:rPr>
        <w:t>业务</w:t>
      </w:r>
      <w:r>
        <w:rPr>
          <w:rFonts w:hint="eastAsia" w:ascii="仿宋_GB2312" w:hAnsi="仿宋_GB2312" w:eastAsia="仿宋_GB2312" w:cs="仿宋_GB2312"/>
          <w:color w:val="auto"/>
          <w:sz w:val="32"/>
          <w:szCs w:val="32"/>
          <w:highlight w:val="none"/>
          <w:lang w:eastAsia="zh-CN"/>
        </w:rPr>
        <w:t>，由相关主管部门依法实施监督管理</w:t>
      </w:r>
      <w:r>
        <w:rPr>
          <w:rFonts w:hint="eastAsia" w:ascii="仿宋_GB2312" w:hAnsi="仿宋_GB2312" w:eastAsia="仿宋_GB2312" w:cs="仿宋_GB2312"/>
          <w:color w:val="auto"/>
          <w:sz w:val="32"/>
          <w:szCs w:val="32"/>
          <w:highlight w:val="none"/>
        </w:rPr>
        <w:t>：</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（一）知识产权和科技成果产权交易业务，以及权属存证公示、挂牌展示</w:t>
      </w:r>
      <w:r>
        <w:rPr>
          <w:rFonts w:hint="eastAsia" w:ascii="仿宋_GB2312" w:hAnsi="仿宋_GB2312" w:eastAsia="仿宋_GB2312" w:cs="仿宋_GB2312"/>
          <w:color w:val="auto"/>
          <w:sz w:val="32"/>
          <w:szCs w:val="32"/>
          <w:highlight w:val="none"/>
          <w:lang w:eastAsia="zh-CN"/>
        </w:rPr>
        <w:t>和承接技术合同登记</w:t>
      </w:r>
      <w:r>
        <w:rPr>
          <w:rFonts w:hint="eastAsia" w:ascii="仿宋_GB2312" w:hAnsi="仿宋_GB2312" w:eastAsia="仿宋_GB2312" w:cs="仿宋_GB2312"/>
          <w:color w:val="auto"/>
          <w:sz w:val="32"/>
          <w:szCs w:val="32"/>
          <w:highlight w:val="none"/>
        </w:rPr>
        <w:t>等配套业务；</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（二）知识产权证券化、股权转让以及规范管理等技术市场对接资本市场业务；</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（三）知识产权和科技成果产权跨境交易业务；</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（四）知识产权和科技成果产权宣传推广、教育培训、业务咨询和保护协作等公益服务；</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w:t>
      </w:r>
      <w:r>
        <w:rPr>
          <w:rFonts w:hint="eastAsia" w:ascii="仿宋_GB2312" w:hAnsi="仿宋_GB2312" w:eastAsia="仿宋_GB2312" w:cs="仿宋_GB2312"/>
          <w:color w:val="auto"/>
          <w:sz w:val="32"/>
          <w:szCs w:val="32"/>
          <w:highlight w:val="none"/>
          <w:lang w:eastAsia="zh-CN"/>
        </w:rPr>
        <w:t>五</w:t>
      </w:r>
      <w:r>
        <w:rPr>
          <w:rFonts w:hint="eastAsia" w:ascii="仿宋_GB2312" w:hAnsi="仿宋_GB2312" w:eastAsia="仿宋_GB2312" w:cs="仿宋_GB2312"/>
          <w:color w:val="auto"/>
          <w:sz w:val="32"/>
          <w:szCs w:val="32"/>
          <w:highlight w:val="none"/>
        </w:rPr>
        <w:t>）经主管部门批准的其他业务。</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知识产权和科技成果产权交易平台可以</w:t>
      </w:r>
      <w:r>
        <w:rPr>
          <w:rFonts w:hint="eastAsia" w:ascii="仿宋_GB2312" w:hAnsi="仿宋_GB2312" w:eastAsia="仿宋_GB2312" w:cs="仿宋_GB2312"/>
          <w:color w:val="auto"/>
          <w:sz w:val="32"/>
          <w:szCs w:val="32"/>
          <w:highlight w:val="none"/>
          <w:lang w:eastAsia="zh-CN"/>
        </w:rPr>
        <w:t>协同</w:t>
      </w:r>
      <w:r>
        <w:rPr>
          <w:rFonts w:hint="eastAsia" w:ascii="仿宋_GB2312" w:hAnsi="仿宋_GB2312" w:eastAsia="仿宋_GB2312" w:cs="仿宋_GB2312"/>
          <w:color w:val="auto"/>
          <w:sz w:val="32"/>
          <w:szCs w:val="32"/>
          <w:highlight w:val="none"/>
          <w:lang w:val="en-US" w:eastAsia="zh-CN"/>
        </w:rPr>
        <w:t>相关</w:t>
      </w:r>
      <w:r>
        <w:rPr>
          <w:rFonts w:hint="eastAsia" w:ascii="仿宋_GB2312" w:hAnsi="仿宋_GB2312" w:eastAsia="仿宋_GB2312" w:cs="仿宋_GB2312"/>
          <w:color w:val="auto"/>
          <w:sz w:val="32"/>
          <w:szCs w:val="32"/>
          <w:highlight w:val="none"/>
        </w:rPr>
        <w:t>中介机构开展</w:t>
      </w:r>
      <w:r>
        <w:rPr>
          <w:rFonts w:hint="eastAsia" w:ascii="仿宋_GB2312" w:hAnsi="仿宋_GB2312" w:eastAsia="仿宋_GB2312" w:cs="仿宋_GB2312"/>
          <w:color w:val="auto"/>
          <w:sz w:val="32"/>
          <w:szCs w:val="32"/>
          <w:highlight w:val="none"/>
          <w:lang w:eastAsia="zh-CN"/>
        </w:rPr>
        <w:t>知识产权和科技成果产权</w:t>
      </w:r>
      <w:r>
        <w:rPr>
          <w:rFonts w:hint="eastAsia" w:ascii="仿宋_GB2312" w:hAnsi="仿宋_GB2312" w:eastAsia="仿宋_GB2312" w:cs="仿宋_GB2312"/>
          <w:color w:val="auto"/>
          <w:sz w:val="32"/>
          <w:szCs w:val="32"/>
          <w:highlight w:val="none"/>
        </w:rPr>
        <w:t>价值评估和产权激励方案设计等业务；</w:t>
      </w:r>
      <w:r>
        <w:rPr>
          <w:rFonts w:hint="eastAsia" w:ascii="仿宋_GB2312" w:hAnsi="仿宋_GB2312" w:eastAsia="仿宋_GB2312" w:cs="仿宋_GB2312"/>
          <w:color w:val="auto"/>
          <w:sz w:val="32"/>
          <w:szCs w:val="32"/>
          <w:highlight w:val="none"/>
          <w:lang w:eastAsia="zh-CN"/>
        </w:rPr>
        <w:t>协同</w:t>
      </w:r>
      <w:r>
        <w:rPr>
          <w:rFonts w:hint="eastAsia" w:ascii="仿宋_GB2312" w:hAnsi="仿宋_GB2312" w:eastAsia="仿宋_GB2312" w:cs="仿宋_GB2312"/>
          <w:color w:val="auto"/>
          <w:sz w:val="32"/>
          <w:szCs w:val="32"/>
          <w:highlight w:val="none"/>
          <w:lang w:val="en-US" w:eastAsia="zh-CN"/>
        </w:rPr>
        <w:t>相关</w:t>
      </w:r>
      <w:r>
        <w:rPr>
          <w:rFonts w:hint="eastAsia" w:ascii="仿宋_GB2312" w:hAnsi="仿宋_GB2312" w:eastAsia="仿宋_GB2312" w:cs="仿宋_GB2312"/>
          <w:color w:val="auto"/>
          <w:sz w:val="32"/>
          <w:szCs w:val="32"/>
          <w:highlight w:val="none"/>
        </w:rPr>
        <w:t>金融机构开展知识产权质押融资、科技保险、投资基金和融资担保等业务</w:t>
      </w:r>
      <w:r>
        <w:rPr>
          <w:rFonts w:hint="eastAsia" w:ascii="仿宋_GB2312" w:hAnsi="仿宋_GB2312" w:eastAsia="仿宋_GB2312" w:cs="仿宋_GB2312"/>
          <w:color w:val="auto"/>
          <w:sz w:val="32"/>
          <w:szCs w:val="32"/>
          <w:highlight w:val="none"/>
          <w:lang w:eastAsia="zh-CN"/>
        </w:rPr>
        <w:t>。</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鼓励高等院校、科研机构、企业依托知识产权和科技成果产权交易平台，开展科技成果转化以及知识产权、科技成果产权和股权交易。</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Times New Roman" w:hAnsi="Times New Roman" w:eastAsia="仿宋_GB2312"/>
          <w:color w:val="auto"/>
          <w:sz w:val="32"/>
          <w:szCs w:val="32"/>
          <w:highlight w:val="none"/>
        </w:rPr>
      </w:pPr>
      <w:r>
        <w:rPr>
          <w:rFonts w:hint="eastAsia" w:ascii="黑体" w:hAnsi="黑体" w:eastAsia="黑体" w:cs="黑体"/>
          <w:color w:val="auto"/>
          <w:sz w:val="32"/>
          <w:szCs w:val="32"/>
          <w:highlight w:val="none"/>
        </w:rPr>
        <w:t>第四十二条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支持</w:t>
      </w:r>
      <w:r>
        <w:rPr>
          <w:rFonts w:ascii="仿宋_GB2312" w:hAnsi="仿宋_GB2312" w:eastAsia="仿宋_GB2312" w:cs="仿宋_GB2312"/>
          <w:color w:val="auto"/>
          <w:sz w:val="32"/>
          <w:szCs w:val="32"/>
          <w:highlight w:val="none"/>
        </w:rPr>
        <w:t>高等院校</w:t>
      </w:r>
      <w:r>
        <w:rPr>
          <w:rFonts w:hint="eastAsia" w:ascii="仿宋_GB2312" w:hAnsi="仿宋_GB2312" w:eastAsia="仿宋_GB2312" w:cs="仿宋_GB2312"/>
          <w:color w:val="auto"/>
          <w:sz w:val="32"/>
          <w:szCs w:val="32"/>
          <w:highlight w:val="none"/>
        </w:rPr>
        <w:t>、科研机构</w:t>
      </w:r>
      <w:r>
        <w:rPr>
          <w:rFonts w:ascii="仿宋_GB2312" w:hAnsi="仿宋_GB2312" w:eastAsia="仿宋_GB2312" w:cs="仿宋_GB2312"/>
          <w:color w:val="auto"/>
          <w:sz w:val="32"/>
          <w:szCs w:val="32"/>
          <w:highlight w:val="none"/>
        </w:rPr>
        <w:t>建立概念验证中心，为实验阶段的</w:t>
      </w:r>
      <w:r>
        <w:rPr>
          <w:rFonts w:hint="eastAsia" w:ascii="仿宋_GB2312" w:hAnsi="仿宋_GB2312" w:eastAsia="仿宋_GB2312" w:cs="仿宋_GB2312"/>
          <w:color w:val="auto"/>
          <w:sz w:val="32"/>
          <w:szCs w:val="32"/>
          <w:highlight w:val="none"/>
        </w:rPr>
        <w:t>科技</w:t>
      </w:r>
      <w:r>
        <w:rPr>
          <w:rFonts w:ascii="仿宋_GB2312" w:hAnsi="仿宋_GB2312" w:eastAsia="仿宋_GB2312" w:cs="仿宋_GB2312"/>
          <w:color w:val="auto"/>
          <w:sz w:val="32"/>
          <w:szCs w:val="32"/>
          <w:highlight w:val="none"/>
        </w:rPr>
        <w:t>成果提供技术概念验证、商业化开发等服务。</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第四十三条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eastAsia="zh-CN"/>
        </w:rPr>
        <w:t>支持</w:t>
      </w:r>
      <w:r>
        <w:rPr>
          <w:rFonts w:ascii="仿宋_GB2312" w:hAnsi="仿宋_GB2312" w:eastAsia="仿宋_GB2312" w:cs="仿宋_GB2312"/>
          <w:color w:val="auto"/>
          <w:sz w:val="32"/>
          <w:szCs w:val="32"/>
          <w:highlight w:val="none"/>
        </w:rPr>
        <w:t>专业性和综合性中试基地建设，</w:t>
      </w:r>
      <w:r>
        <w:rPr>
          <w:rFonts w:hint="eastAsia" w:ascii="仿宋_GB2312" w:hAnsi="仿宋_GB2312" w:eastAsia="仿宋_GB2312" w:cs="仿宋_GB2312"/>
          <w:color w:val="auto"/>
          <w:sz w:val="32"/>
          <w:szCs w:val="32"/>
          <w:highlight w:val="none"/>
        </w:rPr>
        <w:t>为科技成果实现工业化、</w:t>
      </w:r>
      <w:r>
        <w:rPr>
          <w:rFonts w:hint="eastAsia" w:ascii="仿宋_GB2312" w:hAnsi="仿宋_GB2312" w:eastAsia="仿宋_GB2312" w:cs="仿宋_GB2312"/>
          <w:color w:val="auto"/>
          <w:sz w:val="32"/>
          <w:szCs w:val="32"/>
          <w:highlight w:val="none"/>
          <w:lang w:eastAsia="zh-CN"/>
        </w:rPr>
        <w:t>商品化、</w:t>
      </w:r>
      <w:r>
        <w:rPr>
          <w:rFonts w:hint="eastAsia" w:ascii="仿宋_GB2312" w:hAnsi="仿宋_GB2312" w:eastAsia="仿宋_GB2312" w:cs="仿宋_GB2312"/>
          <w:color w:val="auto"/>
          <w:sz w:val="32"/>
          <w:szCs w:val="32"/>
          <w:highlight w:val="none"/>
        </w:rPr>
        <w:t>规模化提供投产前试验或者试生产服务。</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第四十四条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eastAsia="zh-CN"/>
        </w:rPr>
        <w:t>加快推进</w:t>
      </w:r>
      <w:r>
        <w:rPr>
          <w:rFonts w:hint="eastAsia" w:ascii="仿宋_GB2312" w:hAnsi="仿宋_GB2312" w:eastAsia="仿宋_GB2312" w:cs="仿宋_GB2312"/>
          <w:color w:val="auto"/>
          <w:sz w:val="32"/>
          <w:szCs w:val="32"/>
          <w:highlight w:val="none"/>
        </w:rPr>
        <w:t>检验检测认证机构</w:t>
      </w:r>
      <w:r>
        <w:rPr>
          <w:rFonts w:hint="eastAsia" w:ascii="仿宋_GB2312" w:hAnsi="仿宋_GB2312" w:eastAsia="仿宋_GB2312" w:cs="仿宋_GB2312"/>
          <w:color w:val="auto"/>
          <w:sz w:val="32"/>
          <w:szCs w:val="32"/>
          <w:highlight w:val="none"/>
          <w:lang w:eastAsia="zh-CN"/>
        </w:rPr>
        <w:t>建设</w:t>
      </w:r>
      <w:r>
        <w:rPr>
          <w:rFonts w:hint="eastAsia" w:ascii="仿宋_GB2312" w:hAnsi="仿宋_GB2312" w:eastAsia="仿宋_GB2312" w:cs="仿宋_GB2312"/>
          <w:color w:val="auto"/>
          <w:sz w:val="32"/>
          <w:szCs w:val="32"/>
          <w:highlight w:val="none"/>
        </w:rPr>
        <w:t>，</w:t>
      </w:r>
      <w:r>
        <w:rPr>
          <w:rFonts w:hint="eastAsia" w:ascii="仿宋_GB2312" w:hAnsi="仿宋_GB2312" w:eastAsia="仿宋_GB2312" w:cs="仿宋_GB2312"/>
          <w:color w:val="auto"/>
          <w:sz w:val="32"/>
          <w:szCs w:val="32"/>
          <w:highlight w:val="none"/>
          <w:lang w:eastAsia="zh-CN"/>
        </w:rPr>
        <w:t>建立</w:t>
      </w:r>
      <w:r>
        <w:rPr>
          <w:rFonts w:hint="eastAsia" w:ascii="仿宋_GB2312" w:hAnsi="仿宋_GB2312" w:eastAsia="仿宋_GB2312" w:cs="仿宋_GB2312"/>
          <w:color w:val="auto"/>
          <w:sz w:val="32"/>
          <w:szCs w:val="32"/>
          <w:highlight w:val="none"/>
        </w:rPr>
        <w:t>布局合理、公正权威、公平竞争、服务优质的检验检测认证服务体系，形成一批具有核心竞争力的检验检测认证产业集群。</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鼓励检验检测认证机构</w:t>
      </w:r>
      <w:r>
        <w:rPr>
          <w:rFonts w:hint="eastAsia" w:ascii="仿宋_GB2312" w:hAnsi="仿宋_GB2312" w:eastAsia="仿宋_GB2312" w:cs="仿宋_GB2312"/>
          <w:color w:val="auto"/>
          <w:sz w:val="32"/>
          <w:szCs w:val="32"/>
          <w:highlight w:val="none"/>
          <w:lang w:eastAsia="zh-CN"/>
        </w:rPr>
        <w:t>成立</w:t>
      </w:r>
      <w:r>
        <w:rPr>
          <w:rFonts w:hint="eastAsia" w:ascii="仿宋_GB2312" w:hAnsi="仿宋_GB2312" w:eastAsia="仿宋_GB2312" w:cs="仿宋_GB2312"/>
          <w:color w:val="auto"/>
          <w:sz w:val="32"/>
          <w:szCs w:val="32"/>
          <w:highlight w:val="none"/>
        </w:rPr>
        <w:t>技术联盟，提升重点领域检验检测认证能力。</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微软雅黑" w:eastAsia="仿宋_GB2312" w:cs="微软雅黑"/>
          <w:color w:val="auto"/>
          <w:sz w:val="32"/>
          <w:szCs w:val="32"/>
          <w:highlight w:val="none"/>
        </w:rPr>
      </w:pPr>
      <w:r>
        <w:rPr>
          <w:rFonts w:hint="eastAsia" w:ascii="黑体" w:hAnsi="黑体" w:eastAsia="黑体" w:cs="黑体"/>
          <w:color w:val="auto"/>
          <w:sz w:val="32"/>
          <w:szCs w:val="32"/>
          <w:highlight w:val="none"/>
        </w:rPr>
        <w:t>第四十五条</w:t>
      </w:r>
      <w:r>
        <w:rPr>
          <w:rFonts w:hint="eastAsia" w:ascii="黑体" w:hAnsi="黑体" w:eastAsia="黑体" w:cs="黑体"/>
          <w:color w:val="auto"/>
          <w:sz w:val="32"/>
          <w:szCs w:val="32"/>
          <w:highlight w:val="none"/>
          <w:lang w:val="en-US" w:eastAsia="zh-CN"/>
        </w:rPr>
        <w:t xml:space="preserve">  </w:t>
      </w:r>
      <w:r>
        <w:rPr>
          <w:rFonts w:hint="eastAsia" w:ascii="仿宋_GB2312" w:hAnsi="微软雅黑" w:eastAsia="仿宋_GB2312" w:cs="微软雅黑"/>
          <w:color w:val="auto"/>
          <w:sz w:val="32"/>
          <w:szCs w:val="32"/>
          <w:highlight w:val="none"/>
        </w:rPr>
        <w:t>支持高等院校、科研机构和企业设立技术转移部门，引入技术经理人全程参与发明披露、价值评估、专利申请与维护、技术推广、对接谈判等科技成果转化</w:t>
      </w:r>
      <w:r>
        <w:rPr>
          <w:rFonts w:hint="eastAsia" w:ascii="仿宋_GB2312" w:hAnsi="微软雅黑" w:eastAsia="仿宋_GB2312" w:cs="微软雅黑"/>
          <w:color w:val="auto"/>
          <w:sz w:val="32"/>
          <w:szCs w:val="32"/>
          <w:highlight w:val="none"/>
          <w:lang w:eastAsia="zh-CN"/>
        </w:rPr>
        <w:t>活动</w:t>
      </w:r>
      <w:r>
        <w:rPr>
          <w:rFonts w:hint="eastAsia" w:ascii="仿宋_GB2312" w:hAnsi="微软雅黑" w:eastAsia="仿宋_GB2312" w:cs="微软雅黑"/>
          <w:color w:val="auto"/>
          <w:sz w:val="32"/>
          <w:szCs w:val="32"/>
          <w:highlight w:val="none"/>
        </w:rPr>
        <w:t>。</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仿宋_GB2312" w:hAnsi="微软雅黑" w:eastAsia="仿宋_GB2312" w:cs="微软雅黑"/>
          <w:color w:val="auto"/>
          <w:sz w:val="32"/>
          <w:szCs w:val="32"/>
          <w:highlight w:val="none"/>
        </w:rPr>
      </w:pPr>
      <w:r>
        <w:rPr>
          <w:rFonts w:hint="eastAsia" w:ascii="黑体" w:hAnsi="黑体" w:eastAsia="黑体" w:cs="黑体"/>
          <w:bCs/>
          <w:color w:val="auto"/>
          <w:sz w:val="32"/>
          <w:szCs w:val="32"/>
          <w:highlight w:val="none"/>
        </w:rPr>
        <w:t>第</w:t>
      </w:r>
      <w:r>
        <w:rPr>
          <w:rFonts w:hint="eastAsia" w:ascii="黑体" w:hAnsi="黑体" w:eastAsia="黑体" w:cs="黑体"/>
          <w:color w:val="auto"/>
          <w:sz w:val="32"/>
          <w:szCs w:val="32"/>
          <w:highlight w:val="none"/>
        </w:rPr>
        <w:t>四十六条</w:t>
      </w:r>
      <w:r>
        <w:rPr>
          <w:rFonts w:hint="eastAsia" w:ascii="黑体" w:hAnsi="黑体" w:eastAsia="黑体" w:cs="黑体"/>
          <w:color w:val="auto"/>
          <w:sz w:val="32"/>
          <w:szCs w:val="32"/>
          <w:highlight w:val="none"/>
          <w:lang w:val="en-US" w:eastAsia="zh-CN"/>
        </w:rPr>
        <w:t xml:space="preserve">  </w:t>
      </w:r>
      <w:r>
        <w:rPr>
          <w:rFonts w:hint="eastAsia" w:ascii="仿宋" w:hAnsi="仿宋" w:eastAsia="仿宋" w:cs="仿宋"/>
          <w:color w:val="auto"/>
          <w:sz w:val="32"/>
          <w:szCs w:val="32"/>
          <w:highlight w:val="none"/>
          <w:lang w:eastAsia="zh-CN"/>
        </w:rPr>
        <w:t>国家</w:t>
      </w:r>
      <w:r>
        <w:rPr>
          <w:rFonts w:hint="eastAsia" w:ascii="仿宋_GB2312" w:hAnsi="微软雅黑" w:eastAsia="仿宋_GB2312" w:cs="微软雅黑"/>
          <w:color w:val="auto"/>
          <w:sz w:val="32"/>
          <w:szCs w:val="32"/>
          <w:highlight w:val="none"/>
        </w:rPr>
        <w:t>机关、事业单位、</w:t>
      </w:r>
      <w:r>
        <w:rPr>
          <w:rFonts w:hint="eastAsia" w:ascii="仿宋_GB2312" w:hAnsi="微软雅黑" w:eastAsia="仿宋_GB2312" w:cs="微软雅黑"/>
          <w:color w:val="auto"/>
          <w:sz w:val="32"/>
          <w:szCs w:val="32"/>
          <w:highlight w:val="none"/>
          <w:lang w:eastAsia="zh-CN"/>
        </w:rPr>
        <w:t>群团组织</w:t>
      </w:r>
      <w:r>
        <w:rPr>
          <w:rFonts w:hint="eastAsia" w:ascii="仿宋_GB2312" w:hAnsi="微软雅黑" w:eastAsia="仿宋_GB2312" w:cs="微软雅黑"/>
          <w:color w:val="auto"/>
          <w:sz w:val="32"/>
          <w:szCs w:val="32"/>
          <w:highlight w:val="none"/>
        </w:rPr>
        <w:t>使用财政性资金采购具有核心</w:t>
      </w:r>
      <w:r>
        <w:rPr>
          <w:rFonts w:hint="eastAsia" w:ascii="仿宋_GB2312" w:hAnsi="微软雅黑" w:eastAsia="仿宋_GB2312" w:cs="微软雅黑"/>
          <w:color w:val="auto"/>
          <w:sz w:val="32"/>
          <w:szCs w:val="32"/>
          <w:highlight w:val="none"/>
          <w:lang w:eastAsia="zh-CN"/>
        </w:rPr>
        <w:t>自主</w:t>
      </w:r>
      <w:r>
        <w:rPr>
          <w:rFonts w:hint="eastAsia" w:ascii="仿宋_GB2312" w:hAnsi="微软雅黑" w:eastAsia="仿宋_GB2312" w:cs="微软雅黑"/>
          <w:color w:val="auto"/>
          <w:sz w:val="32"/>
          <w:szCs w:val="32"/>
          <w:highlight w:val="none"/>
        </w:rPr>
        <w:t>知识产权和市场竞争力的创新产品和服务，符合条件的可以采取非招标方式。</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微软雅黑" w:eastAsia="仿宋_GB2312" w:cs="微软雅黑"/>
          <w:color w:val="auto"/>
          <w:sz w:val="32"/>
          <w:szCs w:val="32"/>
          <w:highlight w:val="none"/>
        </w:rPr>
      </w:pPr>
      <w:r>
        <w:rPr>
          <w:rFonts w:hint="eastAsia" w:ascii="仿宋_GB2312" w:hAnsi="微软雅黑" w:eastAsia="仿宋_GB2312" w:cs="微软雅黑"/>
          <w:color w:val="auto"/>
          <w:sz w:val="32"/>
          <w:szCs w:val="32"/>
          <w:highlight w:val="none"/>
        </w:rPr>
        <w:t>使用财政性资金采购</w:t>
      </w:r>
      <w:r>
        <w:rPr>
          <w:rFonts w:hint="eastAsia" w:ascii="仿宋_GB2312" w:hAnsi="微软雅黑" w:eastAsia="仿宋_GB2312" w:cs="微软雅黑"/>
          <w:color w:val="auto"/>
          <w:sz w:val="32"/>
          <w:szCs w:val="32"/>
          <w:highlight w:val="none"/>
          <w:lang w:eastAsia="zh-CN"/>
        </w:rPr>
        <w:t>前款规定的产品和服务</w:t>
      </w:r>
      <w:r>
        <w:rPr>
          <w:rFonts w:hint="eastAsia" w:ascii="仿宋_GB2312" w:hAnsi="微软雅黑" w:eastAsia="仿宋_GB2312" w:cs="微软雅黑"/>
          <w:color w:val="auto"/>
          <w:sz w:val="32"/>
          <w:szCs w:val="32"/>
          <w:highlight w:val="none"/>
        </w:rPr>
        <w:t>时</w:t>
      </w:r>
      <w:r>
        <w:rPr>
          <w:rFonts w:hint="eastAsia" w:ascii="仿宋_GB2312" w:hAnsi="微软雅黑" w:eastAsia="仿宋_GB2312" w:cs="微软雅黑"/>
          <w:color w:val="auto"/>
          <w:sz w:val="32"/>
          <w:szCs w:val="32"/>
          <w:highlight w:val="none"/>
          <w:lang w:eastAsia="zh-CN"/>
        </w:rPr>
        <w:t>，</w:t>
      </w:r>
      <w:r>
        <w:rPr>
          <w:rFonts w:hint="eastAsia" w:ascii="Times New Roman" w:hAnsi="Times New Roman" w:eastAsia="仿宋_GB2312"/>
          <w:color w:val="auto"/>
          <w:sz w:val="32"/>
          <w:szCs w:val="32"/>
          <w:highlight w:val="none"/>
        </w:rPr>
        <w:t>应当采用综合评分，不以价格作为唯一评审指标，不得采用抽签、摇号等方式预选、确定中标人。</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bCs/>
          <w:color w:val="auto"/>
          <w:sz w:val="32"/>
          <w:szCs w:val="32"/>
          <w:highlight w:val="none"/>
        </w:rPr>
        <w:t>第</w:t>
      </w:r>
      <w:r>
        <w:rPr>
          <w:rFonts w:hint="eastAsia" w:ascii="黑体" w:hAnsi="黑体" w:eastAsia="黑体" w:cs="黑体"/>
          <w:color w:val="auto"/>
          <w:sz w:val="32"/>
          <w:szCs w:val="32"/>
          <w:highlight w:val="none"/>
        </w:rPr>
        <w:t>四十七条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鼓励开展资源与环境、人口与健康、文化创意、节能减排、公共安全、防震减灾、城市建设等领域的科技创新活动</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鼓励应用</w:t>
      </w:r>
      <w:r>
        <w:rPr>
          <w:rFonts w:hint="eastAsia" w:ascii="仿宋_GB2312" w:hAnsi="仿宋_GB2312" w:eastAsia="仿宋_GB2312" w:cs="仿宋_GB2312"/>
          <w:color w:val="auto"/>
          <w:sz w:val="32"/>
          <w:szCs w:val="32"/>
          <w:highlight w:val="none"/>
          <w:lang w:eastAsia="zh-CN"/>
        </w:rPr>
        <w:t>创新性</w:t>
      </w:r>
      <w:r>
        <w:rPr>
          <w:rFonts w:hint="eastAsia" w:ascii="仿宋_GB2312" w:hAnsi="仿宋_GB2312" w:eastAsia="仿宋_GB2312" w:cs="仿宋_GB2312"/>
          <w:color w:val="auto"/>
          <w:sz w:val="32"/>
          <w:szCs w:val="32"/>
          <w:highlight w:val="none"/>
        </w:rPr>
        <w:t>技术促进经济和社会可持续发展。</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Times New Roman" w:hAnsi="Times New Roman" w:eastAsia="仿宋_GB2312"/>
          <w:color w:val="auto"/>
          <w:sz w:val="32"/>
          <w:szCs w:val="32"/>
          <w:highlight w:val="none"/>
        </w:rPr>
      </w:pPr>
    </w:p>
    <w:p>
      <w:pPr>
        <w:pStyle w:val="6"/>
        <w:keepNext w:val="0"/>
        <w:keepLines w:val="0"/>
        <w:pageBreakBefore w:val="0"/>
        <w:kinsoku/>
        <w:wordWrap/>
        <w:overflowPunct/>
        <w:topLinePunct w:val="0"/>
        <w:autoSpaceDE/>
        <w:autoSpaceDN/>
        <w:bidi w:val="0"/>
        <w:adjustRightInd w:val="0"/>
        <w:snapToGrid w:val="0"/>
        <w:spacing w:before="0" w:beforeAutospacing="0" w:after="0" w:afterAutospacing="0" w:line="560" w:lineRule="exact"/>
        <w:textAlignment w:val="auto"/>
        <w:rPr>
          <w:rFonts w:ascii="黑体" w:hAnsi="黑体" w:eastAsia="黑体" w:cs="黑体"/>
          <w:color w:val="auto"/>
          <w:highlight w:val="none"/>
        </w:rPr>
      </w:pPr>
      <w:r>
        <w:rPr>
          <w:rFonts w:hint="eastAsia" w:ascii="黑体" w:hAnsi="黑体" w:eastAsia="黑体" w:cs="黑体"/>
          <w:b w:val="0"/>
          <w:bCs w:val="0"/>
          <w:color w:val="auto"/>
          <w:highlight w:val="none"/>
        </w:rPr>
        <w:t>第五章  科技金融</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color w:val="auto"/>
          <w:sz w:val="32"/>
          <w:szCs w:val="32"/>
          <w:highlight w:val="none"/>
        </w:rPr>
      </w:pP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Times New Roman" w:hAnsi="Times New Roman" w:eastAsia="仿宋_GB2312"/>
          <w:color w:val="auto"/>
          <w:sz w:val="32"/>
          <w:szCs w:val="32"/>
          <w:highlight w:val="none"/>
        </w:rPr>
      </w:pPr>
      <w:r>
        <w:rPr>
          <w:rFonts w:hint="eastAsia" w:ascii="黑体" w:hAnsi="宋体" w:eastAsia="黑体" w:cs="黑体"/>
          <w:color w:val="auto"/>
          <w:sz w:val="32"/>
          <w:szCs w:val="32"/>
          <w:highlight w:val="none"/>
        </w:rPr>
        <w:t>第四十</w:t>
      </w:r>
      <w:r>
        <w:rPr>
          <w:rFonts w:hint="eastAsia" w:ascii="黑体" w:hAnsi="黑体" w:eastAsia="黑体" w:cs="黑体"/>
          <w:color w:val="auto"/>
          <w:sz w:val="32"/>
          <w:szCs w:val="32"/>
          <w:highlight w:val="none"/>
        </w:rPr>
        <w:t>八</w:t>
      </w:r>
      <w:r>
        <w:rPr>
          <w:rFonts w:hint="eastAsia" w:ascii="黑体" w:hAnsi="宋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Times New Roman" w:hAnsi="Times New Roman" w:eastAsia="仿宋_GB2312" w:cs="宋体"/>
          <w:color w:val="auto"/>
          <w:sz w:val="32"/>
          <w:szCs w:val="32"/>
          <w:highlight w:val="none"/>
          <w:lang w:val="en-US" w:eastAsia="zh-CN"/>
        </w:rPr>
        <w:t>市、区人民政府应当积极推动</w:t>
      </w:r>
      <w:r>
        <w:rPr>
          <w:rFonts w:hint="eastAsia" w:ascii="Times New Roman" w:hAnsi="Times New Roman" w:eastAsia="仿宋_GB2312"/>
          <w:color w:val="auto"/>
          <w:sz w:val="32"/>
          <w:szCs w:val="32"/>
          <w:highlight w:val="none"/>
        </w:rPr>
        <w:t>科技创新基金体系建设，通过政府引导、市场培育等方式，建立覆盖种子期投资、天使投资、风险投资、并购重组投资的基金体系。</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楷体" w:hAnsi="楷体" w:eastAsia="楷体" w:cs="楷体"/>
          <w:color w:val="auto"/>
          <w:sz w:val="32"/>
          <w:szCs w:val="32"/>
          <w:highlight w:val="none"/>
        </w:rPr>
      </w:pPr>
      <w:r>
        <w:rPr>
          <w:rFonts w:hint="eastAsia" w:ascii="Times New Roman" w:hAnsi="Times New Roman" w:eastAsia="仿宋_GB2312"/>
          <w:color w:val="auto"/>
          <w:sz w:val="32"/>
          <w:szCs w:val="32"/>
          <w:highlight w:val="none"/>
        </w:rPr>
        <w:t>市、区人民政府可以发起设立投资母基金，引导社会资本投资</w:t>
      </w:r>
      <w:r>
        <w:rPr>
          <w:rFonts w:hint="eastAsia" w:ascii="仿宋" w:hAnsi="仿宋" w:eastAsia="仿宋"/>
          <w:color w:val="auto"/>
          <w:sz w:val="32"/>
          <w:szCs w:val="32"/>
          <w:highlight w:val="none"/>
        </w:rPr>
        <w:t>高</w:t>
      </w:r>
      <w:r>
        <w:rPr>
          <w:rFonts w:hint="eastAsia" w:ascii="仿宋" w:hAnsi="仿宋" w:eastAsia="仿宋"/>
          <w:color w:val="auto"/>
          <w:sz w:val="32"/>
          <w:szCs w:val="32"/>
          <w:highlight w:val="none"/>
          <w:lang w:eastAsia="zh-CN"/>
        </w:rPr>
        <w:t>新</w:t>
      </w:r>
      <w:r>
        <w:rPr>
          <w:rFonts w:hint="eastAsia" w:ascii="仿宋" w:hAnsi="仿宋" w:eastAsia="仿宋"/>
          <w:color w:val="auto"/>
          <w:sz w:val="32"/>
          <w:szCs w:val="32"/>
          <w:highlight w:val="none"/>
        </w:rPr>
        <w:t>技术产业、战略性新兴产业、未来产业等科技创新</w:t>
      </w:r>
      <w:r>
        <w:rPr>
          <w:rFonts w:hint="eastAsia" w:ascii="仿宋" w:hAnsi="仿宋" w:eastAsia="仿宋"/>
          <w:color w:val="auto"/>
          <w:sz w:val="32"/>
          <w:szCs w:val="32"/>
          <w:highlight w:val="none"/>
          <w:lang w:eastAsia="zh-CN"/>
        </w:rPr>
        <w:t>类</w:t>
      </w:r>
      <w:r>
        <w:rPr>
          <w:rFonts w:hint="eastAsia" w:ascii="仿宋" w:hAnsi="仿宋" w:eastAsia="仿宋"/>
          <w:color w:val="auto"/>
          <w:sz w:val="32"/>
          <w:szCs w:val="32"/>
          <w:highlight w:val="none"/>
          <w:lang w:val="en-US" w:eastAsia="zh-CN"/>
        </w:rPr>
        <w:t>产业</w:t>
      </w:r>
      <w:r>
        <w:rPr>
          <w:rFonts w:hint="eastAsia" w:ascii="Times New Roman" w:hAnsi="Times New Roman" w:eastAsia="仿宋_GB2312"/>
          <w:color w:val="auto"/>
          <w:sz w:val="32"/>
          <w:szCs w:val="32"/>
          <w:highlight w:val="none"/>
        </w:rPr>
        <w:t>项目</w:t>
      </w:r>
      <w:r>
        <w:rPr>
          <w:rFonts w:hint="eastAsia" w:ascii="Times New Roman" w:hAnsi="Times New Roman" w:eastAsia="仿宋_GB2312"/>
          <w:color w:val="auto"/>
          <w:sz w:val="32"/>
          <w:szCs w:val="32"/>
          <w:highlight w:val="none"/>
          <w:lang w:eastAsia="zh-CN"/>
        </w:rPr>
        <w:t>；可以</w:t>
      </w:r>
      <w:r>
        <w:rPr>
          <w:rFonts w:hint="eastAsia" w:ascii="Times New Roman" w:hAnsi="Times New Roman" w:eastAsia="仿宋_GB2312"/>
          <w:color w:val="auto"/>
          <w:sz w:val="32"/>
          <w:szCs w:val="32"/>
          <w:highlight w:val="none"/>
        </w:rPr>
        <w:t>通过持有</w:t>
      </w:r>
      <w:r>
        <w:rPr>
          <w:rFonts w:hint="eastAsia" w:ascii="Times New Roman" w:hAnsi="Times New Roman" w:eastAsia="仿宋_GB2312"/>
          <w:color w:val="auto"/>
          <w:sz w:val="32"/>
          <w:szCs w:val="32"/>
          <w:highlight w:val="none"/>
          <w:lang w:eastAsia="zh-CN"/>
        </w:rPr>
        <w:t>科技</w:t>
      </w:r>
      <w:r>
        <w:rPr>
          <w:rFonts w:hint="eastAsia" w:ascii="Times New Roman" w:hAnsi="Times New Roman" w:eastAsia="仿宋_GB2312"/>
          <w:color w:val="auto"/>
          <w:sz w:val="32"/>
          <w:szCs w:val="32"/>
          <w:highlight w:val="none"/>
        </w:rPr>
        <w:t>成果使用权、收益权、处置权或者</w:t>
      </w:r>
      <w:r>
        <w:rPr>
          <w:rFonts w:hint="eastAsia" w:ascii="Times New Roman" w:hAnsi="Times New Roman" w:eastAsia="仿宋_GB2312"/>
          <w:color w:val="auto"/>
          <w:sz w:val="32"/>
          <w:szCs w:val="32"/>
          <w:highlight w:val="none"/>
          <w:lang w:eastAsia="zh-CN"/>
        </w:rPr>
        <w:t>科技</w:t>
      </w:r>
      <w:r>
        <w:rPr>
          <w:rFonts w:hint="eastAsia" w:ascii="Times New Roman" w:hAnsi="Times New Roman" w:eastAsia="仿宋_GB2312"/>
          <w:color w:val="auto"/>
          <w:sz w:val="32"/>
          <w:szCs w:val="32"/>
          <w:highlight w:val="none"/>
        </w:rPr>
        <w:t>成果转化形成的股权等方式，促进科技成果转化。</w:t>
      </w:r>
      <w:r>
        <w:rPr>
          <w:rFonts w:hint="eastAsia" w:ascii="楷体" w:hAnsi="楷体" w:eastAsia="楷体" w:cs="楷体"/>
          <w:color w:val="auto"/>
          <w:sz w:val="32"/>
          <w:szCs w:val="32"/>
          <w:highlight w:val="none"/>
        </w:rPr>
        <w:t xml:space="preserve"> </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Times New Roman" w:hAnsi="Times New Roman" w:eastAsia="仿宋_GB2312" w:cs="Microsoft Himalaya"/>
          <w:color w:val="auto"/>
          <w:sz w:val="32"/>
          <w:szCs w:val="32"/>
          <w:highlight w:val="none"/>
        </w:rPr>
      </w:pPr>
      <w:r>
        <w:rPr>
          <w:rFonts w:hint="eastAsia" w:ascii="黑体" w:hAnsi="宋体" w:eastAsia="黑体" w:cs="黑体"/>
          <w:color w:val="auto"/>
          <w:sz w:val="32"/>
          <w:szCs w:val="32"/>
          <w:highlight w:val="none"/>
        </w:rPr>
        <w:t>第四十九条</w:t>
      </w:r>
      <w:r>
        <w:rPr>
          <w:rFonts w:hint="eastAsia" w:ascii="黑体" w:hAnsi="宋体" w:eastAsia="黑体" w:cs="黑体"/>
          <w:color w:val="auto"/>
          <w:sz w:val="32"/>
          <w:szCs w:val="32"/>
          <w:highlight w:val="none"/>
          <w:lang w:val="en-US" w:eastAsia="zh-CN"/>
        </w:rPr>
        <w:t xml:space="preserve">  </w:t>
      </w:r>
      <w:r>
        <w:rPr>
          <w:rFonts w:hint="eastAsia" w:ascii="Times New Roman" w:hAnsi="Times New Roman" w:eastAsia="仿宋_GB2312" w:cs="仿宋_GB2312"/>
          <w:color w:val="auto"/>
          <w:sz w:val="32"/>
          <w:szCs w:val="32"/>
          <w:highlight w:val="none"/>
          <w:lang w:eastAsia="zh-CN"/>
        </w:rPr>
        <w:t>支持</w:t>
      </w:r>
      <w:r>
        <w:rPr>
          <w:rFonts w:hint="eastAsia" w:ascii="Times New Roman" w:hAnsi="Times New Roman" w:eastAsia="仿宋_GB2312" w:cs="仿宋_GB2312"/>
          <w:color w:val="auto"/>
          <w:sz w:val="32"/>
          <w:szCs w:val="32"/>
          <w:highlight w:val="none"/>
        </w:rPr>
        <w:t>投资科技型中小微企业和早期</w:t>
      </w:r>
      <w:r>
        <w:rPr>
          <w:rFonts w:hint="eastAsia" w:ascii="Times New Roman" w:hAnsi="Times New Roman" w:eastAsia="仿宋_GB2312" w:cs="仿宋_GB2312"/>
          <w:color w:val="auto"/>
          <w:sz w:val="32"/>
          <w:szCs w:val="32"/>
          <w:highlight w:val="none"/>
          <w:lang w:eastAsia="zh-CN"/>
        </w:rPr>
        <w:t>科技</w:t>
      </w:r>
      <w:r>
        <w:rPr>
          <w:rFonts w:hint="eastAsia" w:ascii="Times New Roman" w:hAnsi="Times New Roman" w:eastAsia="仿宋_GB2312" w:cs="仿宋_GB2312"/>
          <w:color w:val="auto"/>
          <w:sz w:val="32"/>
          <w:szCs w:val="32"/>
          <w:highlight w:val="none"/>
        </w:rPr>
        <w:t>项目。投资科技型中小微企业或者早期</w:t>
      </w:r>
      <w:r>
        <w:rPr>
          <w:rFonts w:hint="eastAsia" w:ascii="Times New Roman" w:hAnsi="Times New Roman" w:eastAsia="仿宋_GB2312" w:cs="仿宋_GB2312"/>
          <w:color w:val="auto"/>
          <w:sz w:val="32"/>
          <w:szCs w:val="32"/>
          <w:highlight w:val="none"/>
          <w:lang w:eastAsia="zh-CN"/>
        </w:rPr>
        <w:t>科技</w:t>
      </w:r>
      <w:r>
        <w:rPr>
          <w:rFonts w:hint="eastAsia" w:ascii="Times New Roman" w:hAnsi="Times New Roman" w:eastAsia="仿宋_GB2312" w:cs="仿宋_GB2312"/>
          <w:color w:val="auto"/>
          <w:sz w:val="32"/>
          <w:szCs w:val="32"/>
          <w:highlight w:val="none"/>
        </w:rPr>
        <w:t>项目的</w:t>
      </w:r>
      <w:r>
        <w:rPr>
          <w:rFonts w:hint="eastAsia" w:ascii="Times New Roman" w:hAnsi="Times New Roman" w:eastAsia="仿宋_GB2312" w:cs="仿宋_GB2312"/>
          <w:color w:val="auto"/>
          <w:sz w:val="32"/>
          <w:szCs w:val="32"/>
          <w:highlight w:val="none"/>
          <w:lang w:eastAsia="zh-CN"/>
        </w:rPr>
        <w:t>企业和个人</w:t>
      </w:r>
      <w:r>
        <w:rPr>
          <w:rFonts w:hint="eastAsia" w:ascii="Times New Roman" w:hAnsi="Times New Roman" w:eastAsia="仿宋_GB2312" w:cs="仿宋_GB2312"/>
          <w:color w:val="auto"/>
          <w:sz w:val="32"/>
          <w:szCs w:val="32"/>
          <w:highlight w:val="none"/>
        </w:rPr>
        <w:t>，按照有关规定享受税收优惠</w:t>
      </w:r>
      <w:r>
        <w:rPr>
          <w:rFonts w:hint="eastAsia" w:ascii="Times New Roman" w:hAnsi="Times New Roman" w:eastAsia="仿宋_GB2312" w:cs="仿宋_GB2312"/>
          <w:color w:val="auto"/>
          <w:sz w:val="32"/>
          <w:szCs w:val="32"/>
          <w:highlight w:val="none"/>
          <w:lang w:eastAsia="zh-CN"/>
        </w:rPr>
        <w:t>待遇</w:t>
      </w:r>
      <w:r>
        <w:rPr>
          <w:rFonts w:hint="eastAsia" w:ascii="Times New Roman" w:hAnsi="Times New Roman" w:eastAsia="仿宋_GB2312" w:cs="仿宋_GB2312"/>
          <w:color w:val="auto"/>
          <w:sz w:val="32"/>
          <w:szCs w:val="32"/>
          <w:highlight w:val="none"/>
        </w:rPr>
        <w:t>及专项资金补贴。</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宋体" w:eastAsia="黑体" w:cs="黑体"/>
          <w:color w:val="auto"/>
          <w:sz w:val="32"/>
          <w:szCs w:val="32"/>
          <w:highlight w:val="none"/>
        </w:rPr>
        <w:t>第</w:t>
      </w:r>
      <w:r>
        <w:rPr>
          <w:rFonts w:hint="eastAsia" w:ascii="黑体" w:hAnsi="宋体" w:eastAsia="黑体" w:cs="黑体"/>
          <w:color w:val="auto"/>
          <w:sz w:val="32"/>
          <w:szCs w:val="32"/>
          <w:highlight w:val="none"/>
          <w:lang w:eastAsia="zh-CN"/>
        </w:rPr>
        <w:t>五</w:t>
      </w:r>
      <w:r>
        <w:rPr>
          <w:rFonts w:hint="eastAsia" w:ascii="黑体" w:hAnsi="宋体" w:eastAsia="黑体" w:cs="黑体"/>
          <w:color w:val="auto"/>
          <w:sz w:val="32"/>
          <w:szCs w:val="32"/>
          <w:highlight w:val="none"/>
        </w:rPr>
        <w:t>十条</w:t>
      </w:r>
      <w:r>
        <w:rPr>
          <w:rFonts w:hint="eastAsia" w:ascii="黑体" w:hAnsi="宋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eastAsia="zh-CN"/>
        </w:rPr>
        <w:t>推动</w:t>
      </w:r>
      <w:r>
        <w:rPr>
          <w:rFonts w:hint="eastAsia" w:ascii="仿宋_GB2312" w:hAnsi="仿宋_GB2312" w:eastAsia="仿宋_GB2312" w:cs="仿宋_GB2312"/>
          <w:color w:val="auto"/>
          <w:sz w:val="32"/>
          <w:szCs w:val="32"/>
          <w:highlight w:val="none"/>
        </w:rPr>
        <w:t>建立科技创新基金及其管理机构登记备案绿色通道</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提升市场准入、</w:t>
      </w:r>
      <w:r>
        <w:rPr>
          <w:rFonts w:hint="eastAsia" w:ascii="仿宋_GB2312" w:hAnsi="仿宋_GB2312" w:eastAsia="仿宋_GB2312" w:cs="仿宋_GB2312"/>
          <w:color w:val="auto"/>
          <w:sz w:val="32"/>
          <w:szCs w:val="32"/>
          <w:highlight w:val="none"/>
          <w:lang w:eastAsia="zh-CN"/>
        </w:rPr>
        <w:t>资金募集</w:t>
      </w:r>
      <w:r>
        <w:rPr>
          <w:rFonts w:hint="eastAsia" w:ascii="仿宋_GB2312" w:hAnsi="仿宋_GB2312" w:eastAsia="仿宋_GB2312" w:cs="仿宋_GB2312"/>
          <w:color w:val="auto"/>
          <w:sz w:val="32"/>
          <w:szCs w:val="32"/>
          <w:highlight w:val="none"/>
        </w:rPr>
        <w:t>等便利化程度，构建便捷公平、</w:t>
      </w:r>
      <w:r>
        <w:rPr>
          <w:rFonts w:hint="eastAsia" w:ascii="仿宋_GB2312" w:hAnsi="仿宋_GB2312" w:eastAsia="仿宋_GB2312" w:cs="仿宋_GB2312"/>
          <w:color w:val="auto"/>
          <w:sz w:val="32"/>
          <w:szCs w:val="32"/>
          <w:highlight w:val="none"/>
          <w:lang w:eastAsia="zh-CN"/>
        </w:rPr>
        <w:t>监管</w:t>
      </w:r>
      <w:r>
        <w:rPr>
          <w:rFonts w:hint="eastAsia" w:ascii="仿宋_GB2312" w:hAnsi="仿宋_GB2312" w:eastAsia="仿宋_GB2312" w:cs="仿宋_GB2312"/>
          <w:color w:val="auto"/>
          <w:sz w:val="32"/>
          <w:szCs w:val="32"/>
          <w:highlight w:val="none"/>
        </w:rPr>
        <w:t>规范透明的发展环境。</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宋体" w:eastAsia="黑体" w:cs="黑体"/>
          <w:bCs/>
          <w:color w:val="auto"/>
          <w:sz w:val="32"/>
          <w:szCs w:val="32"/>
          <w:highlight w:val="none"/>
        </w:rPr>
        <w:t>第五十</w:t>
      </w:r>
      <w:r>
        <w:rPr>
          <w:rFonts w:hint="eastAsia" w:ascii="黑体" w:hAnsi="黑体" w:eastAsia="黑体" w:cs="黑体"/>
          <w:color w:val="auto"/>
          <w:sz w:val="32"/>
          <w:szCs w:val="32"/>
          <w:highlight w:val="none"/>
        </w:rPr>
        <w:t>一</w:t>
      </w:r>
      <w:r>
        <w:rPr>
          <w:rFonts w:hint="eastAsia" w:ascii="黑体" w:hAnsi="宋体" w:eastAsia="黑体" w:cs="黑体"/>
          <w:color w:val="auto"/>
          <w:sz w:val="32"/>
          <w:szCs w:val="32"/>
          <w:highlight w:val="none"/>
        </w:rPr>
        <w:t>条</w:t>
      </w:r>
      <w:r>
        <w:rPr>
          <w:rFonts w:hint="eastAsia" w:ascii="黑体" w:hAnsi="宋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建立完善科技创新基金风险防范化解和分级分类监管机制，</w:t>
      </w:r>
      <w:r>
        <w:rPr>
          <w:rFonts w:hint="eastAsia" w:ascii="仿宋_GB2312" w:hAnsi="仿宋_GB2312" w:eastAsia="仿宋_GB2312" w:cs="仿宋_GB2312"/>
          <w:color w:val="auto"/>
          <w:sz w:val="32"/>
          <w:szCs w:val="32"/>
          <w:highlight w:val="none"/>
          <w:lang w:eastAsia="zh-CN"/>
        </w:rPr>
        <w:t>保障</w:t>
      </w:r>
      <w:r>
        <w:rPr>
          <w:rFonts w:hint="eastAsia" w:ascii="仿宋_GB2312" w:hAnsi="仿宋_GB2312" w:eastAsia="仿宋_GB2312" w:cs="仿宋_GB2312"/>
          <w:color w:val="auto"/>
          <w:sz w:val="32"/>
          <w:szCs w:val="32"/>
          <w:highlight w:val="none"/>
        </w:rPr>
        <w:t>出资人的</w:t>
      </w:r>
      <w:r>
        <w:rPr>
          <w:rFonts w:hint="eastAsia" w:ascii="仿宋_GB2312" w:hAnsi="仿宋_GB2312" w:eastAsia="仿宋_GB2312" w:cs="仿宋_GB2312"/>
          <w:color w:val="auto"/>
          <w:sz w:val="32"/>
          <w:szCs w:val="32"/>
          <w:highlight w:val="none"/>
          <w:lang w:eastAsia="zh-CN"/>
        </w:rPr>
        <w:t>合法</w:t>
      </w:r>
      <w:r>
        <w:rPr>
          <w:rFonts w:hint="eastAsia" w:ascii="仿宋_GB2312" w:hAnsi="仿宋_GB2312" w:eastAsia="仿宋_GB2312" w:cs="仿宋_GB2312"/>
          <w:color w:val="auto"/>
          <w:sz w:val="32"/>
          <w:szCs w:val="32"/>
          <w:highlight w:val="none"/>
        </w:rPr>
        <w:t>权益。</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Times New Roman" w:hAnsi="Times New Roman" w:eastAsia="仿宋_GB2312"/>
          <w:color w:val="auto"/>
          <w:sz w:val="32"/>
          <w:szCs w:val="32"/>
          <w:highlight w:val="none"/>
        </w:rPr>
      </w:pPr>
      <w:r>
        <w:rPr>
          <w:rFonts w:hint="eastAsia" w:ascii="黑体" w:hAnsi="黑体" w:eastAsia="黑体" w:cs="黑体"/>
          <w:color w:val="auto"/>
          <w:sz w:val="32"/>
          <w:szCs w:val="32"/>
          <w:highlight w:val="none"/>
        </w:rPr>
        <w:t>第五十二条</w:t>
      </w:r>
      <w:r>
        <w:rPr>
          <w:rFonts w:hint="eastAsia" w:ascii="黑体" w:hAnsi="宋体" w:eastAsia="黑体" w:cs="黑体"/>
          <w:color w:val="auto"/>
          <w:sz w:val="32"/>
          <w:szCs w:val="32"/>
          <w:highlight w:val="none"/>
          <w:lang w:val="en-US" w:eastAsia="zh-CN"/>
        </w:rPr>
        <w:t xml:space="preserve">  </w:t>
      </w:r>
      <w:r>
        <w:rPr>
          <w:rFonts w:hint="eastAsia" w:ascii="Times New Roman" w:hAnsi="Times New Roman" w:eastAsia="仿宋_GB2312"/>
          <w:color w:val="auto"/>
          <w:sz w:val="32"/>
          <w:szCs w:val="32"/>
          <w:highlight w:val="none"/>
        </w:rPr>
        <w:t>完善科技创新基金退出机制，支持设立私募股权投资二级市场交易基金。</w:t>
      </w:r>
    </w:p>
    <w:p>
      <w:pPr>
        <w:keepNext w:val="0"/>
        <w:keepLines w:val="0"/>
        <w:pageBreakBefore w:val="0"/>
        <w:widowControl/>
        <w:kinsoku/>
        <w:wordWrap/>
        <w:overflowPunct/>
        <w:topLinePunct w:val="0"/>
        <w:autoSpaceDE/>
        <w:autoSpaceDN/>
        <w:bidi w:val="0"/>
        <w:spacing w:beforeAutospacing="0" w:afterAutospacing="0" w:line="560" w:lineRule="exact"/>
        <w:ind w:firstLine="640" w:firstLineChars="200"/>
        <w:textAlignment w:val="auto"/>
        <w:rPr>
          <w:rFonts w:ascii="仿宋_GB2312" w:hAnsi="宋体" w:eastAsia="仿宋_GB2312" w:cs="宋体"/>
          <w:color w:val="auto"/>
          <w:sz w:val="32"/>
          <w:szCs w:val="32"/>
          <w:highlight w:val="none"/>
        </w:rPr>
      </w:pPr>
      <w:r>
        <w:rPr>
          <w:rFonts w:hint="eastAsia" w:ascii="黑体" w:hAnsi="黑体" w:eastAsia="黑体" w:cs="黑体"/>
          <w:color w:val="auto"/>
          <w:sz w:val="32"/>
          <w:szCs w:val="32"/>
          <w:highlight w:val="none"/>
        </w:rPr>
        <w:t>第五十三条</w:t>
      </w:r>
      <w:r>
        <w:rPr>
          <w:rFonts w:hint="eastAsia" w:ascii="黑体" w:hAnsi="黑体" w:eastAsia="黑体" w:cs="黑体"/>
          <w:color w:val="auto"/>
          <w:sz w:val="32"/>
          <w:szCs w:val="32"/>
          <w:highlight w:val="none"/>
          <w:lang w:val="en-US" w:eastAsia="zh-CN"/>
        </w:rPr>
        <w:t xml:space="preserve">  </w:t>
      </w:r>
      <w:r>
        <w:rPr>
          <w:rFonts w:hint="eastAsia" w:ascii="Times New Roman" w:hAnsi="Times New Roman" w:eastAsia="仿宋_GB2312"/>
          <w:color w:val="auto"/>
          <w:sz w:val="32"/>
          <w:szCs w:val="32"/>
          <w:highlight w:val="none"/>
        </w:rPr>
        <w:t>鼓励科技企业</w:t>
      </w:r>
      <w:r>
        <w:rPr>
          <w:rFonts w:hint="eastAsia" w:ascii="Times New Roman" w:hAnsi="Times New Roman" w:eastAsia="仿宋_GB2312"/>
          <w:color w:val="auto"/>
          <w:sz w:val="32"/>
          <w:szCs w:val="32"/>
          <w:highlight w:val="none"/>
          <w:lang w:eastAsia="zh-CN"/>
        </w:rPr>
        <w:t>通过</w:t>
      </w:r>
      <w:r>
        <w:rPr>
          <w:rFonts w:hint="eastAsia" w:ascii="Times New Roman" w:hAnsi="Times New Roman" w:eastAsia="仿宋_GB2312"/>
          <w:color w:val="auto"/>
          <w:sz w:val="32"/>
          <w:szCs w:val="32"/>
          <w:highlight w:val="none"/>
        </w:rPr>
        <w:t>资本市场实现创新发展。支持科技企业通过发行股票、发行债券、并购重组、再融资等方式进行融资。</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Times New Roman" w:hAnsi="Times New Roman" w:eastAsia="仿宋_GB2312"/>
          <w:color w:val="auto"/>
          <w:sz w:val="32"/>
          <w:szCs w:val="32"/>
          <w:highlight w:val="none"/>
        </w:rPr>
      </w:pPr>
      <w:r>
        <w:rPr>
          <w:rFonts w:hint="eastAsia" w:ascii="黑体" w:hAnsi="黑体" w:eastAsia="黑体" w:cs="黑体"/>
          <w:color w:val="auto"/>
          <w:sz w:val="32"/>
          <w:szCs w:val="32"/>
          <w:highlight w:val="none"/>
        </w:rPr>
        <w:t>第五十四条</w:t>
      </w:r>
      <w:r>
        <w:rPr>
          <w:rFonts w:hint="eastAsia" w:ascii="黑体" w:hAnsi="黑体" w:eastAsia="黑体" w:cs="黑体"/>
          <w:color w:val="auto"/>
          <w:sz w:val="32"/>
          <w:szCs w:val="32"/>
          <w:highlight w:val="none"/>
          <w:lang w:val="en-US" w:eastAsia="zh-CN"/>
        </w:rPr>
        <w:t xml:space="preserve">  </w:t>
      </w:r>
      <w:r>
        <w:rPr>
          <w:rFonts w:hint="eastAsia" w:ascii="Times New Roman" w:hAnsi="Times New Roman" w:eastAsia="仿宋_GB2312" w:cs="宋体"/>
          <w:bCs w:val="0"/>
          <w:color w:val="auto"/>
          <w:sz w:val="32"/>
          <w:szCs w:val="32"/>
          <w:highlight w:val="none"/>
          <w:lang w:val="en-US" w:eastAsia="zh-CN"/>
        </w:rPr>
        <w:t>支持</w:t>
      </w:r>
      <w:r>
        <w:rPr>
          <w:rFonts w:hint="eastAsia" w:ascii="Times New Roman" w:hAnsi="Times New Roman" w:eastAsia="仿宋_GB2312"/>
          <w:color w:val="auto"/>
          <w:sz w:val="32"/>
          <w:szCs w:val="32"/>
          <w:highlight w:val="none"/>
        </w:rPr>
        <w:t>金融机构运用金融科技手段创新科技金融产品、提升金融服务</w:t>
      </w:r>
      <w:r>
        <w:rPr>
          <w:rFonts w:hint="eastAsia" w:ascii="Times New Roman" w:hAnsi="Times New Roman" w:eastAsia="仿宋_GB2312"/>
          <w:color w:val="auto"/>
          <w:sz w:val="32"/>
          <w:szCs w:val="32"/>
          <w:highlight w:val="none"/>
          <w:lang w:eastAsia="zh-CN"/>
        </w:rPr>
        <w:t>水平</w:t>
      </w:r>
      <w:r>
        <w:rPr>
          <w:rFonts w:hint="eastAsia" w:ascii="Times New Roman" w:hAnsi="Times New Roman" w:eastAsia="仿宋_GB2312"/>
          <w:color w:val="auto"/>
          <w:sz w:val="32"/>
          <w:szCs w:val="32"/>
          <w:highlight w:val="none"/>
        </w:rPr>
        <w:t>。</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Times New Roman" w:hAnsi="Times New Roman" w:eastAsia="仿宋_GB2312"/>
          <w:color w:val="auto"/>
          <w:sz w:val="32"/>
          <w:szCs w:val="32"/>
          <w:highlight w:val="none"/>
        </w:rPr>
      </w:pPr>
      <w:r>
        <w:rPr>
          <w:rFonts w:hint="eastAsia" w:ascii="Times New Roman" w:hAnsi="Times New Roman" w:eastAsia="仿宋_GB2312"/>
          <w:color w:val="auto"/>
          <w:sz w:val="32"/>
          <w:szCs w:val="32"/>
          <w:highlight w:val="none"/>
        </w:rPr>
        <w:t>支持设立创新型金融机构，开展科技金融租赁、科技保险等业务。</w:t>
      </w:r>
    </w:p>
    <w:p>
      <w:pPr>
        <w:keepNext w:val="0"/>
        <w:keepLines w:val="0"/>
        <w:pageBreakBefore w:val="0"/>
        <w:widowControl/>
        <w:kinsoku/>
        <w:wordWrap/>
        <w:overflowPunct/>
        <w:topLinePunct w:val="0"/>
        <w:autoSpaceDE/>
        <w:autoSpaceDN/>
        <w:bidi w:val="0"/>
        <w:spacing w:beforeAutospacing="0" w:afterAutospacing="0" w:line="560" w:lineRule="exact"/>
        <w:ind w:firstLine="640" w:firstLineChars="200"/>
        <w:textAlignment w:val="auto"/>
        <w:rPr>
          <w:rFonts w:ascii="Times New Roman" w:hAnsi="Times New Roman" w:eastAsia="仿宋_GB2312" w:cs="Microsoft Himalaya"/>
          <w:color w:val="auto"/>
          <w:sz w:val="32"/>
          <w:szCs w:val="32"/>
          <w:highlight w:val="none"/>
        </w:rPr>
      </w:pPr>
      <w:r>
        <w:rPr>
          <w:rFonts w:hint="eastAsia" w:ascii="黑体" w:hAnsi="黑体" w:eastAsia="黑体" w:cs="黑体"/>
          <w:color w:val="auto"/>
          <w:sz w:val="32"/>
          <w:szCs w:val="32"/>
          <w:highlight w:val="none"/>
        </w:rPr>
        <w:t>第五十五条</w:t>
      </w:r>
      <w:r>
        <w:rPr>
          <w:rFonts w:hint="eastAsia" w:ascii="黑体" w:hAnsi="黑体" w:eastAsia="黑体" w:cs="黑体"/>
          <w:color w:val="auto"/>
          <w:sz w:val="32"/>
          <w:szCs w:val="32"/>
          <w:highlight w:val="none"/>
          <w:lang w:val="en-US" w:eastAsia="zh-CN"/>
        </w:rPr>
        <w:t xml:space="preserve">  </w:t>
      </w:r>
      <w:r>
        <w:rPr>
          <w:rFonts w:hint="eastAsia" w:ascii="Times New Roman" w:hAnsi="Times New Roman" w:eastAsia="仿宋_GB2312" w:cs="Microsoft Himalaya"/>
          <w:color w:val="auto"/>
          <w:sz w:val="32"/>
          <w:szCs w:val="32"/>
          <w:highlight w:val="none"/>
        </w:rPr>
        <w:t>鼓励</w:t>
      </w:r>
      <w:r>
        <w:rPr>
          <w:rFonts w:hint="eastAsia" w:ascii="Times New Roman" w:hAnsi="Times New Roman" w:eastAsia="仿宋_GB2312" w:cs="Microsoft Himalaya"/>
          <w:color w:val="auto"/>
          <w:sz w:val="32"/>
          <w:szCs w:val="32"/>
          <w:highlight w:val="none"/>
          <w:lang w:eastAsia="zh-CN"/>
        </w:rPr>
        <w:t>商业</w:t>
      </w:r>
      <w:r>
        <w:rPr>
          <w:rFonts w:hint="eastAsia" w:ascii="Times New Roman" w:hAnsi="Times New Roman" w:eastAsia="仿宋_GB2312" w:cs="Microsoft Himalaya"/>
          <w:color w:val="auto"/>
          <w:sz w:val="32"/>
          <w:szCs w:val="32"/>
          <w:highlight w:val="none"/>
        </w:rPr>
        <w:t>银行建立聚焦科技企业信贷服务的风险控制和激励考核体系，开展信用贷款、知识产权质押贷款、股权质押贷款、预期收益质押贷款、应收账款贷款、商票质押贷款、履约保证保险贷款等融资业务。</w:t>
      </w:r>
    </w:p>
    <w:p>
      <w:pPr>
        <w:keepNext w:val="0"/>
        <w:keepLines w:val="0"/>
        <w:pageBreakBefore w:val="0"/>
        <w:widowControl/>
        <w:kinsoku/>
        <w:wordWrap/>
        <w:overflowPunct/>
        <w:topLinePunct w:val="0"/>
        <w:autoSpaceDE/>
        <w:autoSpaceDN/>
        <w:bidi w:val="0"/>
        <w:spacing w:beforeAutospacing="0" w:afterAutospacing="0" w:line="560" w:lineRule="exact"/>
        <w:ind w:firstLine="640" w:firstLineChars="200"/>
        <w:textAlignment w:val="auto"/>
        <w:rPr>
          <w:rFonts w:ascii="Times New Roman" w:hAnsi="Times New Roman" w:eastAsia="仿宋_GB2312" w:cs="Microsoft Himalaya"/>
          <w:bCs/>
          <w:color w:val="auto"/>
          <w:sz w:val="32"/>
          <w:szCs w:val="32"/>
          <w:highlight w:val="none"/>
        </w:rPr>
      </w:pPr>
      <w:r>
        <w:rPr>
          <w:rFonts w:hint="eastAsia" w:ascii="仿宋_GB2312" w:hAnsi="仿宋_GB2312" w:eastAsia="仿宋_GB2312" w:cs="仿宋_GB2312"/>
          <w:bCs/>
          <w:color w:val="auto"/>
          <w:sz w:val="32"/>
          <w:szCs w:val="32"/>
          <w:highlight w:val="none"/>
        </w:rPr>
        <w:t>鼓励商业银行结合科技企业特点，依法开展外部投贷联动业务。</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Times New Roman" w:hAnsi="Times New Roman" w:eastAsia="仿宋_GB2312"/>
          <w:color w:val="auto"/>
          <w:sz w:val="32"/>
          <w:szCs w:val="32"/>
          <w:highlight w:val="none"/>
        </w:rPr>
      </w:pPr>
      <w:r>
        <w:rPr>
          <w:rFonts w:hint="eastAsia" w:ascii="黑体" w:hAnsi="黑体" w:eastAsia="黑体" w:cs="黑体"/>
          <w:color w:val="auto"/>
          <w:sz w:val="32"/>
          <w:szCs w:val="32"/>
          <w:highlight w:val="none"/>
        </w:rPr>
        <w:t>第五十六条</w:t>
      </w:r>
      <w:r>
        <w:rPr>
          <w:rFonts w:hint="eastAsia" w:ascii="黑体" w:hAnsi="黑体" w:eastAsia="黑体" w:cs="黑体"/>
          <w:color w:val="auto"/>
          <w:sz w:val="32"/>
          <w:szCs w:val="32"/>
          <w:highlight w:val="none"/>
          <w:lang w:val="en-US" w:eastAsia="zh-CN"/>
        </w:rPr>
        <w:t xml:space="preserve">  </w:t>
      </w:r>
      <w:r>
        <w:rPr>
          <w:rFonts w:hint="eastAsia" w:ascii="Times New Roman" w:hAnsi="Times New Roman" w:eastAsia="仿宋_GB2312"/>
          <w:color w:val="auto"/>
          <w:sz w:val="32"/>
          <w:szCs w:val="32"/>
          <w:highlight w:val="none"/>
        </w:rPr>
        <w:t>鼓励保险机构创新产品和服务，为科技企业在产品研发、生产、销售各环节以及数据安全、知识产权保护等方面提供</w:t>
      </w:r>
      <w:r>
        <w:rPr>
          <w:rFonts w:hint="eastAsia" w:ascii="Times New Roman" w:hAnsi="Times New Roman" w:eastAsia="仿宋_GB2312"/>
          <w:color w:val="auto"/>
          <w:sz w:val="32"/>
          <w:szCs w:val="32"/>
          <w:highlight w:val="none"/>
          <w:lang w:eastAsia="zh-CN"/>
        </w:rPr>
        <w:t>保险服务</w:t>
      </w:r>
      <w:r>
        <w:rPr>
          <w:rFonts w:hint="eastAsia" w:ascii="Times New Roman" w:hAnsi="Times New Roman" w:eastAsia="仿宋_GB2312"/>
          <w:color w:val="auto"/>
          <w:sz w:val="32"/>
          <w:szCs w:val="32"/>
          <w:highlight w:val="none"/>
        </w:rPr>
        <w:t>。</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Times New Roman" w:hAnsi="Times New Roman" w:eastAsia="仿宋_GB2312" w:cs="仿宋_GB2312"/>
          <w:color w:val="auto"/>
          <w:sz w:val="32"/>
          <w:szCs w:val="32"/>
          <w:highlight w:val="none"/>
        </w:rPr>
      </w:pPr>
      <w:r>
        <w:rPr>
          <w:rFonts w:hint="eastAsia" w:ascii="黑体" w:hAnsi="黑体" w:eastAsia="黑体" w:cs="黑体"/>
          <w:bCs/>
          <w:color w:val="auto"/>
          <w:sz w:val="32"/>
          <w:szCs w:val="32"/>
          <w:highlight w:val="none"/>
        </w:rPr>
        <w:t>第</w:t>
      </w:r>
      <w:r>
        <w:rPr>
          <w:rFonts w:hint="eastAsia" w:ascii="黑体" w:hAnsi="黑体" w:eastAsia="黑体" w:cs="黑体"/>
          <w:color w:val="auto"/>
          <w:sz w:val="32"/>
          <w:szCs w:val="32"/>
          <w:highlight w:val="none"/>
        </w:rPr>
        <w:t>五十</w:t>
      </w:r>
      <w:r>
        <w:rPr>
          <w:rFonts w:hint="eastAsia" w:ascii="黑体" w:hAnsi="黑体" w:eastAsia="黑体" w:cs="黑体"/>
          <w:b w:val="0"/>
          <w:bCs w:val="0"/>
          <w:color w:val="auto"/>
          <w:sz w:val="32"/>
          <w:szCs w:val="32"/>
          <w:highlight w:val="none"/>
        </w:rPr>
        <w:t>七</w:t>
      </w:r>
      <w:r>
        <w:rPr>
          <w:rFonts w:hint="eastAsia" w:ascii="黑体" w:hAnsi="黑体" w:eastAsia="黑体" w:cs="黑体"/>
          <w:bCs/>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Times New Roman" w:hAnsi="Times New Roman" w:eastAsia="仿宋_GB2312" w:cs="仿宋_GB2312"/>
          <w:color w:val="auto"/>
          <w:sz w:val="32"/>
          <w:szCs w:val="32"/>
          <w:highlight w:val="none"/>
          <w:lang w:val="en-US" w:eastAsia="zh-CN"/>
        </w:rPr>
        <w:t>支持</w:t>
      </w:r>
      <w:r>
        <w:rPr>
          <w:rFonts w:hint="eastAsia" w:ascii="Times New Roman" w:hAnsi="Times New Roman" w:eastAsia="仿宋_GB2312" w:cs="仿宋_GB2312"/>
          <w:color w:val="auto"/>
          <w:sz w:val="32"/>
          <w:szCs w:val="32"/>
          <w:highlight w:val="none"/>
        </w:rPr>
        <w:t>小额贷款公司、融资担保公司、融资租赁公司、商业保理公司等地方金融机构</w:t>
      </w:r>
      <w:r>
        <w:rPr>
          <w:rFonts w:hint="eastAsia" w:ascii="Times New Roman" w:hAnsi="Times New Roman" w:eastAsia="仿宋_GB2312" w:cs="仿宋_GB2312"/>
          <w:color w:val="auto"/>
          <w:sz w:val="32"/>
          <w:szCs w:val="32"/>
          <w:highlight w:val="none"/>
          <w:lang w:eastAsia="zh-CN"/>
        </w:rPr>
        <w:t>按照有关规定</w:t>
      </w:r>
      <w:r>
        <w:rPr>
          <w:rFonts w:hint="eastAsia" w:ascii="Times New Roman" w:hAnsi="Times New Roman" w:eastAsia="仿宋_GB2312" w:cs="仿宋_GB2312"/>
          <w:color w:val="auto"/>
          <w:sz w:val="32"/>
          <w:szCs w:val="32"/>
          <w:highlight w:val="none"/>
        </w:rPr>
        <w:t>开发特色金融产品和服务，为科技企业提供融资便利。</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Times New Roman" w:hAnsi="Times New Roman" w:eastAsia="仿宋_GB2312"/>
          <w:color w:val="auto"/>
          <w:sz w:val="32"/>
          <w:szCs w:val="32"/>
          <w:highlight w:val="none"/>
        </w:rPr>
      </w:pPr>
      <w:r>
        <w:rPr>
          <w:rFonts w:hint="eastAsia" w:ascii="黑体" w:hAnsi="黑体" w:eastAsia="黑体" w:cs="黑体"/>
          <w:bCs/>
          <w:color w:val="auto"/>
          <w:sz w:val="32"/>
          <w:szCs w:val="32"/>
          <w:highlight w:val="none"/>
        </w:rPr>
        <w:t>第五十八条</w:t>
      </w:r>
      <w:r>
        <w:rPr>
          <w:rFonts w:hint="eastAsia" w:ascii="黑体" w:hAnsi="黑体" w:eastAsia="黑体" w:cs="黑体"/>
          <w:color w:val="auto"/>
          <w:sz w:val="32"/>
          <w:szCs w:val="32"/>
          <w:highlight w:val="none"/>
          <w:lang w:val="en-US" w:eastAsia="zh-CN"/>
        </w:rPr>
        <w:t xml:space="preserve">  </w:t>
      </w:r>
      <w:r>
        <w:rPr>
          <w:rFonts w:hint="eastAsia" w:ascii="Times New Roman" w:hAnsi="Times New Roman" w:eastAsia="仿宋_GB2312"/>
          <w:color w:val="auto"/>
          <w:sz w:val="32"/>
          <w:szCs w:val="32"/>
          <w:highlight w:val="none"/>
        </w:rPr>
        <w:t>建立融资</w:t>
      </w:r>
      <w:r>
        <w:rPr>
          <w:rFonts w:ascii="Times New Roman" w:hAnsi="Times New Roman" w:eastAsia="仿宋_GB2312"/>
          <w:color w:val="auto"/>
          <w:sz w:val="32"/>
          <w:szCs w:val="32"/>
          <w:highlight w:val="none"/>
        </w:rPr>
        <w:t>担保</w:t>
      </w:r>
      <w:r>
        <w:rPr>
          <w:rFonts w:hint="eastAsia" w:ascii="Times New Roman" w:hAnsi="Times New Roman" w:eastAsia="仿宋_GB2312"/>
          <w:color w:val="auto"/>
          <w:sz w:val="32"/>
          <w:szCs w:val="32"/>
          <w:highlight w:val="none"/>
        </w:rPr>
        <w:t>风险分担机制，</w:t>
      </w:r>
      <w:r>
        <w:rPr>
          <w:rFonts w:hint="eastAsia" w:ascii="Times New Roman" w:hAnsi="Times New Roman" w:eastAsia="仿宋_GB2312"/>
          <w:color w:val="auto"/>
          <w:sz w:val="32"/>
          <w:szCs w:val="32"/>
          <w:highlight w:val="none"/>
          <w:lang w:eastAsia="zh-CN"/>
        </w:rPr>
        <w:t>充分发挥</w:t>
      </w:r>
      <w:r>
        <w:rPr>
          <w:rFonts w:hint="eastAsia" w:ascii="Times New Roman" w:hAnsi="Times New Roman" w:eastAsia="仿宋_GB2312"/>
          <w:color w:val="auto"/>
          <w:sz w:val="32"/>
          <w:szCs w:val="32"/>
          <w:highlight w:val="none"/>
        </w:rPr>
        <w:t>融资担保机构</w:t>
      </w:r>
      <w:r>
        <w:rPr>
          <w:rFonts w:hint="eastAsia" w:ascii="Times New Roman" w:hAnsi="Times New Roman" w:eastAsia="仿宋_GB2312"/>
          <w:color w:val="auto"/>
          <w:sz w:val="32"/>
          <w:szCs w:val="32"/>
          <w:highlight w:val="none"/>
          <w:lang w:eastAsia="zh-CN"/>
        </w:rPr>
        <w:t>为科技创新企业提供</w:t>
      </w:r>
      <w:r>
        <w:rPr>
          <w:rFonts w:ascii="Times New Roman" w:hAnsi="Times New Roman" w:eastAsia="仿宋_GB2312"/>
          <w:color w:val="auto"/>
          <w:sz w:val="32"/>
          <w:szCs w:val="32"/>
          <w:highlight w:val="none"/>
        </w:rPr>
        <w:t>增信服务</w:t>
      </w:r>
      <w:r>
        <w:rPr>
          <w:rFonts w:hint="eastAsia" w:ascii="Times New Roman" w:hAnsi="Times New Roman" w:eastAsia="仿宋_GB2312"/>
          <w:color w:val="auto"/>
          <w:sz w:val="32"/>
          <w:szCs w:val="32"/>
          <w:highlight w:val="none"/>
          <w:lang w:eastAsia="zh-CN"/>
        </w:rPr>
        <w:t>的</w:t>
      </w:r>
      <w:r>
        <w:rPr>
          <w:rFonts w:ascii="Times New Roman" w:hAnsi="Times New Roman" w:eastAsia="仿宋_GB2312"/>
          <w:color w:val="auto"/>
          <w:sz w:val="32"/>
          <w:szCs w:val="32"/>
          <w:highlight w:val="none"/>
        </w:rPr>
        <w:t>作用</w:t>
      </w:r>
      <w:r>
        <w:rPr>
          <w:rFonts w:hint="eastAsia" w:ascii="Times New Roman" w:hAnsi="Times New Roman" w:eastAsia="仿宋_GB2312"/>
          <w:color w:val="auto"/>
          <w:sz w:val="32"/>
          <w:szCs w:val="32"/>
          <w:highlight w:val="none"/>
        </w:rPr>
        <w:t>。</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Times New Roman" w:hAnsi="Times New Roman" w:eastAsia="仿宋_GB2312"/>
          <w:color w:val="auto"/>
          <w:sz w:val="32"/>
          <w:szCs w:val="32"/>
          <w:highlight w:val="none"/>
        </w:rPr>
      </w:pPr>
      <w:r>
        <w:rPr>
          <w:rFonts w:hint="eastAsia" w:ascii="Times New Roman" w:hAnsi="Times New Roman" w:eastAsia="仿宋_GB2312"/>
          <w:color w:val="auto"/>
          <w:sz w:val="32"/>
          <w:szCs w:val="32"/>
          <w:highlight w:val="none"/>
          <w:lang w:eastAsia="zh-CN"/>
        </w:rPr>
        <w:t>设立支持分担融资担保机构风险的市级资金池，</w:t>
      </w:r>
      <w:r>
        <w:rPr>
          <w:rFonts w:hint="eastAsia" w:ascii="Times New Roman" w:hAnsi="Times New Roman" w:eastAsia="仿宋_GB2312"/>
          <w:color w:val="auto"/>
          <w:sz w:val="32"/>
          <w:szCs w:val="32"/>
          <w:highlight w:val="none"/>
        </w:rPr>
        <w:t>有条件的区可以</w:t>
      </w:r>
      <w:r>
        <w:rPr>
          <w:rFonts w:ascii="Times New Roman" w:hAnsi="Times New Roman" w:eastAsia="仿宋_GB2312"/>
          <w:color w:val="auto"/>
          <w:sz w:val="32"/>
          <w:szCs w:val="32"/>
          <w:highlight w:val="none"/>
        </w:rPr>
        <w:t>与市级资金池配套出资。</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Times New Roman" w:hAnsi="Times New Roman" w:eastAsia="仿宋_GB2312"/>
          <w:color w:val="auto"/>
          <w:sz w:val="32"/>
          <w:szCs w:val="32"/>
          <w:highlight w:val="none"/>
        </w:rPr>
      </w:pPr>
      <w:r>
        <w:rPr>
          <w:rFonts w:hint="eastAsia" w:ascii="黑体" w:hAnsi="黑体" w:eastAsia="黑体" w:cs="黑体"/>
          <w:bCs/>
          <w:color w:val="auto"/>
          <w:sz w:val="32"/>
          <w:szCs w:val="32"/>
          <w:highlight w:val="none"/>
        </w:rPr>
        <w:t>第五十九条</w:t>
      </w:r>
      <w:r>
        <w:rPr>
          <w:rFonts w:hint="eastAsia" w:ascii="黑体" w:hAnsi="黑体" w:eastAsia="黑体" w:cs="黑体"/>
          <w:bCs/>
          <w:color w:val="auto"/>
          <w:sz w:val="32"/>
          <w:szCs w:val="32"/>
          <w:highlight w:val="none"/>
          <w:lang w:val="en-US" w:eastAsia="zh-CN"/>
        </w:rPr>
        <w:t xml:space="preserve">  </w:t>
      </w:r>
      <w:r>
        <w:rPr>
          <w:rFonts w:hint="eastAsia" w:ascii="Times New Roman" w:hAnsi="Times New Roman" w:eastAsia="仿宋_GB2312"/>
          <w:color w:val="auto"/>
          <w:sz w:val="32"/>
          <w:szCs w:val="32"/>
          <w:highlight w:val="none"/>
        </w:rPr>
        <w:t>市、区人民政府及其有关部门应当</w:t>
      </w:r>
      <w:r>
        <w:rPr>
          <w:rFonts w:hint="eastAsia" w:ascii="Times New Roman" w:hAnsi="Times New Roman" w:eastAsia="仿宋_GB2312"/>
          <w:color w:val="auto"/>
          <w:sz w:val="32"/>
          <w:szCs w:val="32"/>
          <w:highlight w:val="none"/>
          <w:lang w:eastAsia="zh-CN"/>
        </w:rPr>
        <w:t>推动</w:t>
      </w:r>
      <w:r>
        <w:rPr>
          <w:rFonts w:hint="eastAsia" w:ascii="仿宋_GB2312" w:hAnsi="仿宋_GB2312" w:eastAsia="仿宋_GB2312" w:cs="仿宋_GB2312"/>
          <w:bCs/>
          <w:color w:val="auto"/>
          <w:sz w:val="32"/>
          <w:szCs w:val="32"/>
          <w:highlight w:val="none"/>
        </w:rPr>
        <w:t>利用大数据、区块链、人工智能</w:t>
      </w:r>
      <w:r>
        <w:rPr>
          <w:rFonts w:hint="eastAsia" w:ascii="仿宋_GB2312" w:hAnsi="仿宋_GB2312" w:eastAsia="仿宋_GB2312" w:cs="仿宋_GB2312"/>
          <w:bCs/>
          <w:color w:val="auto"/>
          <w:sz w:val="32"/>
          <w:szCs w:val="32"/>
          <w:highlight w:val="none"/>
          <w:lang w:eastAsia="zh-CN"/>
        </w:rPr>
        <w:t>等</w:t>
      </w:r>
      <w:r>
        <w:rPr>
          <w:rFonts w:hint="eastAsia" w:ascii="仿宋_GB2312" w:hAnsi="仿宋_GB2312" w:eastAsia="仿宋_GB2312" w:cs="仿宋_GB2312"/>
          <w:bCs/>
          <w:color w:val="auto"/>
          <w:sz w:val="32"/>
          <w:szCs w:val="32"/>
          <w:highlight w:val="none"/>
        </w:rPr>
        <w:t>手段，</w:t>
      </w:r>
      <w:r>
        <w:rPr>
          <w:rFonts w:hint="eastAsia" w:ascii="仿宋_GB2312" w:hAnsi="仿宋_GB2312" w:eastAsia="仿宋_GB2312" w:cs="仿宋_GB2312"/>
          <w:bCs/>
          <w:color w:val="auto"/>
          <w:sz w:val="32"/>
          <w:szCs w:val="32"/>
          <w:highlight w:val="none"/>
          <w:lang w:eastAsia="zh-CN"/>
        </w:rPr>
        <w:t>加强公益性融资服务平台建设，</w:t>
      </w:r>
      <w:r>
        <w:rPr>
          <w:rFonts w:hint="eastAsia" w:ascii="仿宋_GB2312" w:hAnsi="仿宋_GB2312" w:eastAsia="仿宋_GB2312" w:cs="仿宋_GB2312"/>
          <w:bCs/>
          <w:color w:val="auto"/>
          <w:sz w:val="32"/>
          <w:szCs w:val="32"/>
          <w:highlight w:val="none"/>
        </w:rPr>
        <w:t>为科技企业提供线上化、智能化、批量化投融资对接服务。</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Times New Roman" w:hAnsi="Times New Roman" w:eastAsia="仿宋_GB2312"/>
          <w:color w:val="auto"/>
          <w:sz w:val="32"/>
          <w:szCs w:val="32"/>
          <w:highlight w:val="none"/>
          <w:lang w:eastAsia="zh-CN"/>
        </w:rPr>
      </w:pPr>
      <w:r>
        <w:rPr>
          <w:rFonts w:hint="eastAsia" w:ascii="黑体" w:hAnsi="黑体" w:eastAsia="黑体" w:cs="黑体"/>
          <w:bCs/>
          <w:color w:val="auto"/>
          <w:sz w:val="32"/>
          <w:szCs w:val="32"/>
          <w:highlight w:val="none"/>
        </w:rPr>
        <w:t>第</w:t>
      </w:r>
      <w:r>
        <w:rPr>
          <w:rFonts w:hint="eastAsia" w:ascii="黑体" w:hAnsi="黑体" w:eastAsia="黑体" w:cs="黑体"/>
          <w:bCs/>
          <w:color w:val="auto"/>
          <w:sz w:val="32"/>
          <w:szCs w:val="32"/>
          <w:highlight w:val="none"/>
          <w:lang w:eastAsia="zh-CN"/>
        </w:rPr>
        <w:t>六</w:t>
      </w:r>
      <w:r>
        <w:rPr>
          <w:rFonts w:hint="eastAsia" w:ascii="黑体" w:hAnsi="黑体" w:eastAsia="黑体" w:cs="黑体"/>
          <w:bCs/>
          <w:color w:val="auto"/>
          <w:sz w:val="32"/>
          <w:szCs w:val="32"/>
          <w:highlight w:val="none"/>
        </w:rPr>
        <w:t>十条</w:t>
      </w:r>
      <w:r>
        <w:rPr>
          <w:rFonts w:hint="eastAsia" w:ascii="Times New Roman" w:hAnsi="Times New Roman" w:eastAsia="仿宋_GB2312"/>
          <w:color w:val="auto"/>
          <w:sz w:val="32"/>
          <w:szCs w:val="32"/>
          <w:highlight w:val="none"/>
          <w:lang w:val="en-US" w:eastAsia="zh-CN"/>
        </w:rPr>
        <w:t xml:space="preserve">  </w:t>
      </w:r>
      <w:r>
        <w:rPr>
          <w:rFonts w:hint="eastAsia" w:ascii="Times New Roman" w:hAnsi="Times New Roman" w:eastAsia="仿宋_GB2312"/>
          <w:color w:val="auto"/>
          <w:sz w:val="32"/>
          <w:szCs w:val="32"/>
          <w:highlight w:val="none"/>
        </w:rPr>
        <w:t>市、区人民政府可以将</w:t>
      </w:r>
      <w:r>
        <w:rPr>
          <w:rFonts w:hint="eastAsia" w:ascii="Times New Roman" w:hAnsi="Times New Roman" w:eastAsia="仿宋_GB2312"/>
          <w:color w:val="auto"/>
          <w:sz w:val="32"/>
          <w:szCs w:val="32"/>
          <w:highlight w:val="none"/>
          <w:lang w:eastAsia="zh-CN"/>
        </w:rPr>
        <w:t>商业银行、保险机构以及本条例第五十七条</w:t>
      </w:r>
      <w:r>
        <w:rPr>
          <w:rFonts w:hint="eastAsia" w:ascii="Times New Roman" w:hAnsi="Times New Roman" w:eastAsia="仿宋_GB2312"/>
          <w:color w:val="auto"/>
          <w:sz w:val="32"/>
          <w:szCs w:val="32"/>
          <w:highlight w:val="none"/>
          <w:lang w:val="en-US" w:eastAsia="zh-CN"/>
        </w:rPr>
        <w:t>规定的</w:t>
      </w:r>
      <w:r>
        <w:rPr>
          <w:rFonts w:hint="eastAsia" w:ascii="Times New Roman" w:hAnsi="Times New Roman" w:eastAsia="仿宋_GB2312"/>
          <w:color w:val="auto"/>
          <w:sz w:val="32"/>
          <w:szCs w:val="32"/>
          <w:highlight w:val="none"/>
        </w:rPr>
        <w:t>地方金融机构纳入财政奖励补贴、风险补偿、风险代偿等范围</w:t>
      </w:r>
      <w:r>
        <w:rPr>
          <w:rFonts w:hint="eastAsia" w:ascii="Times New Roman" w:hAnsi="Times New Roman" w:eastAsia="仿宋_GB2312"/>
          <w:color w:val="auto"/>
          <w:sz w:val="32"/>
          <w:szCs w:val="32"/>
          <w:highlight w:val="none"/>
          <w:lang w:eastAsia="zh-CN"/>
        </w:rPr>
        <w:t>。</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黑体" w:hAnsi="黑体" w:eastAsia="黑体" w:cs="黑体"/>
          <w:bCs/>
          <w:color w:val="auto"/>
          <w:sz w:val="32"/>
          <w:szCs w:val="32"/>
          <w:highlight w:val="none"/>
        </w:rPr>
      </w:pPr>
    </w:p>
    <w:p>
      <w:pPr>
        <w:pStyle w:val="6"/>
        <w:keepNext w:val="0"/>
        <w:keepLines w:val="0"/>
        <w:pageBreakBefore w:val="0"/>
        <w:kinsoku/>
        <w:wordWrap/>
        <w:overflowPunct/>
        <w:topLinePunct w:val="0"/>
        <w:autoSpaceDE/>
        <w:autoSpaceDN/>
        <w:bidi w:val="0"/>
        <w:adjustRightInd w:val="0"/>
        <w:snapToGrid w:val="0"/>
        <w:spacing w:before="0" w:beforeAutospacing="0" w:after="0" w:afterAutospacing="0" w:line="560" w:lineRule="exact"/>
        <w:textAlignment w:val="auto"/>
        <w:rPr>
          <w:rFonts w:ascii="黑体" w:hAnsi="黑体" w:eastAsia="黑体" w:cs="黑体"/>
          <w:color w:val="auto"/>
          <w:highlight w:val="none"/>
        </w:rPr>
      </w:pPr>
      <w:r>
        <w:rPr>
          <w:rFonts w:hint="eastAsia" w:ascii="黑体" w:hAnsi="黑体" w:eastAsia="黑体" w:cs="黑体"/>
          <w:b w:val="0"/>
          <w:bCs w:val="0"/>
          <w:color w:val="auto"/>
          <w:highlight w:val="none"/>
        </w:rPr>
        <w:t>第六章  知识产权</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color w:val="auto"/>
          <w:sz w:val="32"/>
          <w:szCs w:val="32"/>
          <w:highlight w:val="none"/>
        </w:rPr>
      </w:pP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Times New Roman" w:hAnsi="Times New Roman" w:eastAsia="仿宋_GB2312"/>
          <w:color w:val="auto"/>
          <w:sz w:val="32"/>
          <w:szCs w:val="32"/>
          <w:highlight w:val="none"/>
          <w:lang w:val="en-US" w:eastAsia="zh-CN"/>
        </w:rPr>
      </w:pPr>
      <w:r>
        <w:rPr>
          <w:rFonts w:hint="eastAsia" w:ascii="黑体" w:hAnsi="黑体" w:eastAsia="黑体" w:cs="黑体"/>
          <w:color w:val="auto"/>
          <w:sz w:val="32"/>
          <w:szCs w:val="32"/>
          <w:highlight w:val="none"/>
          <w:lang w:eastAsia="zh-CN"/>
        </w:rPr>
        <w:t>第六十一条</w:t>
      </w:r>
      <w:r>
        <w:rPr>
          <w:rFonts w:hint="eastAsia" w:ascii="黑体" w:hAnsi="黑体" w:eastAsia="黑体" w:cs="黑体"/>
          <w:bCs/>
          <w:color w:val="auto"/>
          <w:sz w:val="32"/>
          <w:szCs w:val="32"/>
          <w:highlight w:val="none"/>
          <w:lang w:val="en-US" w:eastAsia="zh-CN"/>
        </w:rPr>
        <w:t xml:space="preserve">  </w:t>
      </w:r>
      <w:r>
        <w:rPr>
          <w:rFonts w:hint="eastAsia" w:ascii="Times New Roman" w:hAnsi="Times New Roman" w:eastAsia="仿宋_GB2312"/>
          <w:color w:val="auto"/>
          <w:sz w:val="32"/>
          <w:szCs w:val="32"/>
          <w:highlight w:val="none"/>
          <w:lang w:val="en-US" w:eastAsia="zh-CN"/>
        </w:rPr>
        <w:t>市、区人民政府应当推进规范化、市场化的知识产权运营服务体系建设，促进知识产权各项要素高效配置和合理流动，发挥知识产权对高质量发展的保障支撑作用。</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仿宋_GB2312" w:eastAsia="仿宋_GB2312" w:cs="仿宋_GB2312"/>
          <w:b/>
          <w:bCs/>
          <w:color w:val="auto"/>
          <w:sz w:val="32"/>
          <w:szCs w:val="32"/>
          <w:highlight w:val="none"/>
        </w:rPr>
      </w:pPr>
      <w:r>
        <w:rPr>
          <w:rFonts w:hint="eastAsia" w:ascii="黑体" w:hAnsi="黑体" w:eastAsia="黑体" w:cs="黑体"/>
          <w:bCs/>
          <w:color w:val="auto"/>
          <w:sz w:val="32"/>
          <w:szCs w:val="32"/>
          <w:highlight w:val="none"/>
        </w:rPr>
        <w:t>第六十</w:t>
      </w:r>
      <w:r>
        <w:rPr>
          <w:rFonts w:hint="eastAsia" w:ascii="黑体" w:hAnsi="黑体" w:eastAsia="黑体" w:cs="黑体"/>
          <w:bCs/>
          <w:color w:val="auto"/>
          <w:sz w:val="32"/>
          <w:szCs w:val="32"/>
          <w:highlight w:val="none"/>
          <w:lang w:eastAsia="zh-CN"/>
        </w:rPr>
        <w:t>二</w:t>
      </w:r>
      <w:r>
        <w:rPr>
          <w:rFonts w:hint="eastAsia" w:ascii="黑体" w:hAnsi="黑体" w:eastAsia="黑体" w:cs="黑体"/>
          <w:bCs/>
          <w:color w:val="auto"/>
          <w:sz w:val="32"/>
          <w:szCs w:val="32"/>
          <w:highlight w:val="none"/>
        </w:rPr>
        <w:t>条</w:t>
      </w:r>
      <w:r>
        <w:rPr>
          <w:rFonts w:hint="eastAsia" w:ascii="黑体" w:hAnsi="黑体" w:eastAsia="黑体" w:cs="黑体"/>
          <w:bCs/>
          <w:color w:val="auto"/>
          <w:sz w:val="32"/>
          <w:szCs w:val="32"/>
          <w:highlight w:val="none"/>
          <w:lang w:val="en-US" w:eastAsia="zh-CN"/>
        </w:rPr>
        <w:t xml:space="preserve">  </w:t>
      </w:r>
      <w:r>
        <w:rPr>
          <w:rFonts w:hint="eastAsia" w:ascii="Times New Roman" w:hAnsi="Times New Roman" w:eastAsia="仿宋_GB2312"/>
          <w:color w:val="auto"/>
          <w:sz w:val="32"/>
          <w:szCs w:val="32"/>
          <w:highlight w:val="none"/>
        </w:rPr>
        <w:t>市知识产权主管部门应当</w:t>
      </w:r>
      <w:r>
        <w:rPr>
          <w:rFonts w:hint="eastAsia" w:ascii="Times New Roman" w:hAnsi="Times New Roman" w:eastAsia="仿宋_GB2312"/>
          <w:color w:val="auto"/>
          <w:sz w:val="32"/>
          <w:szCs w:val="32"/>
          <w:highlight w:val="none"/>
          <w:lang w:eastAsia="zh-CN"/>
        </w:rPr>
        <w:t>会同有关部门推动</w:t>
      </w:r>
      <w:r>
        <w:rPr>
          <w:rFonts w:hint="eastAsia" w:ascii="仿宋_GB2312" w:hAnsi="仿宋_GB2312" w:eastAsia="仿宋_GB2312" w:cs="仿宋_GB2312"/>
          <w:bCs/>
          <w:color w:val="auto"/>
          <w:sz w:val="32"/>
          <w:szCs w:val="32"/>
          <w:highlight w:val="none"/>
        </w:rPr>
        <w:t>完善知识产权价值评估制度，制定知识产权评估标准，培育具有</w:t>
      </w:r>
      <w:r>
        <w:rPr>
          <w:rFonts w:hint="eastAsia" w:ascii="仿宋_GB2312" w:hAnsi="仿宋_GB2312" w:eastAsia="仿宋_GB2312" w:cs="仿宋_GB2312"/>
          <w:bCs/>
          <w:color w:val="auto"/>
          <w:sz w:val="32"/>
          <w:szCs w:val="32"/>
          <w:highlight w:val="none"/>
          <w:lang w:eastAsia="zh-CN"/>
        </w:rPr>
        <w:t>较强</w:t>
      </w:r>
      <w:r>
        <w:rPr>
          <w:rFonts w:hint="eastAsia" w:ascii="仿宋_GB2312" w:hAnsi="仿宋_GB2312" w:eastAsia="仿宋_GB2312" w:cs="仿宋_GB2312"/>
          <w:bCs/>
          <w:color w:val="auto"/>
          <w:sz w:val="32"/>
          <w:szCs w:val="32"/>
          <w:highlight w:val="none"/>
        </w:rPr>
        <w:t>公信力和市场认可度的评估机构，为知识产权交易提供</w:t>
      </w:r>
      <w:r>
        <w:rPr>
          <w:rFonts w:hint="eastAsia" w:ascii="仿宋_GB2312" w:hAnsi="仿宋_GB2312" w:eastAsia="仿宋_GB2312" w:cs="仿宋_GB2312"/>
          <w:bCs/>
          <w:color w:val="auto"/>
          <w:sz w:val="32"/>
          <w:szCs w:val="32"/>
          <w:highlight w:val="none"/>
          <w:lang w:eastAsia="zh-CN"/>
        </w:rPr>
        <w:t>评估服务</w:t>
      </w:r>
      <w:r>
        <w:rPr>
          <w:rFonts w:hint="eastAsia" w:ascii="仿宋_GB2312" w:hAnsi="仿宋_GB2312" w:eastAsia="仿宋_GB2312" w:cs="仿宋_GB2312"/>
          <w:bCs/>
          <w:color w:val="auto"/>
          <w:sz w:val="32"/>
          <w:szCs w:val="32"/>
          <w:highlight w:val="none"/>
        </w:rPr>
        <w:t>。</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Times New Roman" w:hAnsi="Times New Roman" w:eastAsia="仿宋_GB2312"/>
          <w:color w:val="auto"/>
          <w:sz w:val="32"/>
          <w:szCs w:val="32"/>
          <w:highlight w:val="none"/>
        </w:rPr>
      </w:pPr>
      <w:r>
        <w:rPr>
          <w:rFonts w:hint="eastAsia" w:ascii="黑体" w:hAnsi="黑体" w:eastAsia="黑体" w:cs="黑体"/>
          <w:bCs/>
          <w:color w:val="auto"/>
          <w:sz w:val="32"/>
          <w:szCs w:val="32"/>
          <w:highlight w:val="none"/>
        </w:rPr>
        <w:t>第六十三条</w:t>
      </w:r>
      <w:r>
        <w:rPr>
          <w:rFonts w:hint="eastAsia" w:ascii="黑体" w:hAnsi="黑体" w:eastAsia="黑体" w:cs="黑体"/>
          <w:bCs/>
          <w:color w:val="auto"/>
          <w:sz w:val="32"/>
          <w:szCs w:val="32"/>
          <w:highlight w:val="none"/>
          <w:lang w:val="en-US" w:eastAsia="zh-CN"/>
        </w:rPr>
        <w:t xml:space="preserve">  </w:t>
      </w:r>
      <w:r>
        <w:rPr>
          <w:rFonts w:hint="eastAsia" w:ascii="Times New Roman" w:hAnsi="Times New Roman" w:eastAsia="仿宋_GB2312"/>
          <w:color w:val="auto"/>
          <w:sz w:val="32"/>
          <w:szCs w:val="32"/>
          <w:highlight w:val="none"/>
        </w:rPr>
        <w:t>市知识产权主管部门应当建立</w:t>
      </w:r>
      <w:r>
        <w:rPr>
          <w:rFonts w:hint="eastAsia" w:ascii="Times New Roman" w:hAnsi="Times New Roman" w:eastAsia="仿宋_GB2312"/>
          <w:color w:val="auto"/>
          <w:sz w:val="32"/>
          <w:szCs w:val="32"/>
          <w:highlight w:val="none"/>
          <w:lang w:eastAsia="zh-CN"/>
        </w:rPr>
        <w:t>市场化</w:t>
      </w:r>
      <w:r>
        <w:rPr>
          <w:rFonts w:hint="eastAsia" w:ascii="Times New Roman" w:hAnsi="Times New Roman" w:eastAsia="仿宋_GB2312"/>
          <w:color w:val="auto"/>
          <w:sz w:val="32"/>
          <w:szCs w:val="32"/>
          <w:highlight w:val="none"/>
        </w:rPr>
        <w:t>高价值专利指标体系，引导</w:t>
      </w:r>
      <w:r>
        <w:rPr>
          <w:rFonts w:ascii="Times New Roman" w:hAnsi="Times New Roman" w:eastAsia="仿宋_GB2312"/>
          <w:color w:val="auto"/>
          <w:sz w:val="32"/>
          <w:szCs w:val="32"/>
          <w:highlight w:val="none"/>
        </w:rPr>
        <w:t>企业加强专利储备</w:t>
      </w:r>
      <w:r>
        <w:rPr>
          <w:rFonts w:hint="eastAsia" w:ascii="Times New Roman" w:hAnsi="Times New Roman" w:eastAsia="仿宋_GB2312"/>
          <w:color w:val="auto"/>
          <w:sz w:val="32"/>
          <w:szCs w:val="32"/>
          <w:highlight w:val="none"/>
        </w:rPr>
        <w:t>、提高专利质量。</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bCs/>
          <w:color w:val="auto"/>
          <w:sz w:val="32"/>
          <w:szCs w:val="32"/>
          <w:highlight w:val="none"/>
        </w:rPr>
        <w:t>第六十四条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企业应当逐步将知识产权</w:t>
      </w:r>
      <w:r>
        <w:rPr>
          <w:rFonts w:hint="eastAsia" w:ascii="仿宋_GB2312" w:hAnsi="仿宋_GB2312" w:eastAsia="仿宋_GB2312" w:cs="仿宋_GB2312"/>
          <w:color w:val="auto"/>
          <w:sz w:val="32"/>
          <w:szCs w:val="32"/>
          <w:highlight w:val="none"/>
          <w:lang w:eastAsia="zh-CN"/>
        </w:rPr>
        <w:t>价值</w:t>
      </w:r>
      <w:r>
        <w:rPr>
          <w:rFonts w:hint="eastAsia" w:ascii="仿宋_GB2312" w:hAnsi="仿宋_GB2312" w:eastAsia="仿宋_GB2312" w:cs="仿宋_GB2312"/>
          <w:color w:val="auto"/>
          <w:sz w:val="32"/>
          <w:szCs w:val="32"/>
          <w:highlight w:val="none"/>
        </w:rPr>
        <w:t>纳入财务报表，转化为股份或者出资比例，用于增</w:t>
      </w:r>
      <w:r>
        <w:rPr>
          <w:rFonts w:hint="eastAsia" w:ascii="仿宋_GB2312" w:hAnsi="仿宋_GB2312" w:eastAsia="仿宋_GB2312" w:cs="仿宋_GB2312"/>
          <w:color w:val="auto"/>
          <w:sz w:val="32"/>
          <w:szCs w:val="32"/>
          <w:highlight w:val="none"/>
          <w:lang w:eastAsia="zh-CN"/>
        </w:rPr>
        <w:t>加</w:t>
      </w:r>
      <w:r>
        <w:rPr>
          <w:rFonts w:hint="eastAsia" w:ascii="仿宋_GB2312" w:hAnsi="仿宋_GB2312" w:eastAsia="仿宋_GB2312" w:cs="仿宋_GB2312"/>
          <w:color w:val="auto"/>
          <w:sz w:val="32"/>
          <w:szCs w:val="32"/>
          <w:highlight w:val="none"/>
        </w:rPr>
        <w:t>自有资本或者对外投资。</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bCs/>
          <w:color w:val="auto"/>
          <w:sz w:val="32"/>
          <w:szCs w:val="32"/>
          <w:highlight w:val="none"/>
        </w:rPr>
        <w:t>六十</w:t>
      </w:r>
      <w:r>
        <w:rPr>
          <w:rFonts w:hint="eastAsia" w:ascii="黑体" w:hAnsi="黑体" w:eastAsia="黑体" w:cs="黑体"/>
          <w:color w:val="auto"/>
          <w:sz w:val="32"/>
          <w:szCs w:val="32"/>
          <w:highlight w:val="none"/>
        </w:rPr>
        <w:t>五条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引导企业建立完善知识产权管理制度,形成贯穿研发、生产、经营各环节的知识产权管理体系，提高企业可持续发展能力。</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Times New Roman" w:hAnsi="Times New Roman" w:eastAsia="仿宋_GB2312"/>
          <w:color w:val="auto"/>
          <w:sz w:val="32"/>
          <w:szCs w:val="32"/>
          <w:highlight w:val="none"/>
        </w:rPr>
      </w:pPr>
      <w:r>
        <w:rPr>
          <w:rFonts w:hint="eastAsia" w:ascii="黑体" w:hAnsi="黑体" w:eastAsia="黑体" w:cs="黑体"/>
          <w:color w:val="auto"/>
          <w:sz w:val="32"/>
          <w:szCs w:val="32"/>
          <w:highlight w:val="none"/>
        </w:rPr>
        <w:t>第六十六条</w:t>
      </w:r>
      <w:r>
        <w:rPr>
          <w:rFonts w:hint="eastAsia" w:ascii="黑体" w:hAnsi="黑体" w:eastAsia="黑体" w:cs="黑体"/>
          <w:color w:val="auto"/>
          <w:sz w:val="32"/>
          <w:szCs w:val="32"/>
          <w:highlight w:val="none"/>
          <w:lang w:val="en-US" w:eastAsia="zh-CN"/>
        </w:rPr>
        <w:t xml:space="preserve">  </w:t>
      </w:r>
      <w:r>
        <w:rPr>
          <w:rFonts w:hint="eastAsia" w:ascii="Times New Roman" w:hAnsi="Times New Roman" w:eastAsia="仿宋_GB2312"/>
          <w:color w:val="auto"/>
          <w:sz w:val="32"/>
          <w:szCs w:val="32"/>
          <w:highlight w:val="none"/>
        </w:rPr>
        <w:t>市、区人民政府可以</w:t>
      </w:r>
      <w:r>
        <w:rPr>
          <w:rFonts w:hint="eastAsia" w:ascii="Times New Roman" w:hAnsi="Times New Roman" w:eastAsia="仿宋_GB2312"/>
          <w:color w:val="auto"/>
          <w:sz w:val="32"/>
          <w:szCs w:val="32"/>
          <w:highlight w:val="none"/>
          <w:lang w:eastAsia="zh-CN"/>
        </w:rPr>
        <w:t>建立</w:t>
      </w:r>
      <w:r>
        <w:rPr>
          <w:rFonts w:hint="eastAsia" w:ascii="Times New Roman" w:hAnsi="Times New Roman" w:eastAsia="仿宋_GB2312"/>
          <w:color w:val="auto"/>
          <w:sz w:val="32"/>
          <w:szCs w:val="32"/>
          <w:highlight w:val="none"/>
        </w:rPr>
        <w:t>知识产权质押融资风险补偿</w:t>
      </w:r>
      <w:r>
        <w:rPr>
          <w:rFonts w:hint="eastAsia" w:ascii="Times New Roman" w:hAnsi="Times New Roman" w:eastAsia="仿宋_GB2312"/>
          <w:color w:val="auto"/>
          <w:sz w:val="32"/>
          <w:szCs w:val="32"/>
          <w:highlight w:val="none"/>
          <w:lang w:eastAsia="zh-CN"/>
        </w:rPr>
        <w:t>机制，设立</w:t>
      </w:r>
      <w:r>
        <w:rPr>
          <w:rFonts w:hint="eastAsia" w:ascii="Times New Roman" w:hAnsi="Times New Roman" w:eastAsia="仿宋_GB2312"/>
          <w:color w:val="auto"/>
          <w:sz w:val="32"/>
          <w:szCs w:val="32"/>
          <w:highlight w:val="none"/>
        </w:rPr>
        <w:t>知识产权质押融资坏账补偿和贴息专项资金，支持金融机构开展知识产权质押融资业务。</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Times New Roman" w:hAnsi="Times New Roman" w:eastAsia="仿宋_GB2312"/>
          <w:color w:val="auto"/>
          <w:sz w:val="32"/>
          <w:szCs w:val="32"/>
          <w:highlight w:val="none"/>
        </w:rPr>
      </w:pPr>
      <w:r>
        <w:rPr>
          <w:rFonts w:hint="eastAsia" w:ascii="Times New Roman" w:hAnsi="Times New Roman" w:eastAsia="仿宋_GB2312"/>
          <w:color w:val="auto"/>
          <w:sz w:val="32"/>
          <w:szCs w:val="32"/>
          <w:highlight w:val="none"/>
        </w:rPr>
        <w:t>企业以知识产权开展质押融资，符合条件的，可以由财政性资金</w:t>
      </w:r>
      <w:r>
        <w:rPr>
          <w:rFonts w:hint="eastAsia" w:ascii="Times New Roman" w:hAnsi="Times New Roman" w:eastAsia="仿宋_GB2312"/>
          <w:color w:val="auto"/>
          <w:sz w:val="32"/>
          <w:szCs w:val="32"/>
          <w:highlight w:val="none"/>
          <w:lang w:eastAsia="zh-CN"/>
        </w:rPr>
        <w:t>给予</w:t>
      </w:r>
      <w:r>
        <w:rPr>
          <w:rFonts w:hint="eastAsia" w:ascii="Times New Roman" w:hAnsi="Times New Roman" w:eastAsia="仿宋_GB2312"/>
          <w:color w:val="auto"/>
          <w:sz w:val="32"/>
          <w:szCs w:val="32"/>
          <w:highlight w:val="none"/>
        </w:rPr>
        <w:t>贴息贴</w:t>
      </w:r>
      <w:r>
        <w:rPr>
          <w:rFonts w:hint="eastAsia" w:ascii="Times New Roman" w:hAnsi="Times New Roman" w:eastAsia="仿宋_GB2312"/>
          <w:color w:val="auto"/>
          <w:sz w:val="32"/>
          <w:szCs w:val="32"/>
          <w:highlight w:val="none"/>
          <w:lang w:eastAsia="zh-CN"/>
        </w:rPr>
        <w:t>保</w:t>
      </w:r>
      <w:r>
        <w:rPr>
          <w:rFonts w:hint="eastAsia" w:ascii="Times New Roman" w:hAnsi="Times New Roman" w:eastAsia="仿宋_GB2312"/>
          <w:color w:val="auto"/>
          <w:sz w:val="32"/>
          <w:szCs w:val="32"/>
          <w:highlight w:val="none"/>
        </w:rPr>
        <w:t>。</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Times New Roman" w:hAnsi="Times New Roman" w:eastAsia="仿宋_GB2312"/>
          <w:color w:val="auto"/>
          <w:sz w:val="32"/>
          <w:szCs w:val="32"/>
          <w:highlight w:val="none"/>
        </w:rPr>
      </w:pPr>
      <w:r>
        <w:rPr>
          <w:rFonts w:hint="eastAsia" w:ascii="黑体" w:hAnsi="黑体" w:eastAsia="黑体" w:cs="黑体"/>
          <w:color w:val="auto"/>
          <w:sz w:val="32"/>
          <w:szCs w:val="32"/>
          <w:highlight w:val="none"/>
        </w:rPr>
        <w:t>第六十七条</w:t>
      </w:r>
      <w:r>
        <w:rPr>
          <w:rFonts w:hint="eastAsia" w:ascii="黑体" w:hAnsi="黑体" w:eastAsia="黑体" w:cs="黑体"/>
          <w:color w:val="auto"/>
          <w:sz w:val="32"/>
          <w:szCs w:val="32"/>
          <w:highlight w:val="none"/>
          <w:lang w:val="en-US" w:eastAsia="zh-CN"/>
        </w:rPr>
        <w:t xml:space="preserve">  </w:t>
      </w:r>
      <w:r>
        <w:rPr>
          <w:rFonts w:hint="eastAsia" w:ascii="Times New Roman" w:hAnsi="Times New Roman" w:eastAsia="仿宋_GB2312"/>
          <w:color w:val="auto"/>
          <w:sz w:val="32"/>
          <w:szCs w:val="32"/>
          <w:highlight w:val="none"/>
        </w:rPr>
        <w:t>推动知识产权证券化，推进以知识产权运营未来收益权为底层资产发行知识产权证券化产品。企业成功发行知识产权证券化产品的，市、区人民政府可以给予适当</w:t>
      </w:r>
      <w:r>
        <w:rPr>
          <w:rFonts w:hint="eastAsia" w:ascii="Times New Roman" w:hAnsi="Times New Roman" w:eastAsia="仿宋_GB2312"/>
          <w:color w:val="auto"/>
          <w:sz w:val="32"/>
          <w:szCs w:val="32"/>
          <w:highlight w:val="none"/>
          <w:lang w:eastAsia="zh-CN"/>
        </w:rPr>
        <w:t>补贴</w:t>
      </w:r>
      <w:r>
        <w:rPr>
          <w:rFonts w:hint="eastAsia" w:ascii="Times New Roman" w:hAnsi="Times New Roman" w:eastAsia="仿宋_GB2312"/>
          <w:color w:val="auto"/>
          <w:sz w:val="32"/>
          <w:szCs w:val="32"/>
          <w:highlight w:val="none"/>
        </w:rPr>
        <w:t>。</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Times New Roman" w:hAnsi="Times New Roman" w:eastAsia="仿宋_GB2312"/>
          <w:color w:val="auto"/>
          <w:sz w:val="32"/>
          <w:szCs w:val="32"/>
          <w:highlight w:val="none"/>
          <w:lang w:eastAsia="zh-CN"/>
        </w:rPr>
      </w:pPr>
      <w:r>
        <w:rPr>
          <w:rFonts w:hint="eastAsia" w:ascii="Times New Roman" w:hAnsi="Times New Roman" w:eastAsia="仿宋_GB2312"/>
          <w:color w:val="auto"/>
          <w:sz w:val="32"/>
          <w:szCs w:val="32"/>
          <w:highlight w:val="none"/>
          <w:lang w:eastAsia="zh-CN"/>
        </w:rPr>
        <w:t>证券化产品中的知识产权许可在税收管理中视为融资行为。</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Times New Roman" w:hAnsi="Times New Roman" w:eastAsia="仿宋_GB2312"/>
          <w:color w:val="auto"/>
          <w:sz w:val="32"/>
          <w:szCs w:val="32"/>
          <w:highlight w:val="none"/>
        </w:rPr>
      </w:pPr>
      <w:r>
        <w:rPr>
          <w:rFonts w:hint="eastAsia" w:ascii="黑体" w:hAnsi="黑体" w:eastAsia="黑体" w:cs="黑体"/>
          <w:color w:val="auto"/>
          <w:sz w:val="32"/>
          <w:szCs w:val="32"/>
          <w:highlight w:val="none"/>
        </w:rPr>
        <w:t>第六十</w:t>
      </w:r>
      <w:r>
        <w:rPr>
          <w:rFonts w:hint="eastAsia" w:ascii="黑体" w:hAnsi="黑体" w:eastAsia="黑体" w:cs="黑体"/>
          <w:bCs/>
          <w:color w:val="auto"/>
          <w:sz w:val="32"/>
          <w:szCs w:val="32"/>
          <w:highlight w:val="none"/>
        </w:rPr>
        <w:t>八</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Times New Roman" w:hAnsi="Times New Roman" w:eastAsia="仿宋_GB2312"/>
          <w:color w:val="auto"/>
          <w:sz w:val="32"/>
          <w:szCs w:val="32"/>
          <w:highlight w:val="none"/>
          <w:lang w:val="en-US" w:eastAsia="zh-CN"/>
        </w:rPr>
        <w:t>支持建立非营利性知识产权公共公益服务平台，为高等院校、科研机构、企业以及科技人员提供知识产权代理以及信息、咨询、培训、预警等服务。</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default" w:ascii="Times New Roman" w:hAnsi="Times New Roman" w:eastAsia="仿宋_GB2312"/>
          <w:color w:val="auto"/>
          <w:sz w:val="32"/>
          <w:szCs w:val="32"/>
          <w:highlight w:val="none"/>
          <w:lang w:val="en-US" w:eastAsia="zh-CN"/>
        </w:rPr>
      </w:pPr>
      <w:r>
        <w:rPr>
          <w:rFonts w:hint="eastAsia" w:ascii="黑体" w:hAnsi="黑体" w:eastAsia="黑体" w:cs="黑体"/>
          <w:color w:val="auto"/>
          <w:kern w:val="2"/>
          <w:sz w:val="32"/>
          <w:szCs w:val="32"/>
          <w:highlight w:val="none"/>
        </w:rPr>
        <w:t>第六十</w:t>
      </w:r>
      <w:r>
        <w:rPr>
          <w:rFonts w:hint="eastAsia" w:ascii="黑体" w:hAnsi="黑体" w:eastAsia="黑体" w:cs="黑体"/>
          <w:bCs/>
          <w:color w:val="auto"/>
          <w:sz w:val="32"/>
          <w:szCs w:val="32"/>
          <w:highlight w:val="none"/>
        </w:rPr>
        <w:t>九</w:t>
      </w:r>
      <w:r>
        <w:rPr>
          <w:rFonts w:hint="eastAsia" w:ascii="黑体" w:hAnsi="黑体" w:eastAsia="黑体" w:cs="黑体"/>
          <w:color w:val="auto"/>
          <w:kern w:val="2"/>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Times New Roman" w:hAnsi="Times New Roman" w:eastAsia="仿宋_GB2312"/>
          <w:color w:val="auto"/>
          <w:sz w:val="32"/>
          <w:szCs w:val="32"/>
          <w:highlight w:val="none"/>
          <w:lang w:val="en-US" w:eastAsia="zh-CN"/>
        </w:rPr>
        <w:t>支持</w:t>
      </w:r>
      <w:r>
        <w:rPr>
          <w:rFonts w:hint="eastAsia" w:ascii="Times New Roman" w:hAnsi="Times New Roman" w:eastAsia="仿宋_GB2312"/>
          <w:color w:val="auto"/>
          <w:sz w:val="32"/>
          <w:szCs w:val="32"/>
          <w:highlight w:val="none"/>
        </w:rPr>
        <w:t>知识产权运营服务</w:t>
      </w:r>
      <w:r>
        <w:rPr>
          <w:rFonts w:hint="eastAsia" w:ascii="Times New Roman" w:hAnsi="Times New Roman" w:eastAsia="仿宋_GB2312"/>
          <w:color w:val="auto"/>
          <w:sz w:val="32"/>
          <w:szCs w:val="32"/>
          <w:highlight w:val="none"/>
          <w:lang w:eastAsia="zh-CN"/>
        </w:rPr>
        <w:t>机构</w:t>
      </w:r>
      <w:r>
        <w:rPr>
          <w:rFonts w:hint="eastAsia" w:ascii="Times New Roman" w:hAnsi="Times New Roman" w:eastAsia="仿宋_GB2312"/>
          <w:color w:val="auto"/>
          <w:sz w:val="32"/>
          <w:szCs w:val="32"/>
          <w:highlight w:val="none"/>
          <w:lang w:val="en-US" w:eastAsia="zh-CN"/>
        </w:rPr>
        <w:t>发展</w:t>
      </w:r>
      <w:r>
        <w:rPr>
          <w:rFonts w:hint="eastAsia" w:ascii="Times New Roman" w:hAnsi="Times New Roman" w:eastAsia="仿宋_GB2312"/>
          <w:color w:val="auto"/>
          <w:sz w:val="32"/>
          <w:szCs w:val="32"/>
          <w:highlight w:val="none"/>
        </w:rPr>
        <w:t>，</w:t>
      </w:r>
      <w:r>
        <w:rPr>
          <w:rFonts w:hint="eastAsia" w:ascii="Times New Roman" w:hAnsi="Times New Roman" w:eastAsia="仿宋_GB2312"/>
          <w:color w:val="auto"/>
          <w:sz w:val="32"/>
          <w:szCs w:val="32"/>
          <w:highlight w:val="none"/>
          <w:lang w:val="en-US" w:eastAsia="zh-CN"/>
        </w:rPr>
        <w:t>培养</w:t>
      </w:r>
      <w:r>
        <w:rPr>
          <w:rFonts w:hint="eastAsia" w:ascii="Times New Roman" w:hAnsi="Times New Roman" w:eastAsia="仿宋_GB2312"/>
          <w:color w:val="auto"/>
          <w:sz w:val="32"/>
          <w:szCs w:val="32"/>
          <w:highlight w:val="none"/>
        </w:rPr>
        <w:t>知识产权运营专业人才</w:t>
      </w:r>
      <w:r>
        <w:rPr>
          <w:rFonts w:hint="eastAsia" w:ascii="Times New Roman" w:hAnsi="Times New Roman" w:eastAsia="仿宋_GB2312"/>
          <w:color w:val="auto"/>
          <w:sz w:val="32"/>
          <w:szCs w:val="32"/>
          <w:highlight w:val="none"/>
          <w:lang w:eastAsia="zh-CN"/>
        </w:rPr>
        <w:t>，提高</w:t>
      </w:r>
      <w:r>
        <w:rPr>
          <w:rFonts w:hint="eastAsia" w:ascii="Times New Roman" w:hAnsi="Times New Roman" w:eastAsia="仿宋_GB2312"/>
          <w:color w:val="auto"/>
          <w:sz w:val="32"/>
          <w:szCs w:val="32"/>
          <w:highlight w:val="none"/>
        </w:rPr>
        <w:t>知识产权交易、许可、评估、投融资、商用化等方面能力</w:t>
      </w:r>
      <w:r>
        <w:rPr>
          <w:rFonts w:hint="eastAsia" w:ascii="Times New Roman" w:hAnsi="Times New Roman" w:eastAsia="仿宋_GB2312"/>
          <w:color w:val="auto"/>
          <w:sz w:val="32"/>
          <w:szCs w:val="32"/>
          <w:highlight w:val="none"/>
          <w:lang w:val="en-US" w:eastAsia="zh-CN"/>
        </w:rPr>
        <w:t>。</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eastAsia="zh-CN"/>
        </w:rPr>
        <w:t>七</w:t>
      </w:r>
      <w:r>
        <w:rPr>
          <w:rFonts w:hint="eastAsia" w:ascii="黑体" w:hAnsi="黑体" w:eastAsia="黑体" w:cs="黑体"/>
          <w:color w:val="auto"/>
          <w:sz w:val="32"/>
          <w:szCs w:val="32"/>
          <w:highlight w:val="none"/>
        </w:rPr>
        <w:t>十条</w:t>
      </w:r>
      <w:r>
        <w:rPr>
          <w:rFonts w:hint="eastAsia" w:ascii="黑体" w:hAnsi="黑体" w:eastAsia="黑体" w:cs="黑体"/>
          <w:color w:val="auto"/>
          <w:sz w:val="32"/>
          <w:szCs w:val="32"/>
          <w:highlight w:val="none"/>
          <w:lang w:val="en-US" w:eastAsia="zh-CN"/>
        </w:rPr>
        <w:t xml:space="preserve">  </w:t>
      </w:r>
      <w:r>
        <w:rPr>
          <w:rFonts w:hint="eastAsia" w:ascii="Times New Roman" w:hAnsi="Times New Roman" w:eastAsia="仿宋_GB2312"/>
          <w:color w:val="auto"/>
          <w:sz w:val="32"/>
          <w:szCs w:val="32"/>
          <w:highlight w:val="none"/>
          <w:lang w:val="en-US" w:eastAsia="zh-CN"/>
        </w:rPr>
        <w:t>市、区人民政府应当</w:t>
      </w:r>
      <w:r>
        <w:rPr>
          <w:rFonts w:hint="eastAsia" w:ascii="Times New Roman" w:hAnsi="Times New Roman" w:eastAsia="仿宋_GB2312"/>
          <w:color w:val="auto"/>
          <w:sz w:val="32"/>
          <w:szCs w:val="32"/>
          <w:highlight w:val="none"/>
        </w:rPr>
        <w:t>建立知识产权分析评议制度，</w:t>
      </w:r>
      <w:r>
        <w:rPr>
          <w:rFonts w:hint="eastAsia" w:ascii="Times New Roman" w:hAnsi="Times New Roman" w:eastAsia="仿宋_GB2312"/>
          <w:color w:val="auto"/>
          <w:sz w:val="32"/>
          <w:szCs w:val="32"/>
          <w:highlight w:val="none"/>
          <w:lang w:eastAsia="zh-CN"/>
        </w:rPr>
        <w:t>支持有关专业机构</w:t>
      </w:r>
      <w:r>
        <w:rPr>
          <w:rFonts w:hint="eastAsia" w:ascii="Times New Roman" w:hAnsi="Times New Roman" w:eastAsia="仿宋_GB2312"/>
          <w:color w:val="auto"/>
          <w:sz w:val="32"/>
          <w:szCs w:val="32"/>
          <w:highlight w:val="none"/>
        </w:rPr>
        <w:t>对重大经济科技活动</w:t>
      </w:r>
      <w:r>
        <w:rPr>
          <w:rFonts w:hint="eastAsia" w:ascii="Times New Roman" w:hAnsi="Times New Roman" w:eastAsia="仿宋_GB2312"/>
          <w:color w:val="auto"/>
          <w:sz w:val="32"/>
          <w:szCs w:val="32"/>
          <w:highlight w:val="none"/>
          <w:lang w:eastAsia="zh-CN"/>
        </w:rPr>
        <w:t>涉及的</w:t>
      </w:r>
      <w:r>
        <w:rPr>
          <w:rFonts w:hint="eastAsia" w:ascii="Times New Roman" w:hAnsi="Times New Roman" w:eastAsia="仿宋_GB2312"/>
          <w:color w:val="auto"/>
          <w:sz w:val="32"/>
          <w:szCs w:val="32"/>
          <w:highlight w:val="none"/>
        </w:rPr>
        <w:t>知识产权价值</w:t>
      </w:r>
      <w:r>
        <w:rPr>
          <w:rFonts w:hint="eastAsia" w:ascii="Times New Roman" w:hAnsi="Times New Roman" w:eastAsia="仿宋_GB2312"/>
          <w:color w:val="auto"/>
          <w:sz w:val="32"/>
          <w:szCs w:val="32"/>
          <w:highlight w:val="none"/>
          <w:lang w:eastAsia="zh-CN"/>
        </w:rPr>
        <w:t>和</w:t>
      </w:r>
      <w:r>
        <w:rPr>
          <w:rFonts w:hint="eastAsia" w:ascii="Times New Roman" w:hAnsi="Times New Roman" w:eastAsia="仿宋_GB2312"/>
          <w:color w:val="auto"/>
          <w:sz w:val="32"/>
          <w:szCs w:val="32"/>
          <w:highlight w:val="none"/>
        </w:rPr>
        <w:t>风险进行评估、论证，提出</w:t>
      </w:r>
      <w:r>
        <w:rPr>
          <w:rFonts w:hint="eastAsia" w:ascii="Times New Roman" w:hAnsi="Times New Roman" w:eastAsia="仿宋_GB2312"/>
          <w:color w:val="auto"/>
          <w:sz w:val="32"/>
          <w:szCs w:val="32"/>
          <w:highlight w:val="none"/>
          <w:lang w:eastAsia="zh-CN"/>
        </w:rPr>
        <w:t>意见和</w:t>
      </w:r>
      <w:r>
        <w:rPr>
          <w:rFonts w:hint="eastAsia" w:ascii="仿宋_GB2312" w:hAnsi="仿宋_GB2312" w:eastAsia="仿宋_GB2312" w:cs="仿宋_GB2312"/>
          <w:color w:val="auto"/>
          <w:sz w:val="32"/>
          <w:szCs w:val="32"/>
          <w:highlight w:val="none"/>
        </w:rPr>
        <w:t>建议。</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color w:val="auto"/>
          <w:highlight w:val="none"/>
        </w:rPr>
      </w:pPr>
      <w:r>
        <w:rPr>
          <w:rFonts w:hint="eastAsia" w:ascii="黑体" w:hAnsi="黑体" w:eastAsia="黑体" w:cs="黑体"/>
          <w:color w:val="auto"/>
          <w:kern w:val="2"/>
          <w:sz w:val="32"/>
          <w:szCs w:val="32"/>
          <w:highlight w:val="none"/>
          <w:lang w:val="en-US" w:eastAsia="zh-CN"/>
        </w:rPr>
        <w:t xml:space="preserve">  </w:t>
      </w:r>
    </w:p>
    <w:p>
      <w:pPr>
        <w:pStyle w:val="6"/>
        <w:keepNext w:val="0"/>
        <w:keepLines w:val="0"/>
        <w:pageBreakBefore w:val="0"/>
        <w:kinsoku/>
        <w:wordWrap/>
        <w:overflowPunct/>
        <w:topLinePunct w:val="0"/>
        <w:autoSpaceDE/>
        <w:autoSpaceDN/>
        <w:bidi w:val="0"/>
        <w:adjustRightInd w:val="0"/>
        <w:snapToGrid w:val="0"/>
        <w:spacing w:before="0" w:beforeAutospacing="0" w:after="0" w:afterAutospacing="0" w:line="560" w:lineRule="exact"/>
        <w:textAlignment w:val="auto"/>
        <w:rPr>
          <w:rFonts w:hint="eastAsia" w:ascii="黑体" w:hAnsi="黑体" w:eastAsia="黑体"/>
          <w:b w:val="0"/>
          <w:bCs w:val="0"/>
          <w:color w:val="auto"/>
          <w:highlight w:val="none"/>
        </w:rPr>
      </w:pPr>
      <w:r>
        <w:rPr>
          <w:rFonts w:hint="eastAsia" w:ascii="黑体" w:hAnsi="黑体" w:eastAsia="黑体"/>
          <w:b w:val="0"/>
          <w:bCs w:val="0"/>
          <w:color w:val="auto"/>
          <w:highlight w:val="none"/>
        </w:rPr>
        <w:t>第七章  空间保障</w:t>
      </w:r>
    </w:p>
    <w:p>
      <w:pPr>
        <w:keepNext w:val="0"/>
        <w:keepLines w:val="0"/>
        <w:pageBreakBefore w:val="0"/>
        <w:kinsoku/>
        <w:wordWrap/>
        <w:overflowPunct/>
        <w:topLinePunct w:val="0"/>
        <w:autoSpaceDE/>
        <w:autoSpaceDN/>
        <w:bidi w:val="0"/>
        <w:spacing w:line="560" w:lineRule="exact"/>
        <w:textAlignment w:val="auto"/>
        <w:rPr>
          <w:color w:val="auto"/>
          <w:highlight w:val="none"/>
        </w:rPr>
      </w:pP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 w:hAnsi="仿宋" w:eastAsia="仿宋"/>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eastAsia="zh-CN"/>
        </w:rPr>
        <w:t>七</w:t>
      </w:r>
      <w:r>
        <w:rPr>
          <w:rFonts w:hint="eastAsia" w:ascii="黑体" w:hAnsi="黑体" w:eastAsia="黑体" w:cs="黑体"/>
          <w:color w:val="auto"/>
          <w:sz w:val="32"/>
          <w:szCs w:val="32"/>
          <w:highlight w:val="none"/>
        </w:rPr>
        <w:t>十</w:t>
      </w:r>
      <w:r>
        <w:rPr>
          <w:rFonts w:hint="eastAsia" w:ascii="黑体" w:hAnsi="黑体" w:eastAsia="黑体" w:cs="黑体"/>
          <w:color w:val="auto"/>
          <w:sz w:val="32"/>
          <w:szCs w:val="32"/>
          <w:highlight w:val="none"/>
          <w:lang w:eastAsia="zh-CN"/>
        </w:rPr>
        <w:t>一</w:t>
      </w:r>
      <w:r>
        <w:rPr>
          <w:rFonts w:hint="eastAsia" w:ascii="黑体" w:hAnsi="黑体" w:eastAsia="黑体" w:cs="黑体"/>
          <w:color w:val="auto"/>
          <w:sz w:val="32"/>
          <w:szCs w:val="32"/>
          <w:highlight w:val="none"/>
        </w:rPr>
        <w:t>条</w:t>
      </w:r>
      <w:r>
        <w:rPr>
          <w:rFonts w:hint="eastAsia" w:ascii="仿宋" w:hAnsi="仿宋" w:eastAsia="仿宋"/>
          <w:color w:val="auto"/>
          <w:sz w:val="32"/>
          <w:szCs w:val="32"/>
          <w:highlight w:val="none"/>
          <w:lang w:val="en-US" w:eastAsia="zh-CN"/>
        </w:rPr>
        <w:t xml:space="preserve">  </w:t>
      </w:r>
      <w:r>
        <w:rPr>
          <w:rFonts w:hint="eastAsia" w:ascii="仿宋" w:hAnsi="仿宋" w:eastAsia="仿宋"/>
          <w:color w:val="auto"/>
          <w:sz w:val="32"/>
          <w:szCs w:val="32"/>
          <w:highlight w:val="none"/>
        </w:rPr>
        <w:t>市规划和自然资源部门在编制建设用地供应计划时，应当保障高</w:t>
      </w:r>
      <w:r>
        <w:rPr>
          <w:rFonts w:hint="eastAsia" w:ascii="仿宋" w:hAnsi="仿宋" w:eastAsia="仿宋"/>
          <w:color w:val="auto"/>
          <w:sz w:val="32"/>
          <w:szCs w:val="32"/>
          <w:highlight w:val="none"/>
          <w:lang w:eastAsia="zh-CN"/>
        </w:rPr>
        <w:t>新</w:t>
      </w:r>
      <w:r>
        <w:rPr>
          <w:rFonts w:hint="eastAsia" w:ascii="仿宋" w:hAnsi="仿宋" w:eastAsia="仿宋"/>
          <w:color w:val="auto"/>
          <w:sz w:val="32"/>
          <w:szCs w:val="32"/>
          <w:highlight w:val="none"/>
        </w:rPr>
        <w:t>技术产业、战略性新兴产业、未来产业等科技创新</w:t>
      </w:r>
      <w:r>
        <w:rPr>
          <w:rFonts w:hint="eastAsia" w:ascii="仿宋" w:hAnsi="仿宋" w:eastAsia="仿宋"/>
          <w:color w:val="auto"/>
          <w:sz w:val="32"/>
          <w:szCs w:val="32"/>
          <w:highlight w:val="none"/>
          <w:lang w:eastAsia="zh-CN"/>
        </w:rPr>
        <w:t>类</w:t>
      </w:r>
      <w:r>
        <w:rPr>
          <w:rFonts w:hint="eastAsia" w:ascii="仿宋" w:hAnsi="仿宋" w:eastAsia="仿宋"/>
          <w:color w:val="auto"/>
          <w:sz w:val="32"/>
          <w:szCs w:val="32"/>
          <w:highlight w:val="none"/>
          <w:lang w:val="en-US" w:eastAsia="zh-CN"/>
        </w:rPr>
        <w:t>产业</w:t>
      </w:r>
      <w:r>
        <w:rPr>
          <w:rFonts w:hint="eastAsia" w:ascii="仿宋" w:hAnsi="仿宋" w:eastAsia="仿宋"/>
          <w:color w:val="auto"/>
          <w:sz w:val="32"/>
          <w:szCs w:val="32"/>
          <w:highlight w:val="none"/>
        </w:rPr>
        <w:t>的用地需求。</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 w:hAnsi="仿宋" w:eastAsia="仿宋"/>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eastAsia="zh-CN"/>
        </w:rPr>
        <w:t>七</w:t>
      </w:r>
      <w:r>
        <w:rPr>
          <w:rFonts w:hint="eastAsia" w:ascii="黑体" w:hAnsi="黑体" w:eastAsia="黑体" w:cs="黑体"/>
          <w:color w:val="auto"/>
          <w:sz w:val="32"/>
          <w:szCs w:val="32"/>
          <w:highlight w:val="none"/>
        </w:rPr>
        <w:t>十</w:t>
      </w:r>
      <w:r>
        <w:rPr>
          <w:rFonts w:hint="eastAsia" w:ascii="黑体" w:hAnsi="黑体" w:eastAsia="黑体" w:cs="黑体"/>
          <w:color w:val="auto"/>
          <w:sz w:val="32"/>
          <w:szCs w:val="32"/>
          <w:highlight w:val="none"/>
          <w:lang w:eastAsia="zh-CN"/>
        </w:rPr>
        <w:t>二</w:t>
      </w:r>
      <w:r>
        <w:rPr>
          <w:rFonts w:hint="eastAsia" w:ascii="黑体" w:hAnsi="黑体" w:eastAsia="黑体" w:cs="黑体"/>
          <w:color w:val="auto"/>
          <w:sz w:val="32"/>
          <w:szCs w:val="32"/>
          <w:highlight w:val="none"/>
        </w:rPr>
        <w:t>条</w:t>
      </w:r>
      <w:r>
        <w:rPr>
          <w:rFonts w:hint="eastAsia" w:ascii="仿宋" w:hAnsi="仿宋" w:eastAsia="仿宋"/>
          <w:color w:val="auto"/>
          <w:sz w:val="32"/>
          <w:szCs w:val="32"/>
          <w:highlight w:val="none"/>
          <w:lang w:val="en-US" w:eastAsia="zh-CN"/>
        </w:rPr>
        <w:t xml:space="preserve">  </w:t>
      </w:r>
      <w:r>
        <w:rPr>
          <w:rFonts w:hint="eastAsia" w:ascii="仿宋_GB2312" w:hAnsi="仿宋" w:eastAsia="仿宋_GB2312"/>
          <w:color w:val="auto"/>
          <w:sz w:val="32"/>
          <w:szCs w:val="32"/>
          <w:highlight w:val="none"/>
          <w:lang w:val="en-US" w:eastAsia="zh-CN"/>
        </w:rPr>
        <w:t>市、区</w:t>
      </w:r>
      <w:r>
        <w:rPr>
          <w:rFonts w:hint="eastAsia" w:ascii="仿宋" w:hAnsi="仿宋" w:eastAsia="仿宋"/>
          <w:color w:val="auto"/>
          <w:sz w:val="32"/>
          <w:szCs w:val="32"/>
          <w:highlight w:val="none"/>
        </w:rPr>
        <w:t>人民政府</w:t>
      </w:r>
      <w:r>
        <w:rPr>
          <w:rFonts w:hint="eastAsia" w:ascii="仿宋" w:hAnsi="仿宋" w:eastAsia="仿宋"/>
          <w:color w:val="auto"/>
          <w:sz w:val="32"/>
          <w:szCs w:val="32"/>
          <w:highlight w:val="none"/>
          <w:lang w:eastAsia="zh-CN"/>
        </w:rPr>
        <w:t>可以</w:t>
      </w:r>
      <w:r>
        <w:rPr>
          <w:rFonts w:hint="eastAsia" w:ascii="仿宋" w:hAnsi="仿宋" w:eastAsia="仿宋"/>
          <w:color w:val="auto"/>
          <w:sz w:val="32"/>
          <w:szCs w:val="32"/>
          <w:highlight w:val="none"/>
          <w:lang w:val="en-US" w:eastAsia="zh-CN"/>
        </w:rPr>
        <w:t>按照</w:t>
      </w:r>
      <w:r>
        <w:rPr>
          <w:rFonts w:hint="eastAsia" w:ascii="仿宋" w:hAnsi="仿宋" w:eastAsia="仿宋"/>
          <w:color w:val="auto"/>
          <w:sz w:val="32"/>
          <w:szCs w:val="32"/>
          <w:highlight w:val="none"/>
        </w:rPr>
        <w:t>规定采用划拨</w:t>
      </w:r>
      <w:r>
        <w:rPr>
          <w:rFonts w:hint="eastAsia" w:ascii="仿宋" w:hAnsi="仿宋" w:eastAsia="仿宋"/>
          <w:color w:val="auto"/>
          <w:sz w:val="32"/>
          <w:szCs w:val="32"/>
          <w:highlight w:val="none"/>
          <w:lang w:val="en-US" w:eastAsia="zh-CN"/>
        </w:rPr>
        <w:t>或者</w:t>
      </w:r>
      <w:r>
        <w:rPr>
          <w:rFonts w:hint="eastAsia" w:ascii="仿宋" w:hAnsi="仿宋" w:eastAsia="仿宋"/>
          <w:color w:val="auto"/>
          <w:sz w:val="32"/>
          <w:szCs w:val="32"/>
          <w:highlight w:val="none"/>
        </w:rPr>
        <w:t>协议出让</w:t>
      </w:r>
      <w:r>
        <w:rPr>
          <w:rFonts w:hint="eastAsia" w:ascii="仿宋" w:hAnsi="仿宋" w:eastAsia="仿宋"/>
          <w:color w:val="auto"/>
          <w:sz w:val="32"/>
          <w:szCs w:val="32"/>
          <w:highlight w:val="none"/>
          <w:lang w:val="en-US" w:eastAsia="zh-CN"/>
        </w:rPr>
        <w:t>方式供应科研</w:t>
      </w:r>
      <w:r>
        <w:rPr>
          <w:rFonts w:hint="eastAsia" w:ascii="仿宋" w:hAnsi="仿宋" w:eastAsia="仿宋"/>
          <w:color w:val="auto"/>
          <w:sz w:val="32"/>
          <w:szCs w:val="32"/>
          <w:highlight w:val="none"/>
        </w:rPr>
        <w:t>用地</w:t>
      </w:r>
      <w:r>
        <w:rPr>
          <w:rFonts w:hint="eastAsia" w:ascii="仿宋" w:hAnsi="仿宋" w:eastAsia="仿宋"/>
          <w:color w:val="auto"/>
          <w:sz w:val="32"/>
          <w:szCs w:val="32"/>
          <w:highlight w:val="none"/>
          <w:lang w:eastAsia="zh-CN"/>
        </w:rPr>
        <w:t>，</w:t>
      </w:r>
      <w:r>
        <w:rPr>
          <w:rFonts w:hint="eastAsia" w:ascii="仿宋" w:hAnsi="仿宋" w:eastAsia="仿宋"/>
          <w:color w:val="auto"/>
          <w:sz w:val="32"/>
          <w:szCs w:val="32"/>
          <w:highlight w:val="none"/>
        </w:rPr>
        <w:t>保障</w:t>
      </w:r>
      <w:r>
        <w:rPr>
          <w:rFonts w:hint="eastAsia" w:ascii="仿宋" w:hAnsi="仿宋" w:eastAsia="仿宋"/>
          <w:color w:val="auto"/>
          <w:sz w:val="32"/>
          <w:szCs w:val="32"/>
          <w:highlight w:val="none"/>
          <w:lang w:eastAsia="zh-CN"/>
        </w:rPr>
        <w:t>深圳</w:t>
      </w:r>
      <w:r>
        <w:rPr>
          <w:rFonts w:hint="eastAsia" w:ascii="仿宋" w:hAnsi="仿宋" w:eastAsia="仿宋"/>
          <w:color w:val="auto"/>
          <w:sz w:val="32"/>
          <w:szCs w:val="32"/>
          <w:highlight w:val="none"/>
        </w:rPr>
        <w:t>综合性国家科学中心</w:t>
      </w:r>
      <w:r>
        <w:rPr>
          <w:rFonts w:hint="eastAsia" w:ascii="仿宋" w:hAnsi="仿宋" w:eastAsia="仿宋"/>
          <w:color w:val="auto"/>
          <w:sz w:val="32"/>
          <w:szCs w:val="32"/>
          <w:highlight w:val="none"/>
          <w:lang w:val="en-US" w:eastAsia="zh-CN"/>
        </w:rPr>
        <w:t>等</w:t>
      </w:r>
      <w:r>
        <w:rPr>
          <w:rFonts w:hint="eastAsia" w:ascii="仿宋" w:hAnsi="仿宋" w:eastAsia="仿宋"/>
          <w:color w:val="auto"/>
          <w:sz w:val="32"/>
          <w:szCs w:val="32"/>
          <w:highlight w:val="none"/>
        </w:rPr>
        <w:t>重大科技基础设施建设。</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 w:hAnsi="仿宋" w:eastAsia="仿宋"/>
          <w:color w:val="auto"/>
          <w:sz w:val="32"/>
          <w:szCs w:val="32"/>
          <w:highlight w:val="none"/>
          <w:lang w:eastAsia="zh-CN"/>
        </w:rPr>
      </w:pPr>
      <w:r>
        <w:rPr>
          <w:rFonts w:hint="eastAsia" w:ascii="仿宋" w:hAnsi="仿宋" w:eastAsia="仿宋"/>
          <w:color w:val="auto"/>
          <w:sz w:val="32"/>
          <w:szCs w:val="32"/>
          <w:highlight w:val="none"/>
          <w:lang w:eastAsia="zh-CN"/>
        </w:rPr>
        <w:t>采用划拨方式供应科研用地的，应当严格限制使用人的条件和土地使用用途等。</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Times New Roman" w:hAnsi="Times New Roman" w:eastAsia="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eastAsia="zh-CN"/>
        </w:rPr>
        <w:t>七</w:t>
      </w:r>
      <w:r>
        <w:rPr>
          <w:rFonts w:hint="eastAsia" w:ascii="黑体" w:hAnsi="黑体" w:eastAsia="黑体" w:cs="黑体"/>
          <w:color w:val="auto"/>
          <w:sz w:val="32"/>
          <w:szCs w:val="32"/>
          <w:highlight w:val="none"/>
        </w:rPr>
        <w:t>十</w:t>
      </w:r>
      <w:r>
        <w:rPr>
          <w:rFonts w:hint="eastAsia" w:ascii="黑体" w:hAnsi="黑体" w:eastAsia="黑体" w:cs="黑体"/>
          <w:color w:val="auto"/>
          <w:sz w:val="32"/>
          <w:szCs w:val="32"/>
          <w:highlight w:val="none"/>
          <w:lang w:eastAsia="zh-CN"/>
        </w:rPr>
        <w:t>三</w:t>
      </w:r>
      <w:r>
        <w:rPr>
          <w:rFonts w:hint="eastAsia" w:ascii="黑体" w:hAnsi="黑体" w:eastAsia="黑体" w:cs="黑体"/>
          <w:color w:val="auto"/>
          <w:sz w:val="32"/>
          <w:szCs w:val="32"/>
          <w:highlight w:val="none"/>
        </w:rPr>
        <w:t>条</w:t>
      </w:r>
      <w:r>
        <w:rPr>
          <w:rFonts w:hint="eastAsia" w:ascii="仿宋" w:hAnsi="仿宋" w:eastAsia="仿宋"/>
          <w:color w:val="auto"/>
          <w:sz w:val="32"/>
          <w:szCs w:val="32"/>
          <w:highlight w:val="none"/>
          <w:lang w:val="en-US" w:eastAsia="zh-CN"/>
        </w:rPr>
        <w:t xml:space="preserve">  </w:t>
      </w:r>
      <w:r>
        <w:rPr>
          <w:rFonts w:hint="eastAsia" w:ascii="仿宋_GB2312" w:hAnsi="仿宋" w:eastAsia="仿宋_GB2312"/>
          <w:color w:val="auto"/>
          <w:sz w:val="32"/>
          <w:szCs w:val="32"/>
          <w:highlight w:val="none"/>
          <w:lang w:val="en-US" w:eastAsia="zh-CN"/>
        </w:rPr>
        <w:t>市、区</w:t>
      </w:r>
      <w:r>
        <w:rPr>
          <w:rFonts w:hint="eastAsia" w:ascii="Times New Roman" w:hAnsi="Times New Roman" w:eastAsia="仿宋_GB2312"/>
          <w:color w:val="auto"/>
          <w:sz w:val="32"/>
          <w:szCs w:val="32"/>
          <w:highlight w:val="none"/>
        </w:rPr>
        <w:t>人民政府</w:t>
      </w:r>
      <w:r>
        <w:rPr>
          <w:rFonts w:hint="eastAsia" w:ascii="仿宋" w:hAnsi="仿宋" w:eastAsia="仿宋"/>
          <w:color w:val="auto"/>
          <w:sz w:val="32"/>
          <w:szCs w:val="32"/>
          <w:highlight w:val="none"/>
          <w:lang w:eastAsia="zh-CN"/>
        </w:rPr>
        <w:t>可以</w:t>
      </w:r>
      <w:r>
        <w:rPr>
          <w:rFonts w:hint="eastAsia" w:ascii="Times New Roman" w:hAnsi="Times New Roman" w:eastAsia="仿宋_GB2312"/>
          <w:color w:val="auto"/>
          <w:sz w:val="32"/>
          <w:szCs w:val="32"/>
          <w:highlight w:val="none"/>
        </w:rPr>
        <w:t>实行用地弹性年期供应制度，根据</w:t>
      </w:r>
      <w:r>
        <w:rPr>
          <w:rFonts w:hint="eastAsia" w:ascii="仿宋" w:hAnsi="仿宋" w:eastAsia="仿宋"/>
          <w:color w:val="auto"/>
          <w:sz w:val="32"/>
          <w:szCs w:val="32"/>
          <w:highlight w:val="none"/>
        </w:rPr>
        <w:t>科技创新</w:t>
      </w:r>
      <w:r>
        <w:rPr>
          <w:rFonts w:hint="eastAsia" w:ascii="仿宋" w:hAnsi="仿宋" w:eastAsia="仿宋"/>
          <w:color w:val="auto"/>
          <w:sz w:val="32"/>
          <w:szCs w:val="32"/>
          <w:highlight w:val="none"/>
          <w:lang w:val="en-US" w:eastAsia="zh-CN"/>
        </w:rPr>
        <w:t>相关</w:t>
      </w:r>
      <w:r>
        <w:rPr>
          <w:rFonts w:hint="eastAsia" w:ascii="Times New Roman" w:hAnsi="Times New Roman" w:eastAsia="仿宋_GB2312"/>
          <w:color w:val="auto"/>
          <w:sz w:val="32"/>
          <w:szCs w:val="32"/>
          <w:highlight w:val="none"/>
          <w:lang w:val="en-US" w:eastAsia="zh-CN"/>
        </w:rPr>
        <w:t>政策和产业</w:t>
      </w:r>
      <w:r>
        <w:rPr>
          <w:rFonts w:hint="eastAsia" w:ascii="Times New Roman" w:hAnsi="Times New Roman" w:eastAsia="仿宋_GB2312"/>
          <w:color w:val="auto"/>
          <w:sz w:val="32"/>
          <w:szCs w:val="32"/>
          <w:highlight w:val="none"/>
        </w:rPr>
        <w:t>发展情况、用地单位经营情况，在法定最高出让年期内合理确定出让年期。</w:t>
      </w:r>
    </w:p>
    <w:p>
      <w:pPr>
        <w:keepNext w:val="0"/>
        <w:keepLines w:val="0"/>
        <w:pageBreakBefore w:val="0"/>
        <w:kinsoku/>
        <w:wordWrap/>
        <w:overflowPunct/>
        <w:topLinePunct w:val="0"/>
        <w:autoSpaceDE/>
        <w:autoSpaceDN/>
        <w:bidi w:val="0"/>
        <w:spacing w:line="560" w:lineRule="exact"/>
        <w:ind w:firstLine="640" w:firstLineChars="200"/>
        <w:textAlignment w:val="auto"/>
        <w:rPr>
          <w:rFonts w:ascii="仿宋" w:hAnsi="仿宋" w:eastAsia="仿宋"/>
          <w:color w:val="auto"/>
          <w:sz w:val="32"/>
          <w:szCs w:val="32"/>
          <w:highlight w:val="none"/>
        </w:rPr>
      </w:pPr>
      <w:r>
        <w:rPr>
          <w:rFonts w:hint="eastAsia" w:ascii="仿宋" w:hAnsi="仿宋" w:eastAsia="仿宋"/>
          <w:color w:val="auto"/>
          <w:sz w:val="32"/>
          <w:szCs w:val="32"/>
          <w:highlight w:val="none"/>
        </w:rPr>
        <w:t>市</w:t>
      </w:r>
      <w:r>
        <w:rPr>
          <w:rFonts w:hint="eastAsia" w:ascii="仿宋" w:hAnsi="仿宋" w:eastAsia="仿宋"/>
          <w:color w:val="auto"/>
          <w:sz w:val="32"/>
          <w:szCs w:val="32"/>
          <w:highlight w:val="none"/>
          <w:lang w:eastAsia="zh-CN"/>
        </w:rPr>
        <w:t>、区</w:t>
      </w:r>
      <w:r>
        <w:rPr>
          <w:rFonts w:hint="eastAsia" w:ascii="仿宋" w:hAnsi="仿宋" w:eastAsia="仿宋"/>
          <w:color w:val="auto"/>
          <w:sz w:val="32"/>
          <w:szCs w:val="32"/>
          <w:highlight w:val="none"/>
        </w:rPr>
        <w:t>人民政府</w:t>
      </w:r>
      <w:r>
        <w:rPr>
          <w:rFonts w:hint="eastAsia" w:ascii="仿宋" w:hAnsi="仿宋" w:eastAsia="仿宋"/>
          <w:color w:val="auto"/>
          <w:sz w:val="32"/>
          <w:szCs w:val="32"/>
          <w:highlight w:val="none"/>
          <w:lang w:eastAsia="zh-CN"/>
        </w:rPr>
        <w:t>可以</w:t>
      </w:r>
      <w:r>
        <w:rPr>
          <w:rFonts w:hint="eastAsia" w:ascii="仿宋" w:hAnsi="仿宋" w:eastAsia="仿宋"/>
          <w:color w:val="auto"/>
          <w:sz w:val="32"/>
          <w:szCs w:val="32"/>
          <w:highlight w:val="none"/>
          <w:lang w:val="en-US" w:eastAsia="zh-CN"/>
        </w:rPr>
        <w:t>按照</w:t>
      </w:r>
      <w:r>
        <w:rPr>
          <w:rFonts w:hint="eastAsia" w:ascii="仿宋" w:hAnsi="仿宋" w:eastAsia="仿宋"/>
          <w:color w:val="auto"/>
          <w:sz w:val="32"/>
          <w:szCs w:val="32"/>
          <w:highlight w:val="none"/>
        </w:rPr>
        <w:t>规定采用</w:t>
      </w:r>
      <w:r>
        <w:rPr>
          <w:rFonts w:hint="eastAsia" w:ascii="仿宋" w:hAnsi="仿宋" w:eastAsia="仿宋"/>
          <w:color w:val="auto"/>
          <w:sz w:val="32"/>
          <w:szCs w:val="32"/>
          <w:highlight w:val="none"/>
          <w:lang w:eastAsia="zh-CN"/>
        </w:rPr>
        <w:t>长期</w:t>
      </w:r>
      <w:r>
        <w:rPr>
          <w:rFonts w:hint="eastAsia" w:ascii="仿宋" w:hAnsi="仿宋" w:eastAsia="仿宋"/>
          <w:color w:val="auto"/>
          <w:sz w:val="32"/>
          <w:szCs w:val="32"/>
          <w:highlight w:val="none"/>
        </w:rPr>
        <w:t>租赁、先租后让等方式供应</w:t>
      </w:r>
      <w:r>
        <w:rPr>
          <w:rFonts w:hint="eastAsia" w:ascii="仿宋" w:hAnsi="仿宋" w:eastAsia="仿宋"/>
          <w:color w:val="auto"/>
          <w:sz w:val="32"/>
          <w:szCs w:val="32"/>
          <w:highlight w:val="none"/>
          <w:lang w:eastAsia="zh-CN"/>
        </w:rPr>
        <w:t>土</w:t>
      </w:r>
      <w:r>
        <w:rPr>
          <w:rFonts w:hint="eastAsia" w:ascii="仿宋" w:hAnsi="仿宋" w:eastAsia="仿宋"/>
          <w:color w:val="auto"/>
          <w:sz w:val="32"/>
          <w:szCs w:val="32"/>
          <w:highlight w:val="none"/>
        </w:rPr>
        <w:t>地</w:t>
      </w:r>
      <w:r>
        <w:rPr>
          <w:rFonts w:hint="eastAsia" w:ascii="仿宋" w:hAnsi="仿宋" w:eastAsia="仿宋"/>
          <w:color w:val="auto"/>
          <w:sz w:val="32"/>
          <w:szCs w:val="32"/>
          <w:highlight w:val="none"/>
          <w:lang w:eastAsia="zh-CN"/>
        </w:rPr>
        <w:t>，保障</w:t>
      </w:r>
      <w:r>
        <w:rPr>
          <w:rFonts w:hint="eastAsia" w:ascii="仿宋" w:hAnsi="仿宋" w:eastAsia="仿宋"/>
          <w:color w:val="auto"/>
          <w:sz w:val="32"/>
          <w:szCs w:val="32"/>
          <w:highlight w:val="none"/>
        </w:rPr>
        <w:t>科技创新</w:t>
      </w:r>
      <w:r>
        <w:rPr>
          <w:rFonts w:hint="eastAsia" w:ascii="仿宋" w:hAnsi="仿宋" w:eastAsia="仿宋"/>
          <w:color w:val="auto"/>
          <w:sz w:val="32"/>
          <w:szCs w:val="32"/>
          <w:highlight w:val="none"/>
          <w:lang w:eastAsia="zh-CN"/>
        </w:rPr>
        <w:t>类</w:t>
      </w:r>
      <w:r>
        <w:rPr>
          <w:rFonts w:hint="eastAsia" w:ascii="仿宋" w:hAnsi="仿宋" w:eastAsia="仿宋"/>
          <w:color w:val="auto"/>
          <w:sz w:val="32"/>
          <w:szCs w:val="32"/>
          <w:highlight w:val="none"/>
          <w:lang w:val="en-US" w:eastAsia="zh-CN"/>
        </w:rPr>
        <w:t>产业</w:t>
      </w:r>
      <w:r>
        <w:rPr>
          <w:rFonts w:hint="eastAsia" w:ascii="仿宋" w:hAnsi="仿宋" w:eastAsia="仿宋"/>
          <w:color w:val="auto"/>
          <w:sz w:val="32"/>
          <w:szCs w:val="32"/>
          <w:highlight w:val="none"/>
          <w:lang w:eastAsia="zh-CN"/>
        </w:rPr>
        <w:t>的用地需求</w:t>
      </w:r>
      <w:r>
        <w:rPr>
          <w:rFonts w:hint="eastAsia" w:ascii="仿宋" w:hAnsi="仿宋" w:eastAsia="仿宋"/>
          <w:color w:val="auto"/>
          <w:sz w:val="32"/>
          <w:szCs w:val="32"/>
          <w:highlight w:val="none"/>
        </w:rPr>
        <w:t>。采用先租后让方式供应</w:t>
      </w:r>
      <w:r>
        <w:rPr>
          <w:rFonts w:hint="eastAsia" w:ascii="仿宋" w:hAnsi="仿宋" w:eastAsia="仿宋"/>
          <w:color w:val="auto"/>
          <w:sz w:val="32"/>
          <w:szCs w:val="32"/>
          <w:highlight w:val="none"/>
          <w:lang w:eastAsia="zh-CN"/>
        </w:rPr>
        <w:t>土</w:t>
      </w:r>
      <w:r>
        <w:rPr>
          <w:rFonts w:hint="eastAsia" w:ascii="仿宋" w:hAnsi="仿宋" w:eastAsia="仿宋"/>
          <w:color w:val="auto"/>
          <w:sz w:val="32"/>
          <w:szCs w:val="32"/>
          <w:highlight w:val="none"/>
        </w:rPr>
        <w:t>地，企业租赁期满通过验收的，可以依法申请办理土地出让相关手续。</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仿宋" w:eastAsia="仿宋_GB2312"/>
          <w:color w:val="auto"/>
          <w:sz w:val="32"/>
          <w:szCs w:val="32"/>
          <w:highlight w:val="none"/>
          <w:lang w:val="en-US" w:eastAsia="zh-CN"/>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eastAsia="zh-CN"/>
        </w:rPr>
        <w:t>七</w:t>
      </w:r>
      <w:r>
        <w:rPr>
          <w:rFonts w:hint="eastAsia" w:ascii="黑体" w:hAnsi="黑体" w:eastAsia="黑体" w:cs="黑体"/>
          <w:color w:val="auto"/>
          <w:sz w:val="32"/>
          <w:szCs w:val="32"/>
          <w:highlight w:val="none"/>
        </w:rPr>
        <w:t>十</w:t>
      </w:r>
      <w:r>
        <w:rPr>
          <w:rFonts w:hint="eastAsia" w:ascii="黑体" w:hAnsi="黑体" w:eastAsia="黑体" w:cs="黑体"/>
          <w:color w:val="auto"/>
          <w:sz w:val="32"/>
          <w:szCs w:val="32"/>
          <w:highlight w:val="none"/>
          <w:lang w:eastAsia="zh-CN"/>
        </w:rPr>
        <w:t>四</w:t>
      </w:r>
      <w:r>
        <w:rPr>
          <w:rFonts w:hint="eastAsia" w:ascii="黑体" w:hAnsi="黑体" w:eastAsia="黑体" w:cs="黑体"/>
          <w:color w:val="auto"/>
          <w:sz w:val="32"/>
          <w:szCs w:val="32"/>
          <w:highlight w:val="none"/>
        </w:rPr>
        <w:t>条</w:t>
      </w:r>
      <w:r>
        <w:rPr>
          <w:rFonts w:hint="eastAsia" w:ascii="仿宋" w:hAnsi="仿宋" w:eastAsia="仿宋"/>
          <w:color w:val="auto"/>
          <w:sz w:val="32"/>
          <w:szCs w:val="32"/>
          <w:highlight w:val="none"/>
          <w:lang w:val="en-US" w:eastAsia="zh-CN"/>
        </w:rPr>
        <w:t xml:space="preserve">  </w:t>
      </w:r>
      <w:r>
        <w:rPr>
          <w:rFonts w:hint="eastAsia" w:ascii="仿宋_GB2312" w:hAnsi="仿宋" w:eastAsia="仿宋_GB2312"/>
          <w:color w:val="auto"/>
          <w:sz w:val="32"/>
          <w:szCs w:val="32"/>
          <w:highlight w:val="none"/>
          <w:lang w:val="en-US" w:eastAsia="zh-CN"/>
        </w:rPr>
        <w:t> 市、区人民政府可以通过配套建设、提高容积率、整治统租、回购、合作开发等方式筹集创新型产业用房，保障科技创新类产业、科研机构、</w:t>
      </w:r>
      <w:r>
        <w:rPr>
          <w:rFonts w:hint="eastAsia" w:ascii="仿宋_GB2312" w:eastAsia="仿宋_GB2312" w:cs="??_GB2312"/>
          <w:color w:val="auto"/>
          <w:sz w:val="32"/>
          <w:szCs w:val="32"/>
          <w:highlight w:val="none"/>
        </w:rPr>
        <w:t>科技</w:t>
      </w:r>
      <w:r>
        <w:rPr>
          <w:rFonts w:hint="eastAsia" w:ascii="仿宋_GB2312" w:eastAsia="仿宋_GB2312" w:cs="??_GB2312"/>
          <w:color w:val="auto"/>
          <w:sz w:val="32"/>
          <w:szCs w:val="32"/>
          <w:highlight w:val="none"/>
          <w:lang w:val="en-US" w:eastAsia="zh-CN"/>
        </w:rPr>
        <w:t>公共</w:t>
      </w:r>
      <w:r>
        <w:rPr>
          <w:rFonts w:hint="eastAsia" w:ascii="仿宋_GB2312" w:hAnsi="仿宋" w:eastAsia="仿宋_GB2312"/>
          <w:color w:val="auto"/>
          <w:sz w:val="32"/>
          <w:szCs w:val="32"/>
          <w:highlight w:val="none"/>
          <w:lang w:val="en-US" w:eastAsia="zh-CN"/>
        </w:rPr>
        <w:t>服务平台、孵化器和众创空间以及技术先进型服务企业的用房需求。</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 w:hAnsi="仿宋" w:eastAsia="仿宋_GB2312"/>
          <w:color w:val="auto"/>
          <w:sz w:val="32"/>
          <w:szCs w:val="32"/>
          <w:highlight w:val="none"/>
          <w:lang w:eastAsia="zh-CN"/>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eastAsia="zh-CN"/>
        </w:rPr>
        <w:t>七</w:t>
      </w:r>
      <w:r>
        <w:rPr>
          <w:rFonts w:hint="eastAsia" w:ascii="黑体" w:hAnsi="黑体" w:eastAsia="黑体" w:cs="黑体"/>
          <w:color w:val="auto"/>
          <w:sz w:val="32"/>
          <w:szCs w:val="32"/>
          <w:highlight w:val="none"/>
        </w:rPr>
        <w:t>十</w:t>
      </w:r>
      <w:r>
        <w:rPr>
          <w:rFonts w:hint="eastAsia" w:ascii="黑体" w:hAnsi="黑体" w:eastAsia="黑体" w:cs="黑体"/>
          <w:color w:val="auto"/>
          <w:sz w:val="32"/>
          <w:szCs w:val="32"/>
          <w:highlight w:val="none"/>
          <w:lang w:eastAsia="zh-CN"/>
        </w:rPr>
        <w:t>五</w:t>
      </w:r>
      <w:r>
        <w:rPr>
          <w:rFonts w:hint="eastAsia" w:ascii="黑体" w:hAnsi="黑体" w:eastAsia="黑体" w:cs="黑体"/>
          <w:color w:val="auto"/>
          <w:sz w:val="32"/>
          <w:szCs w:val="32"/>
          <w:highlight w:val="none"/>
        </w:rPr>
        <w:t>条</w:t>
      </w:r>
      <w:r>
        <w:rPr>
          <w:rFonts w:hint="eastAsia" w:ascii="仿宋" w:hAnsi="仿宋" w:eastAsia="仿宋"/>
          <w:color w:val="auto"/>
          <w:sz w:val="32"/>
          <w:szCs w:val="32"/>
          <w:highlight w:val="none"/>
          <w:lang w:val="en-US" w:eastAsia="zh-CN"/>
        </w:rPr>
        <w:t xml:space="preserve">  </w:t>
      </w:r>
      <w:r>
        <w:rPr>
          <w:rFonts w:hint="default" w:ascii="Times New Roman" w:hAnsi="Times New Roman" w:eastAsia="仿宋_GB2312"/>
          <w:color w:val="auto"/>
          <w:sz w:val="32"/>
          <w:szCs w:val="32"/>
          <w:highlight w:val="none"/>
          <w:lang w:val="en-US" w:eastAsia="zh-CN"/>
        </w:rPr>
        <w:t>除回迁安置或者政府回购以外，科技创新类产业项目用地、用房的申请人</w:t>
      </w:r>
      <w:r>
        <w:rPr>
          <w:rFonts w:hint="eastAsia" w:ascii="Times New Roman" w:hAnsi="Times New Roman" w:eastAsia="仿宋_GB2312"/>
          <w:color w:val="auto"/>
          <w:sz w:val="32"/>
          <w:szCs w:val="32"/>
          <w:highlight w:val="none"/>
          <w:lang w:val="en-US" w:eastAsia="zh-CN"/>
        </w:rPr>
        <w:t>以及</w:t>
      </w:r>
      <w:r>
        <w:rPr>
          <w:rFonts w:hint="default" w:ascii="Times New Roman" w:hAnsi="Times New Roman" w:eastAsia="仿宋_GB2312"/>
          <w:color w:val="auto"/>
          <w:sz w:val="32"/>
          <w:szCs w:val="32"/>
          <w:highlight w:val="none"/>
          <w:lang w:val="en-US" w:eastAsia="zh-CN"/>
        </w:rPr>
        <w:t>受让人，应当为从事高</w:t>
      </w:r>
      <w:r>
        <w:rPr>
          <w:rFonts w:hint="eastAsia" w:ascii="Times New Roman" w:hAnsi="Times New Roman" w:eastAsia="仿宋_GB2312"/>
          <w:color w:val="auto"/>
          <w:sz w:val="32"/>
          <w:szCs w:val="32"/>
          <w:highlight w:val="none"/>
          <w:lang w:val="en-US" w:eastAsia="zh-CN"/>
        </w:rPr>
        <w:t>新</w:t>
      </w:r>
      <w:r>
        <w:rPr>
          <w:rFonts w:hint="default" w:ascii="Times New Roman" w:hAnsi="Times New Roman" w:eastAsia="仿宋_GB2312"/>
          <w:color w:val="auto"/>
          <w:sz w:val="32"/>
          <w:szCs w:val="32"/>
          <w:highlight w:val="none"/>
          <w:lang w:val="en-US" w:eastAsia="zh-CN"/>
        </w:rPr>
        <w:t>技术产业、战略性新兴产业、未来产业等科技创新类产业的企业。</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 w:hAnsi="仿宋" w:eastAsia="仿宋"/>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eastAsia="zh-CN"/>
        </w:rPr>
        <w:t>七</w:t>
      </w:r>
      <w:r>
        <w:rPr>
          <w:rFonts w:hint="eastAsia" w:ascii="黑体" w:hAnsi="黑体" w:eastAsia="黑体" w:cs="黑体"/>
          <w:color w:val="auto"/>
          <w:sz w:val="32"/>
          <w:szCs w:val="32"/>
          <w:highlight w:val="none"/>
        </w:rPr>
        <w:t>十</w:t>
      </w:r>
      <w:r>
        <w:rPr>
          <w:rFonts w:hint="eastAsia" w:ascii="黑体" w:hAnsi="黑体" w:eastAsia="黑体" w:cs="黑体"/>
          <w:color w:val="auto"/>
          <w:sz w:val="32"/>
          <w:szCs w:val="32"/>
          <w:highlight w:val="none"/>
          <w:lang w:eastAsia="zh-CN"/>
        </w:rPr>
        <w:t>六</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 w:hAnsi="仿宋" w:eastAsia="仿宋"/>
          <w:color w:val="auto"/>
          <w:sz w:val="32"/>
          <w:szCs w:val="32"/>
          <w:highlight w:val="none"/>
          <w:lang w:val="en-US" w:eastAsia="zh-CN"/>
        </w:rPr>
        <w:t>供应</w:t>
      </w:r>
      <w:r>
        <w:rPr>
          <w:rFonts w:hint="eastAsia" w:ascii="仿宋" w:hAnsi="仿宋" w:eastAsia="仿宋"/>
          <w:color w:val="auto"/>
          <w:sz w:val="32"/>
          <w:szCs w:val="32"/>
          <w:highlight w:val="none"/>
        </w:rPr>
        <w:t>科技创新</w:t>
      </w:r>
      <w:r>
        <w:rPr>
          <w:rFonts w:hint="eastAsia" w:ascii="仿宋" w:hAnsi="仿宋" w:eastAsia="仿宋"/>
          <w:color w:val="auto"/>
          <w:sz w:val="32"/>
          <w:szCs w:val="32"/>
          <w:highlight w:val="none"/>
          <w:lang w:eastAsia="zh-CN"/>
        </w:rPr>
        <w:t>类</w:t>
      </w:r>
      <w:r>
        <w:rPr>
          <w:rFonts w:hint="eastAsia" w:ascii="仿宋" w:hAnsi="仿宋" w:eastAsia="仿宋"/>
          <w:color w:val="auto"/>
          <w:sz w:val="32"/>
          <w:szCs w:val="32"/>
          <w:highlight w:val="none"/>
          <w:lang w:val="en-US" w:eastAsia="zh-CN"/>
        </w:rPr>
        <w:t>产业的</w:t>
      </w:r>
      <w:r>
        <w:rPr>
          <w:rFonts w:hint="eastAsia" w:ascii="仿宋" w:hAnsi="仿宋" w:eastAsia="仿宋"/>
          <w:color w:val="auto"/>
          <w:sz w:val="32"/>
          <w:szCs w:val="32"/>
          <w:highlight w:val="none"/>
        </w:rPr>
        <w:t>用地</w:t>
      </w:r>
      <w:r>
        <w:rPr>
          <w:rFonts w:hint="eastAsia" w:ascii="仿宋" w:hAnsi="仿宋" w:eastAsia="仿宋"/>
          <w:color w:val="auto"/>
          <w:sz w:val="32"/>
          <w:szCs w:val="32"/>
          <w:highlight w:val="none"/>
          <w:lang w:eastAsia="zh-CN"/>
        </w:rPr>
        <w:t>、用房</w:t>
      </w:r>
      <w:r>
        <w:rPr>
          <w:rFonts w:hint="eastAsia" w:ascii="仿宋" w:hAnsi="仿宋" w:eastAsia="仿宋"/>
          <w:color w:val="auto"/>
          <w:sz w:val="32"/>
          <w:szCs w:val="32"/>
          <w:highlight w:val="none"/>
        </w:rPr>
        <w:t>被人民法院强制拍卖的，竞拍人</w:t>
      </w:r>
      <w:r>
        <w:rPr>
          <w:rFonts w:hint="eastAsia" w:ascii="仿宋" w:hAnsi="仿宋" w:eastAsia="仿宋"/>
          <w:color w:val="auto"/>
          <w:sz w:val="32"/>
          <w:szCs w:val="32"/>
          <w:highlight w:val="none"/>
          <w:lang w:eastAsia="zh-CN"/>
        </w:rPr>
        <w:t>竞买前</w:t>
      </w:r>
      <w:r>
        <w:rPr>
          <w:rFonts w:hint="eastAsia" w:ascii="仿宋" w:hAnsi="仿宋" w:eastAsia="仿宋"/>
          <w:color w:val="auto"/>
          <w:sz w:val="32"/>
          <w:szCs w:val="32"/>
          <w:highlight w:val="none"/>
        </w:rPr>
        <w:t>应当</w:t>
      </w:r>
      <w:r>
        <w:rPr>
          <w:rFonts w:hint="eastAsia" w:ascii="仿宋" w:hAnsi="仿宋" w:eastAsia="仿宋"/>
          <w:color w:val="auto"/>
          <w:sz w:val="32"/>
          <w:szCs w:val="32"/>
          <w:highlight w:val="none"/>
          <w:lang w:eastAsia="zh-CN"/>
        </w:rPr>
        <w:t>取得</w:t>
      </w:r>
      <w:r>
        <w:rPr>
          <w:rFonts w:hint="eastAsia" w:ascii="仿宋" w:hAnsi="仿宋" w:eastAsia="仿宋"/>
          <w:color w:val="auto"/>
          <w:sz w:val="32"/>
          <w:szCs w:val="32"/>
          <w:highlight w:val="none"/>
          <w:lang w:val="en-US" w:eastAsia="zh-CN"/>
        </w:rPr>
        <w:t>本条例第七十五条规定</w:t>
      </w:r>
      <w:r>
        <w:rPr>
          <w:rFonts w:hint="eastAsia" w:ascii="仿宋" w:hAnsi="仿宋" w:eastAsia="仿宋"/>
          <w:color w:val="auto"/>
          <w:sz w:val="32"/>
          <w:szCs w:val="32"/>
          <w:highlight w:val="none"/>
          <w:lang w:eastAsia="zh-CN"/>
        </w:rPr>
        <w:t>的受让人条件。</w:t>
      </w:r>
      <w:r>
        <w:rPr>
          <w:rFonts w:hint="eastAsia" w:ascii="仿宋" w:hAnsi="仿宋" w:eastAsia="仿宋"/>
          <w:color w:val="auto"/>
          <w:sz w:val="32"/>
          <w:szCs w:val="32"/>
          <w:highlight w:val="none"/>
        </w:rPr>
        <w:t>成交后的次受让人应当承接原出让合同约定的受让人义务，原出让合同约定的土地使用条件不变，产权限制条件</w:t>
      </w:r>
      <w:r>
        <w:rPr>
          <w:rFonts w:hint="eastAsia" w:ascii="仿宋" w:hAnsi="仿宋" w:eastAsia="仿宋"/>
          <w:color w:val="auto"/>
          <w:sz w:val="32"/>
          <w:szCs w:val="32"/>
          <w:highlight w:val="none"/>
          <w:lang w:eastAsia="zh-CN"/>
        </w:rPr>
        <w:t>和产业发展要求</w:t>
      </w:r>
      <w:r>
        <w:rPr>
          <w:rFonts w:hint="eastAsia" w:ascii="仿宋" w:hAnsi="仿宋" w:eastAsia="仿宋"/>
          <w:color w:val="auto"/>
          <w:sz w:val="32"/>
          <w:szCs w:val="32"/>
          <w:highlight w:val="none"/>
        </w:rPr>
        <w:t>不变。</w:t>
      </w:r>
    </w:p>
    <w:p>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 w:hAnsi="仿宋" w:eastAsia="仿宋"/>
          <w:color w:val="auto"/>
          <w:sz w:val="32"/>
          <w:szCs w:val="32"/>
          <w:highlight w:val="none"/>
        </w:rPr>
      </w:pPr>
      <w:r>
        <w:rPr>
          <w:rFonts w:hint="eastAsia" w:ascii="仿宋" w:hAnsi="仿宋" w:eastAsia="仿宋"/>
          <w:color w:val="auto"/>
          <w:sz w:val="32"/>
          <w:szCs w:val="32"/>
          <w:highlight w:val="none"/>
        </w:rPr>
        <w:t>无符合受让条件的次受让人的，</w:t>
      </w:r>
      <w:r>
        <w:rPr>
          <w:rFonts w:hint="eastAsia" w:ascii="仿宋" w:hAnsi="仿宋" w:eastAsia="仿宋"/>
          <w:color w:val="auto"/>
          <w:sz w:val="32"/>
          <w:szCs w:val="32"/>
          <w:highlight w:val="none"/>
          <w:lang w:eastAsia="zh-CN"/>
        </w:rPr>
        <w:t>可以</w:t>
      </w:r>
      <w:r>
        <w:rPr>
          <w:rFonts w:hint="eastAsia" w:ascii="仿宋" w:hAnsi="仿宋" w:eastAsia="仿宋"/>
          <w:color w:val="auto"/>
          <w:sz w:val="32"/>
          <w:szCs w:val="32"/>
          <w:highlight w:val="none"/>
        </w:rPr>
        <w:t>由辖区</w:t>
      </w:r>
      <w:r>
        <w:rPr>
          <w:rFonts w:hint="eastAsia" w:ascii="仿宋" w:hAnsi="仿宋" w:eastAsia="仿宋"/>
          <w:color w:val="auto"/>
          <w:sz w:val="32"/>
          <w:szCs w:val="32"/>
          <w:highlight w:val="none"/>
          <w:lang w:eastAsia="zh-CN"/>
        </w:rPr>
        <w:t>人民</w:t>
      </w:r>
      <w:r>
        <w:rPr>
          <w:rFonts w:hint="eastAsia" w:ascii="仿宋" w:hAnsi="仿宋" w:eastAsia="仿宋"/>
          <w:color w:val="auto"/>
          <w:sz w:val="32"/>
          <w:szCs w:val="32"/>
          <w:highlight w:val="none"/>
        </w:rPr>
        <w:t>政府回购，回购价格为剩余土地年期地价</w:t>
      </w:r>
      <w:r>
        <w:rPr>
          <w:rFonts w:hint="eastAsia" w:ascii="仿宋" w:hAnsi="仿宋" w:eastAsia="仿宋"/>
          <w:color w:val="auto"/>
          <w:sz w:val="32"/>
          <w:szCs w:val="32"/>
          <w:highlight w:val="none"/>
          <w:lang w:eastAsia="zh-CN"/>
        </w:rPr>
        <w:t>与</w:t>
      </w:r>
      <w:r>
        <w:rPr>
          <w:rFonts w:hint="eastAsia" w:ascii="仿宋" w:hAnsi="仿宋" w:eastAsia="仿宋"/>
          <w:color w:val="auto"/>
          <w:sz w:val="32"/>
          <w:szCs w:val="32"/>
          <w:highlight w:val="none"/>
        </w:rPr>
        <w:t>建筑物折旧后的残值</w:t>
      </w:r>
      <w:r>
        <w:rPr>
          <w:rFonts w:hint="eastAsia" w:ascii="仿宋" w:hAnsi="仿宋" w:eastAsia="仿宋"/>
          <w:color w:val="auto"/>
          <w:sz w:val="32"/>
          <w:szCs w:val="32"/>
          <w:highlight w:val="none"/>
          <w:lang w:eastAsia="zh-CN"/>
        </w:rPr>
        <w:t>之和</w:t>
      </w:r>
      <w:r>
        <w:rPr>
          <w:rFonts w:hint="eastAsia" w:ascii="仿宋" w:hAnsi="仿宋" w:eastAsia="仿宋"/>
          <w:color w:val="auto"/>
          <w:sz w:val="32"/>
          <w:szCs w:val="32"/>
          <w:highlight w:val="none"/>
        </w:rPr>
        <w:t>。</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黑体" w:hAnsi="黑体" w:eastAsia="黑体" w:cs="黑体"/>
          <w:color w:val="auto"/>
          <w:sz w:val="32"/>
          <w:szCs w:val="32"/>
          <w:highlight w:val="none"/>
          <w:lang w:val="en-US" w:eastAsia="zh-CN"/>
        </w:rPr>
      </w:pPr>
      <w:r>
        <w:rPr>
          <w:rFonts w:hint="eastAsia" w:ascii="黑体" w:hAnsi="黑体" w:eastAsia="黑体" w:cs="黑体"/>
          <w:color w:val="auto"/>
          <w:sz w:val="32"/>
          <w:szCs w:val="32"/>
          <w:highlight w:val="none"/>
        </w:rPr>
        <w:t>第七十七条</w:t>
      </w:r>
      <w:r>
        <w:rPr>
          <w:rFonts w:hint="eastAsia" w:ascii="黑体" w:hAnsi="黑体" w:eastAsia="黑体" w:cs="黑体"/>
          <w:color w:val="auto"/>
          <w:sz w:val="32"/>
          <w:szCs w:val="32"/>
          <w:highlight w:val="none"/>
          <w:lang w:val="en-US" w:eastAsia="zh-CN"/>
        </w:rPr>
        <w:t xml:space="preserve">  </w:t>
      </w:r>
      <w:r>
        <w:rPr>
          <w:rFonts w:hint="eastAsia" w:ascii="Times New Roman" w:hAnsi="Times New Roman" w:eastAsia="仿宋_GB2312"/>
          <w:color w:val="auto"/>
          <w:sz w:val="32"/>
          <w:szCs w:val="32"/>
          <w:highlight w:val="none"/>
        </w:rPr>
        <w:t>市、区</w:t>
      </w:r>
      <w:r>
        <w:rPr>
          <w:rFonts w:hint="eastAsia" w:ascii="Times New Roman" w:hAnsi="Times New Roman" w:eastAsia="仿宋_GB2312"/>
          <w:color w:val="auto"/>
          <w:sz w:val="32"/>
          <w:szCs w:val="32"/>
          <w:highlight w:val="none"/>
          <w:lang w:val="en-US" w:eastAsia="zh-CN"/>
        </w:rPr>
        <w:t>住房建设</w:t>
      </w:r>
      <w:r>
        <w:rPr>
          <w:rFonts w:hint="eastAsia" w:ascii="Times New Roman" w:hAnsi="Times New Roman" w:eastAsia="仿宋_GB2312"/>
          <w:color w:val="auto"/>
          <w:sz w:val="32"/>
          <w:szCs w:val="32"/>
          <w:highlight w:val="none"/>
          <w:lang w:eastAsia="zh-CN"/>
        </w:rPr>
        <w:t>部门</w:t>
      </w:r>
      <w:r>
        <w:rPr>
          <w:rFonts w:hint="eastAsia" w:ascii="Times New Roman" w:hAnsi="Times New Roman" w:eastAsia="仿宋_GB2312"/>
          <w:color w:val="auto"/>
          <w:sz w:val="32"/>
          <w:szCs w:val="32"/>
          <w:highlight w:val="none"/>
        </w:rPr>
        <w:t>应当发布</w:t>
      </w:r>
      <w:r>
        <w:rPr>
          <w:rFonts w:hint="eastAsia" w:ascii="Times New Roman" w:hAnsi="Times New Roman" w:eastAsia="仿宋_GB2312"/>
          <w:color w:val="auto"/>
          <w:sz w:val="32"/>
          <w:szCs w:val="32"/>
          <w:highlight w:val="none"/>
          <w:lang w:eastAsia="zh-CN"/>
        </w:rPr>
        <w:t>关于</w:t>
      </w:r>
      <w:r>
        <w:rPr>
          <w:rFonts w:hint="eastAsia" w:ascii="Times New Roman" w:hAnsi="Times New Roman" w:eastAsia="仿宋_GB2312"/>
          <w:color w:val="auto"/>
          <w:sz w:val="32"/>
          <w:szCs w:val="32"/>
          <w:highlight w:val="none"/>
        </w:rPr>
        <w:t>创新型产业用房</w:t>
      </w:r>
      <w:r>
        <w:rPr>
          <w:rFonts w:hint="eastAsia" w:ascii="Times New Roman" w:hAnsi="Times New Roman" w:eastAsia="仿宋_GB2312"/>
          <w:color w:val="auto"/>
          <w:sz w:val="32"/>
          <w:szCs w:val="32"/>
          <w:highlight w:val="none"/>
          <w:lang w:eastAsia="zh-CN"/>
        </w:rPr>
        <w:t>的</w:t>
      </w:r>
      <w:r>
        <w:rPr>
          <w:rFonts w:hint="eastAsia" w:ascii="Times New Roman" w:hAnsi="Times New Roman" w:eastAsia="仿宋_GB2312"/>
          <w:color w:val="auto"/>
          <w:sz w:val="32"/>
          <w:szCs w:val="32"/>
          <w:highlight w:val="none"/>
        </w:rPr>
        <w:t>租金指导价格。</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Times New Roman" w:hAnsi="Times New Roman" w:eastAsia="仿宋_GB2312"/>
          <w:color w:val="auto"/>
          <w:sz w:val="32"/>
          <w:szCs w:val="32"/>
          <w:highlight w:val="none"/>
        </w:rPr>
      </w:pPr>
      <w:r>
        <w:rPr>
          <w:rFonts w:hint="eastAsia" w:ascii="Times New Roman" w:hAnsi="Times New Roman" w:eastAsia="仿宋_GB2312"/>
          <w:color w:val="auto"/>
          <w:sz w:val="32"/>
          <w:szCs w:val="32"/>
          <w:highlight w:val="none"/>
          <w:lang w:val="en-US" w:eastAsia="zh-CN"/>
        </w:rPr>
        <w:t>有</w:t>
      </w:r>
      <w:r>
        <w:rPr>
          <w:rFonts w:hint="eastAsia" w:ascii="Times New Roman" w:hAnsi="Times New Roman" w:eastAsia="仿宋_GB2312"/>
          <w:color w:val="auto"/>
          <w:sz w:val="32"/>
          <w:szCs w:val="32"/>
          <w:highlight w:val="none"/>
        </w:rPr>
        <w:t>下列情形之一，建设</w:t>
      </w:r>
      <w:r>
        <w:rPr>
          <w:rFonts w:hint="eastAsia" w:ascii="Times New Roman" w:hAnsi="Times New Roman" w:eastAsia="仿宋_GB2312"/>
          <w:color w:val="auto"/>
          <w:sz w:val="32"/>
          <w:szCs w:val="32"/>
          <w:highlight w:val="none"/>
          <w:lang w:eastAsia="zh-CN"/>
        </w:rPr>
        <w:t>的</w:t>
      </w:r>
      <w:r>
        <w:rPr>
          <w:rFonts w:hint="eastAsia" w:ascii="Times New Roman" w:hAnsi="Times New Roman" w:eastAsia="仿宋_GB2312"/>
          <w:color w:val="auto"/>
          <w:sz w:val="32"/>
          <w:szCs w:val="32"/>
          <w:highlight w:val="none"/>
        </w:rPr>
        <w:t>产业用房用于出租的，出租价格不得高于</w:t>
      </w:r>
      <w:r>
        <w:rPr>
          <w:rFonts w:hint="eastAsia" w:ascii="Times New Roman" w:hAnsi="Times New Roman" w:eastAsia="仿宋_GB2312"/>
          <w:color w:val="auto"/>
          <w:sz w:val="32"/>
          <w:szCs w:val="32"/>
          <w:highlight w:val="none"/>
          <w:lang w:eastAsia="zh-CN"/>
        </w:rPr>
        <w:t>前款</w:t>
      </w:r>
      <w:r>
        <w:rPr>
          <w:rFonts w:hint="eastAsia" w:ascii="Times New Roman" w:hAnsi="Times New Roman" w:eastAsia="仿宋_GB2312"/>
          <w:color w:val="auto"/>
          <w:sz w:val="32"/>
          <w:szCs w:val="32"/>
          <w:highlight w:val="none"/>
        </w:rPr>
        <w:t>规定的租金指导价格</w:t>
      </w:r>
      <w:r>
        <w:rPr>
          <w:rFonts w:hint="eastAsia" w:ascii="Times New Roman" w:hAnsi="Times New Roman" w:eastAsia="仿宋_GB2312"/>
          <w:color w:val="auto"/>
          <w:sz w:val="32"/>
          <w:szCs w:val="32"/>
          <w:highlight w:val="none"/>
          <w:lang w:eastAsia="zh-CN"/>
        </w:rPr>
        <w:t>。</w:t>
      </w:r>
      <w:r>
        <w:rPr>
          <w:rFonts w:hint="eastAsia" w:ascii="Times New Roman" w:hAnsi="Times New Roman" w:eastAsia="仿宋_GB2312"/>
          <w:color w:val="auto"/>
          <w:sz w:val="32"/>
          <w:szCs w:val="32"/>
          <w:highlight w:val="none"/>
        </w:rPr>
        <w:t>出租价格高于</w:t>
      </w:r>
      <w:r>
        <w:rPr>
          <w:rFonts w:hint="eastAsia" w:ascii="Times New Roman" w:hAnsi="Times New Roman" w:eastAsia="仿宋_GB2312"/>
          <w:color w:val="auto"/>
          <w:sz w:val="32"/>
          <w:szCs w:val="32"/>
          <w:highlight w:val="none"/>
          <w:lang w:eastAsia="zh-CN"/>
        </w:rPr>
        <w:t>前款</w:t>
      </w:r>
      <w:r>
        <w:rPr>
          <w:rFonts w:hint="eastAsia" w:ascii="Times New Roman" w:hAnsi="Times New Roman" w:eastAsia="仿宋_GB2312"/>
          <w:color w:val="auto"/>
          <w:sz w:val="32"/>
          <w:szCs w:val="32"/>
          <w:highlight w:val="none"/>
        </w:rPr>
        <w:t>规定的租金指导价格的，高出部分由</w:t>
      </w:r>
      <w:r>
        <w:rPr>
          <w:rFonts w:hint="eastAsia" w:ascii="Times New Roman" w:hAnsi="Times New Roman" w:eastAsia="仿宋_GB2312"/>
          <w:color w:val="auto"/>
          <w:sz w:val="32"/>
          <w:szCs w:val="32"/>
          <w:highlight w:val="none"/>
          <w:lang w:eastAsia="zh-CN"/>
        </w:rPr>
        <w:t>区人民政府</w:t>
      </w:r>
      <w:r>
        <w:rPr>
          <w:rFonts w:hint="eastAsia" w:ascii="Times New Roman" w:hAnsi="Times New Roman" w:eastAsia="仿宋_GB2312"/>
          <w:color w:val="auto"/>
          <w:sz w:val="32"/>
          <w:szCs w:val="32"/>
          <w:highlight w:val="none"/>
        </w:rPr>
        <w:t>有关部门责令退还承租人:</w:t>
      </w:r>
    </w:p>
    <w:p>
      <w:pPr>
        <w:keepNext w:val="0"/>
        <w:keepLines w:val="0"/>
        <w:pageBreakBefore w:val="0"/>
        <w:numPr>
          <w:ilvl w:val="0"/>
          <w:numId w:val="0"/>
        </w:numPr>
        <w:kinsoku/>
        <w:wordWrap/>
        <w:overflowPunct/>
        <w:topLinePunct w:val="0"/>
        <w:autoSpaceDE/>
        <w:autoSpaceDN/>
        <w:bidi w:val="0"/>
        <w:spacing w:beforeAutospacing="0" w:afterAutospacing="0" w:line="560" w:lineRule="exact"/>
        <w:ind w:firstLine="640" w:firstLineChars="200"/>
        <w:textAlignment w:val="auto"/>
        <w:rPr>
          <w:rFonts w:hint="eastAsia" w:ascii="Times New Roman" w:hAnsi="Times New Roman" w:eastAsia="仿宋_GB2312"/>
          <w:color w:val="auto"/>
          <w:sz w:val="32"/>
          <w:szCs w:val="32"/>
          <w:highlight w:val="none"/>
          <w:lang w:val="en-US" w:eastAsia="zh-CN"/>
        </w:rPr>
      </w:pPr>
      <w:r>
        <w:rPr>
          <w:rFonts w:hint="eastAsia" w:ascii="Times New Roman" w:hAnsi="Times New Roman" w:eastAsia="仿宋_GB2312"/>
          <w:color w:val="auto"/>
          <w:sz w:val="32"/>
          <w:szCs w:val="32"/>
          <w:highlight w:val="none"/>
          <w:lang w:val="en-US" w:eastAsia="zh-CN"/>
        </w:rPr>
        <w:t>（一）除城市更新、土地整备项目外，通过协议出让方式取得用于建设自用或者只租不售的创新型产业用房土地使用权的；</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Times New Roman" w:hAnsi="Times New Roman" w:eastAsia="仿宋_GB2312"/>
          <w:color w:val="auto"/>
          <w:sz w:val="32"/>
          <w:szCs w:val="32"/>
          <w:highlight w:val="none"/>
          <w:lang w:val="en-US" w:eastAsia="zh-CN"/>
        </w:rPr>
      </w:pPr>
      <w:r>
        <w:rPr>
          <w:rFonts w:hint="eastAsia" w:ascii="Times New Roman" w:hAnsi="Times New Roman" w:eastAsia="仿宋_GB2312"/>
          <w:color w:val="auto"/>
          <w:sz w:val="32"/>
          <w:szCs w:val="32"/>
          <w:highlight w:val="none"/>
          <w:lang w:val="en-US" w:eastAsia="zh-CN"/>
        </w:rPr>
        <w:t>（二）经重点产业项目遴选后通过招标、拍卖、挂牌等方式取得工业及其他产业用地使用权的。</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Times New Roman" w:hAnsi="Times New Roman" w:eastAsia="仿宋_GB2312"/>
          <w:color w:val="auto"/>
          <w:sz w:val="32"/>
          <w:szCs w:val="32"/>
          <w:highlight w:val="none"/>
          <w:lang w:val="en-US" w:eastAsia="zh-CN"/>
        </w:rPr>
      </w:pPr>
      <w:r>
        <w:rPr>
          <w:rFonts w:hint="eastAsia" w:ascii="黑体" w:hAnsi="黑体" w:eastAsia="黑体" w:cs="黑体"/>
          <w:snapToGrid w:val="0"/>
          <w:color w:val="auto"/>
          <w:kern w:val="0"/>
          <w:sz w:val="32"/>
          <w:szCs w:val="32"/>
          <w:highlight w:val="none"/>
        </w:rPr>
        <w:t>第七十八条</w:t>
      </w:r>
      <w:r>
        <w:rPr>
          <w:rFonts w:hint="eastAsia" w:ascii="黑体" w:hAnsi="黑体" w:eastAsia="黑体" w:cs="黑体"/>
          <w:snapToGrid w:val="0"/>
          <w:color w:val="auto"/>
          <w:kern w:val="0"/>
          <w:sz w:val="32"/>
          <w:szCs w:val="32"/>
          <w:highlight w:val="none"/>
          <w:lang w:val="en-US" w:eastAsia="zh-CN"/>
        </w:rPr>
        <w:t xml:space="preserve">  </w:t>
      </w:r>
      <w:r>
        <w:rPr>
          <w:rFonts w:hint="eastAsia" w:ascii="Times New Roman" w:hAnsi="Times New Roman" w:eastAsia="仿宋_GB2312"/>
          <w:color w:val="auto"/>
          <w:sz w:val="32"/>
          <w:szCs w:val="32"/>
          <w:highlight w:val="none"/>
          <w:lang w:val="en-US" w:eastAsia="zh-CN"/>
        </w:rPr>
        <w:t>承租纳入政府管理的</w:t>
      </w:r>
      <w:r>
        <w:rPr>
          <w:rFonts w:hint="eastAsia" w:ascii="仿宋_GB2312" w:hAnsi="仿宋_GB2312" w:eastAsia="仿宋_GB2312" w:cs="仿宋_GB2312"/>
          <w:b w:val="0"/>
          <w:i w:val="0"/>
          <w:caps w:val="0"/>
          <w:color w:val="040404"/>
          <w:spacing w:val="0"/>
          <w:sz w:val="32"/>
          <w:szCs w:val="32"/>
          <w:shd w:val="clear" w:fill="FFFFFF"/>
        </w:rPr>
        <w:t>创新型产业用房</w:t>
      </w:r>
      <w:r>
        <w:rPr>
          <w:rFonts w:hint="eastAsia" w:ascii="Times New Roman" w:hAnsi="Times New Roman" w:eastAsia="仿宋_GB2312"/>
          <w:color w:val="auto"/>
          <w:sz w:val="32"/>
          <w:szCs w:val="32"/>
          <w:highlight w:val="none"/>
          <w:lang w:val="en-US" w:eastAsia="zh-CN"/>
        </w:rPr>
        <w:t>的，不得转租他人。</w:t>
      </w:r>
    </w:p>
    <w:p>
      <w:pPr>
        <w:pStyle w:val="2"/>
        <w:ind w:firstLine="640" w:firstLineChars="200"/>
        <w:jc w:val="both"/>
        <w:rPr>
          <w:rFonts w:hint="eastAsia" w:ascii="Times New Roman" w:hAnsi="Times New Roman" w:eastAsia="仿宋_GB2312"/>
          <w:color w:val="auto"/>
          <w:sz w:val="32"/>
          <w:szCs w:val="32"/>
          <w:highlight w:val="none"/>
          <w:lang w:val="en-US" w:eastAsia="zh-CN"/>
        </w:rPr>
      </w:pPr>
      <w:r>
        <w:rPr>
          <w:rFonts w:hint="eastAsia" w:ascii="Times New Roman" w:hAnsi="Times New Roman" w:eastAsia="仿宋_GB2312"/>
          <w:color w:val="auto"/>
          <w:sz w:val="32"/>
          <w:szCs w:val="32"/>
          <w:highlight w:val="none"/>
          <w:lang w:val="en-US" w:eastAsia="zh-CN"/>
        </w:rPr>
        <w:t>违反前款规定的，由</w:t>
      </w:r>
      <w:r>
        <w:rPr>
          <w:rFonts w:hint="eastAsia" w:ascii="Times New Roman" w:hAnsi="Times New Roman" w:eastAsia="仿宋_GB2312"/>
          <w:color w:val="auto"/>
          <w:sz w:val="32"/>
          <w:szCs w:val="32"/>
          <w:highlight w:val="none"/>
        </w:rPr>
        <w:t>区</w:t>
      </w:r>
      <w:r>
        <w:rPr>
          <w:rFonts w:hint="eastAsia" w:ascii="Times New Roman" w:hAnsi="Times New Roman" w:eastAsia="仿宋_GB2312"/>
          <w:color w:val="auto"/>
          <w:sz w:val="32"/>
          <w:szCs w:val="32"/>
          <w:highlight w:val="none"/>
          <w:lang w:val="en-US" w:eastAsia="zh-CN"/>
        </w:rPr>
        <w:t>住房建设</w:t>
      </w:r>
      <w:r>
        <w:rPr>
          <w:rFonts w:hint="eastAsia" w:ascii="Times New Roman" w:hAnsi="Times New Roman" w:eastAsia="仿宋_GB2312"/>
          <w:color w:val="auto"/>
          <w:sz w:val="32"/>
          <w:szCs w:val="32"/>
          <w:highlight w:val="none"/>
          <w:lang w:eastAsia="zh-CN"/>
        </w:rPr>
        <w:t>部门</w:t>
      </w:r>
      <w:r>
        <w:rPr>
          <w:rFonts w:hint="eastAsia" w:ascii="Times New Roman" w:hAnsi="Times New Roman" w:eastAsia="仿宋_GB2312"/>
          <w:color w:val="auto"/>
          <w:sz w:val="32"/>
          <w:szCs w:val="32"/>
          <w:highlight w:val="none"/>
          <w:lang w:val="en-US" w:eastAsia="zh-CN"/>
        </w:rPr>
        <w:t>没收违法所得，并处违法所得两倍的罚款；由出租人收回该</w:t>
      </w:r>
      <w:r>
        <w:rPr>
          <w:rFonts w:hint="eastAsia" w:ascii="仿宋_GB2312" w:hAnsi="仿宋_GB2312" w:eastAsia="仿宋_GB2312" w:cs="仿宋_GB2312"/>
          <w:b w:val="0"/>
          <w:i w:val="0"/>
          <w:caps w:val="0"/>
          <w:color w:val="040404"/>
          <w:spacing w:val="0"/>
          <w:sz w:val="32"/>
          <w:szCs w:val="32"/>
          <w:shd w:val="clear" w:fill="FFFFFF"/>
        </w:rPr>
        <w:t>创新型产业用房</w:t>
      </w:r>
      <w:r>
        <w:rPr>
          <w:rFonts w:hint="eastAsia" w:ascii="Times New Roman" w:hAnsi="Times New Roman" w:eastAsia="仿宋_GB2312"/>
          <w:color w:val="auto"/>
          <w:sz w:val="32"/>
          <w:szCs w:val="32"/>
          <w:highlight w:val="none"/>
          <w:lang w:val="en-US" w:eastAsia="zh-CN"/>
        </w:rPr>
        <w:t>。</w:t>
      </w:r>
    </w:p>
    <w:p>
      <w:pPr>
        <w:pStyle w:val="2"/>
        <w:ind w:firstLine="640" w:firstLineChars="200"/>
        <w:jc w:val="both"/>
        <w:rPr>
          <w:rFonts w:hint="eastAsia" w:ascii="Times New Roman" w:hAnsi="Times New Roman" w:eastAsia="仿宋_GB2312"/>
          <w:color w:val="auto"/>
          <w:sz w:val="32"/>
          <w:szCs w:val="32"/>
          <w:highlight w:val="none"/>
          <w:lang w:val="en-US" w:eastAsia="zh-CN"/>
        </w:rPr>
      </w:pPr>
    </w:p>
    <w:p>
      <w:pPr>
        <w:pStyle w:val="6"/>
        <w:keepNext w:val="0"/>
        <w:keepLines w:val="0"/>
        <w:pageBreakBefore w:val="0"/>
        <w:numPr>
          <w:ilvl w:val="0"/>
          <w:numId w:val="0"/>
        </w:numPr>
        <w:kinsoku/>
        <w:wordWrap/>
        <w:overflowPunct/>
        <w:topLinePunct w:val="0"/>
        <w:autoSpaceDE/>
        <w:autoSpaceDN/>
        <w:bidi w:val="0"/>
        <w:adjustRightInd w:val="0"/>
        <w:snapToGrid w:val="0"/>
        <w:spacing w:before="0" w:beforeAutospacing="0" w:after="0" w:afterAutospacing="0" w:line="560" w:lineRule="exact"/>
        <w:jc w:val="center"/>
        <w:textAlignment w:val="auto"/>
        <w:rPr>
          <w:rFonts w:ascii="黑体" w:hAnsi="黑体" w:eastAsia="黑体" w:cs="黑体"/>
          <w:b w:val="0"/>
          <w:bCs w:val="0"/>
          <w:color w:val="auto"/>
          <w:highlight w:val="none"/>
        </w:rPr>
      </w:pPr>
      <w:r>
        <w:rPr>
          <w:rFonts w:hint="eastAsia" w:ascii="黑体" w:hAnsi="黑体" w:eastAsia="黑体" w:cs="黑体"/>
          <w:b w:val="0"/>
          <w:bCs w:val="0"/>
          <w:color w:val="auto"/>
          <w:highlight w:val="none"/>
          <w:lang w:eastAsia="zh-CN"/>
        </w:rPr>
        <w:t>第八章</w:t>
      </w:r>
      <w:r>
        <w:rPr>
          <w:rFonts w:hint="eastAsia" w:ascii="黑体" w:hAnsi="黑体" w:eastAsia="黑体" w:cs="黑体"/>
          <w:b w:val="0"/>
          <w:bCs w:val="0"/>
          <w:color w:val="auto"/>
          <w:highlight w:val="none"/>
        </w:rPr>
        <w:t xml:space="preserve"> 创新环境</w:t>
      </w:r>
    </w:p>
    <w:p>
      <w:pPr>
        <w:keepNext w:val="0"/>
        <w:keepLines w:val="0"/>
        <w:pageBreakBefore w:val="0"/>
        <w:kinsoku/>
        <w:wordWrap/>
        <w:overflowPunct/>
        <w:topLinePunct w:val="0"/>
        <w:autoSpaceDE/>
        <w:autoSpaceDN/>
        <w:bidi w:val="0"/>
        <w:spacing w:beforeAutospacing="0" w:afterAutospacing="0" w:line="560" w:lineRule="exact"/>
        <w:textAlignment w:val="auto"/>
        <w:rPr>
          <w:color w:val="auto"/>
          <w:highlight w:val="none"/>
        </w:rPr>
      </w:pP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第七十九条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市、区</w:t>
      </w:r>
      <w:r>
        <w:rPr>
          <w:rFonts w:hint="eastAsia" w:ascii="仿宋_GB2312" w:hAnsi="仿宋_GB2312" w:eastAsia="仿宋_GB2312" w:cs="仿宋_GB2312"/>
          <w:color w:val="auto"/>
          <w:sz w:val="32"/>
          <w:szCs w:val="32"/>
          <w:highlight w:val="none"/>
          <w:lang w:eastAsia="zh-CN"/>
        </w:rPr>
        <w:t>人民</w:t>
      </w:r>
      <w:r>
        <w:rPr>
          <w:rFonts w:hint="eastAsia" w:ascii="仿宋_GB2312" w:hAnsi="仿宋_GB2312" w:eastAsia="仿宋_GB2312" w:cs="仿宋_GB2312"/>
          <w:color w:val="auto"/>
          <w:sz w:val="32"/>
          <w:szCs w:val="32"/>
          <w:highlight w:val="none"/>
        </w:rPr>
        <w:t>政府应当成立由</w:t>
      </w:r>
      <w:r>
        <w:rPr>
          <w:rFonts w:ascii="仿宋_GB2312" w:hAnsi="仿宋_GB2312" w:eastAsia="仿宋_GB2312" w:cs="仿宋_GB2312"/>
          <w:color w:val="auto"/>
          <w:sz w:val="32"/>
          <w:szCs w:val="32"/>
          <w:highlight w:val="none"/>
        </w:rPr>
        <w:t>科技、产业、投资、法律等领域高层次专家</w:t>
      </w:r>
      <w:r>
        <w:rPr>
          <w:rFonts w:hint="eastAsia" w:ascii="仿宋_GB2312" w:hAnsi="仿宋_GB2312" w:eastAsia="仿宋_GB2312" w:cs="仿宋_GB2312"/>
          <w:color w:val="auto"/>
          <w:sz w:val="32"/>
          <w:szCs w:val="32"/>
          <w:highlight w:val="none"/>
        </w:rPr>
        <w:t>组成的</w:t>
      </w:r>
      <w:r>
        <w:rPr>
          <w:rFonts w:ascii="仿宋_GB2312" w:hAnsi="仿宋_GB2312" w:eastAsia="仿宋_GB2312" w:cs="仿宋_GB2312"/>
          <w:color w:val="auto"/>
          <w:sz w:val="32"/>
          <w:szCs w:val="32"/>
          <w:highlight w:val="none"/>
        </w:rPr>
        <w:t>科技</w:t>
      </w:r>
      <w:r>
        <w:rPr>
          <w:rFonts w:hint="eastAsia" w:ascii="仿宋_GB2312" w:hAnsi="仿宋_GB2312" w:eastAsia="仿宋_GB2312" w:cs="仿宋_GB2312"/>
          <w:color w:val="auto"/>
          <w:sz w:val="32"/>
          <w:szCs w:val="32"/>
          <w:highlight w:val="none"/>
        </w:rPr>
        <w:t>创新</w:t>
      </w:r>
      <w:r>
        <w:rPr>
          <w:rFonts w:ascii="仿宋_GB2312" w:hAnsi="仿宋_GB2312" w:eastAsia="仿宋_GB2312" w:cs="仿宋_GB2312"/>
          <w:color w:val="auto"/>
          <w:sz w:val="32"/>
          <w:szCs w:val="32"/>
          <w:highlight w:val="none"/>
        </w:rPr>
        <w:t>决策咨询委员会，</w:t>
      </w:r>
      <w:r>
        <w:rPr>
          <w:rFonts w:hint="eastAsia" w:ascii="仿宋_GB2312" w:hAnsi="仿宋_GB2312" w:eastAsia="仿宋_GB2312" w:cs="仿宋_GB2312"/>
          <w:color w:val="auto"/>
          <w:sz w:val="32"/>
          <w:szCs w:val="32"/>
          <w:highlight w:val="none"/>
          <w:lang w:eastAsia="zh-CN"/>
        </w:rPr>
        <w:t>并建立科技创新决策企业咨询制度，</w:t>
      </w:r>
      <w:r>
        <w:rPr>
          <w:rFonts w:hint="eastAsia" w:ascii="仿宋_GB2312" w:hAnsi="仿宋_GB2312" w:eastAsia="仿宋_GB2312" w:cs="仿宋_GB2312"/>
          <w:color w:val="auto"/>
          <w:sz w:val="32"/>
          <w:szCs w:val="32"/>
          <w:highlight w:val="none"/>
        </w:rPr>
        <w:t>在</w:t>
      </w:r>
      <w:r>
        <w:rPr>
          <w:rFonts w:hint="eastAsia" w:ascii="仿宋_GB2312" w:hAnsi="仿宋_GB2312" w:eastAsia="仿宋_GB2312" w:cs="仿宋_GB2312"/>
          <w:color w:val="auto"/>
          <w:sz w:val="32"/>
          <w:szCs w:val="32"/>
          <w:highlight w:val="none"/>
          <w:lang w:eastAsia="zh-CN"/>
        </w:rPr>
        <w:t>编制</w:t>
      </w:r>
      <w:r>
        <w:rPr>
          <w:rFonts w:hint="eastAsia" w:ascii="仿宋_GB2312" w:hAnsi="仿宋_GB2312" w:eastAsia="仿宋_GB2312" w:cs="仿宋_GB2312"/>
          <w:color w:val="auto"/>
          <w:sz w:val="32"/>
          <w:szCs w:val="32"/>
          <w:highlight w:val="none"/>
        </w:rPr>
        <w:t>实施</w:t>
      </w:r>
      <w:r>
        <w:rPr>
          <w:rFonts w:ascii="仿宋_GB2312" w:hAnsi="仿宋_GB2312" w:eastAsia="仿宋_GB2312" w:cs="仿宋_GB2312"/>
          <w:color w:val="auto"/>
          <w:sz w:val="32"/>
          <w:szCs w:val="32"/>
          <w:highlight w:val="none"/>
        </w:rPr>
        <w:t>重大战略规划、制定</w:t>
      </w:r>
      <w:r>
        <w:rPr>
          <w:rFonts w:hint="eastAsia" w:ascii="仿宋_GB2312" w:hAnsi="仿宋_GB2312" w:eastAsia="仿宋_GB2312" w:cs="仿宋_GB2312"/>
          <w:color w:val="auto"/>
          <w:sz w:val="32"/>
          <w:szCs w:val="32"/>
          <w:highlight w:val="none"/>
          <w:lang w:eastAsia="zh-CN"/>
        </w:rPr>
        <w:t>重要科技创新</w:t>
      </w:r>
      <w:r>
        <w:rPr>
          <w:rFonts w:ascii="仿宋_GB2312" w:hAnsi="仿宋_GB2312" w:eastAsia="仿宋_GB2312" w:cs="仿宋_GB2312"/>
          <w:color w:val="auto"/>
          <w:sz w:val="32"/>
          <w:szCs w:val="32"/>
          <w:highlight w:val="none"/>
        </w:rPr>
        <w:t>政策</w:t>
      </w:r>
      <w:r>
        <w:rPr>
          <w:rFonts w:hint="eastAsia" w:ascii="仿宋_GB2312" w:hAnsi="仿宋_GB2312" w:eastAsia="仿宋_GB2312" w:cs="仿宋_GB2312"/>
          <w:color w:val="auto"/>
          <w:sz w:val="32"/>
          <w:szCs w:val="32"/>
          <w:highlight w:val="none"/>
        </w:rPr>
        <w:t>、</w:t>
      </w:r>
      <w:r>
        <w:rPr>
          <w:rFonts w:hint="eastAsia" w:ascii="仿宋_GB2312" w:hAnsi="仿宋_GB2312" w:eastAsia="仿宋_GB2312" w:cs="仿宋_GB2312"/>
          <w:color w:val="auto"/>
          <w:sz w:val="32"/>
          <w:szCs w:val="32"/>
          <w:highlight w:val="none"/>
          <w:lang w:eastAsia="zh-CN"/>
        </w:rPr>
        <w:t>作出</w:t>
      </w:r>
      <w:r>
        <w:rPr>
          <w:rFonts w:ascii="仿宋_GB2312" w:hAnsi="仿宋_GB2312" w:eastAsia="仿宋_GB2312" w:cs="仿宋_GB2312"/>
          <w:color w:val="auto"/>
          <w:sz w:val="32"/>
          <w:szCs w:val="32"/>
          <w:highlight w:val="none"/>
        </w:rPr>
        <w:t>重大科技项目布局决策</w:t>
      </w:r>
      <w:r>
        <w:rPr>
          <w:rFonts w:hint="eastAsia" w:ascii="仿宋_GB2312" w:hAnsi="仿宋_GB2312" w:eastAsia="仿宋_GB2312" w:cs="仿宋_GB2312"/>
          <w:color w:val="auto"/>
          <w:sz w:val="32"/>
          <w:szCs w:val="32"/>
          <w:highlight w:val="none"/>
        </w:rPr>
        <w:t>前，咨询</w:t>
      </w:r>
      <w:r>
        <w:rPr>
          <w:rFonts w:hint="eastAsia" w:ascii="仿宋_GB2312" w:hAnsi="仿宋_GB2312" w:eastAsia="仿宋_GB2312" w:cs="仿宋_GB2312"/>
          <w:color w:val="auto"/>
          <w:sz w:val="32"/>
          <w:szCs w:val="32"/>
          <w:highlight w:val="none"/>
          <w:lang w:eastAsia="zh-CN"/>
        </w:rPr>
        <w:t>该委员会和相关企业的意见</w:t>
      </w:r>
      <w:r>
        <w:rPr>
          <w:rFonts w:ascii="仿宋_GB2312" w:hAnsi="仿宋_GB2312" w:eastAsia="仿宋_GB2312" w:cs="仿宋_GB2312"/>
          <w:color w:val="auto"/>
          <w:sz w:val="32"/>
          <w:szCs w:val="32"/>
          <w:highlight w:val="none"/>
        </w:rPr>
        <w:t>。</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Times New Roman" w:hAnsi="Times New Roman" w:eastAsia="仿宋_GB2312"/>
          <w:color w:val="auto"/>
          <w:sz w:val="32"/>
          <w:szCs w:val="32"/>
          <w:highlight w:val="none"/>
        </w:rPr>
      </w:pPr>
      <w:r>
        <w:rPr>
          <w:rFonts w:hint="eastAsia" w:ascii="Times New Roman" w:hAnsi="Times New Roman" w:eastAsia="仿宋_GB2312"/>
          <w:color w:val="auto"/>
          <w:sz w:val="32"/>
          <w:szCs w:val="32"/>
          <w:highlight w:val="none"/>
        </w:rPr>
        <w:t>市、区</w:t>
      </w:r>
      <w:r>
        <w:rPr>
          <w:rFonts w:hint="eastAsia" w:ascii="Times New Roman" w:hAnsi="Times New Roman" w:eastAsia="仿宋_GB2312"/>
          <w:color w:val="auto"/>
          <w:sz w:val="32"/>
          <w:szCs w:val="32"/>
          <w:highlight w:val="none"/>
          <w:lang w:eastAsia="zh-CN"/>
        </w:rPr>
        <w:t>人民</w:t>
      </w:r>
      <w:r>
        <w:rPr>
          <w:rFonts w:hint="eastAsia" w:ascii="Times New Roman" w:hAnsi="Times New Roman" w:eastAsia="仿宋_GB2312"/>
          <w:color w:val="auto"/>
          <w:sz w:val="32"/>
          <w:szCs w:val="32"/>
          <w:highlight w:val="none"/>
        </w:rPr>
        <w:t>政府可以</w:t>
      </w:r>
      <w:r>
        <w:rPr>
          <w:rFonts w:ascii="Times New Roman" w:hAnsi="Times New Roman" w:eastAsia="仿宋_GB2312"/>
          <w:color w:val="auto"/>
          <w:sz w:val="32"/>
          <w:szCs w:val="32"/>
          <w:highlight w:val="none"/>
        </w:rPr>
        <w:t>通过购买服务等方式，引</w:t>
      </w:r>
      <w:r>
        <w:rPr>
          <w:rFonts w:hint="eastAsia" w:ascii="Times New Roman" w:hAnsi="Times New Roman" w:eastAsia="仿宋_GB2312"/>
          <w:color w:val="auto"/>
          <w:sz w:val="32"/>
          <w:szCs w:val="32"/>
          <w:highlight w:val="none"/>
          <w:lang w:eastAsia="zh-CN"/>
        </w:rPr>
        <w:t>入</w:t>
      </w:r>
      <w:r>
        <w:rPr>
          <w:rFonts w:ascii="Times New Roman" w:hAnsi="Times New Roman" w:eastAsia="仿宋_GB2312"/>
          <w:color w:val="auto"/>
          <w:sz w:val="32"/>
          <w:szCs w:val="32"/>
          <w:highlight w:val="none"/>
        </w:rPr>
        <w:t>高端智库、咨询机构参与科技创新决策咨询。</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 w:hAnsi="仿宋" w:eastAsia="仿宋" w:cs="仿宋"/>
          <w:color w:val="auto"/>
          <w:sz w:val="32"/>
          <w:szCs w:val="32"/>
          <w:highlight w:val="none"/>
        </w:rPr>
      </w:pPr>
      <w:r>
        <w:rPr>
          <w:rFonts w:hint="eastAsia" w:ascii="黑体" w:hAnsi="黑体" w:eastAsia="黑体" w:cs="黑体"/>
          <w:color w:val="auto"/>
          <w:sz w:val="32"/>
          <w:szCs w:val="32"/>
          <w:highlight w:val="none"/>
        </w:rPr>
        <w:t>第八十条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市、区人民政府应当</w:t>
      </w:r>
      <w:r>
        <w:rPr>
          <w:rFonts w:hint="eastAsia" w:ascii="仿宋_GB2312" w:hAnsi="仿宋_GB2312" w:eastAsia="仿宋_GB2312" w:cs="仿宋_GB2312"/>
          <w:color w:val="auto"/>
          <w:sz w:val="32"/>
          <w:szCs w:val="32"/>
          <w:highlight w:val="none"/>
          <w:lang w:eastAsia="zh-CN"/>
        </w:rPr>
        <w:t>以产业需求为导向，充分发挥市场在人才资源配置中的决定性作用，积极开展</w:t>
      </w:r>
      <w:r>
        <w:rPr>
          <w:rFonts w:hint="eastAsia" w:ascii="仿宋_GB2312" w:hAnsi="仿宋_GB2312" w:eastAsia="仿宋_GB2312" w:cs="仿宋_GB2312"/>
          <w:color w:val="auto"/>
          <w:sz w:val="32"/>
          <w:szCs w:val="32"/>
          <w:highlight w:val="none"/>
        </w:rPr>
        <w:t>科技人才引进</w:t>
      </w:r>
      <w:r>
        <w:rPr>
          <w:rFonts w:hint="eastAsia" w:ascii="仿宋_GB2312" w:hAnsi="仿宋_GB2312" w:eastAsia="仿宋_GB2312" w:cs="仿宋_GB2312"/>
          <w:color w:val="auto"/>
          <w:sz w:val="32"/>
          <w:szCs w:val="32"/>
          <w:highlight w:val="none"/>
          <w:lang w:eastAsia="zh-CN"/>
        </w:rPr>
        <w:t>工作</w:t>
      </w:r>
      <w:r>
        <w:rPr>
          <w:rFonts w:hint="eastAsia" w:ascii="仿宋_GB2312" w:hAnsi="仿宋_GB2312" w:eastAsia="仿宋_GB2312" w:cs="仿宋_GB2312"/>
          <w:color w:val="auto"/>
          <w:sz w:val="32"/>
          <w:szCs w:val="32"/>
          <w:highlight w:val="none"/>
        </w:rPr>
        <w:t>。</w:t>
      </w:r>
    </w:p>
    <w:p>
      <w:pPr>
        <w:pStyle w:val="5"/>
        <w:keepNext w:val="0"/>
        <w:keepLines w:val="0"/>
        <w:pageBreakBefore w:val="0"/>
        <w:widowControl/>
        <w:kinsoku/>
        <w:wordWrap/>
        <w:overflowPunct/>
        <w:topLinePunct w:val="0"/>
        <w:autoSpaceDE/>
        <w:autoSpaceDN/>
        <w:bidi w:val="0"/>
        <w:spacing w:beforeAutospacing="0" w:afterAutospacing="0" w:line="560" w:lineRule="exact"/>
        <w:ind w:firstLine="665"/>
        <w:jc w:val="both"/>
        <w:textAlignment w:val="auto"/>
        <w:rPr>
          <w:rFonts w:hint="eastAsia" w:ascii="仿宋" w:hAnsi="仿宋" w:eastAsia="仿宋" w:cs="仿宋"/>
          <w:color w:val="auto"/>
          <w:sz w:val="32"/>
          <w:szCs w:val="32"/>
          <w:highlight w:val="none"/>
        </w:rPr>
      </w:pPr>
      <w:r>
        <w:rPr>
          <w:rFonts w:hint="eastAsia" w:ascii="仿宋" w:hAnsi="仿宋" w:eastAsia="仿宋" w:cs="仿宋"/>
          <w:color w:val="auto"/>
          <w:sz w:val="32"/>
          <w:szCs w:val="32"/>
          <w:highlight w:val="none"/>
        </w:rPr>
        <w:t>市</w:t>
      </w:r>
      <w:r>
        <w:rPr>
          <w:rFonts w:hint="eastAsia" w:ascii="仿宋" w:hAnsi="仿宋" w:eastAsia="仿宋" w:cs="仿宋"/>
          <w:color w:val="auto"/>
          <w:sz w:val="32"/>
          <w:szCs w:val="32"/>
          <w:highlight w:val="none"/>
          <w:lang w:eastAsia="zh-CN"/>
        </w:rPr>
        <w:t>人才工作主管</w:t>
      </w:r>
      <w:r>
        <w:rPr>
          <w:rFonts w:hint="eastAsia" w:ascii="仿宋" w:hAnsi="仿宋" w:eastAsia="仿宋" w:cs="仿宋"/>
          <w:color w:val="auto"/>
          <w:sz w:val="32"/>
          <w:szCs w:val="32"/>
          <w:highlight w:val="none"/>
        </w:rPr>
        <w:t>部门应当会同有关部门组织引进优先发展产业急需的科技创新团队和领军人才</w:t>
      </w:r>
      <w:r>
        <w:rPr>
          <w:rFonts w:hint="eastAsia" w:ascii="仿宋" w:hAnsi="仿宋" w:eastAsia="仿宋" w:cs="仿宋"/>
          <w:color w:val="auto"/>
          <w:sz w:val="32"/>
          <w:szCs w:val="32"/>
          <w:highlight w:val="none"/>
          <w:lang w:eastAsia="zh-CN"/>
        </w:rPr>
        <w:t>，并按照有关规定做好引进人才的管理和服务工作</w:t>
      </w:r>
      <w:r>
        <w:rPr>
          <w:rFonts w:hint="eastAsia" w:ascii="仿宋" w:hAnsi="仿宋" w:eastAsia="仿宋" w:cs="仿宋"/>
          <w:color w:val="auto"/>
          <w:sz w:val="32"/>
          <w:szCs w:val="32"/>
          <w:highlight w:val="none"/>
        </w:rPr>
        <w:t>。</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仿宋_GB2312" w:eastAsia="仿宋_GB2312" w:cs="仿宋_GB2312"/>
          <w:snapToGrid w:val="0"/>
          <w:color w:val="auto"/>
          <w:kern w:val="0"/>
          <w:sz w:val="32"/>
          <w:szCs w:val="32"/>
          <w:highlight w:val="none"/>
        </w:rPr>
      </w:pPr>
      <w:r>
        <w:rPr>
          <w:rFonts w:hint="eastAsia" w:ascii="黑体" w:hAnsi="黑体" w:eastAsia="黑体" w:cs="黑体"/>
          <w:color w:val="auto"/>
          <w:sz w:val="32"/>
          <w:szCs w:val="32"/>
          <w:highlight w:val="none"/>
        </w:rPr>
        <w:t>第八十</w:t>
      </w:r>
      <w:r>
        <w:rPr>
          <w:rFonts w:hint="eastAsia" w:ascii="黑体" w:hAnsi="黑体" w:eastAsia="黑体" w:cs="黑体"/>
          <w:color w:val="auto"/>
          <w:sz w:val="32"/>
          <w:szCs w:val="32"/>
          <w:highlight w:val="none"/>
          <w:lang w:eastAsia="zh-CN"/>
        </w:rPr>
        <w:t>一</w:t>
      </w:r>
      <w:r>
        <w:rPr>
          <w:rFonts w:hint="eastAsia" w:ascii="黑体" w:hAnsi="黑体" w:eastAsia="黑体" w:cs="黑体"/>
          <w:color w:val="auto"/>
          <w:sz w:val="32"/>
          <w:szCs w:val="32"/>
          <w:highlight w:val="none"/>
        </w:rPr>
        <w:t>条</w:t>
      </w:r>
      <w:r>
        <w:rPr>
          <w:rFonts w:hint="eastAsia" w:ascii="黑体" w:hAnsi="黑体" w:eastAsia="黑体" w:cs="黑体"/>
          <w:snapToGrid w:val="0"/>
          <w:color w:val="auto"/>
          <w:kern w:val="0"/>
          <w:sz w:val="32"/>
          <w:szCs w:val="32"/>
          <w:highlight w:val="none"/>
          <w:lang w:val="en-US" w:eastAsia="zh-CN"/>
        </w:rPr>
        <w:t xml:space="preserve">  </w:t>
      </w:r>
      <w:r>
        <w:rPr>
          <w:rFonts w:hint="eastAsia" w:ascii="仿宋_GB2312" w:hAnsi="仿宋_GB2312" w:eastAsia="仿宋_GB2312" w:cs="仿宋_GB2312"/>
          <w:snapToGrid w:val="0"/>
          <w:color w:val="auto"/>
          <w:kern w:val="0"/>
          <w:sz w:val="32"/>
          <w:szCs w:val="32"/>
          <w:highlight w:val="none"/>
        </w:rPr>
        <w:t>市、区人民政府应当制定和实施科技创新人才培养计划，统筹产业发展和</w:t>
      </w:r>
      <w:r>
        <w:rPr>
          <w:rFonts w:hint="eastAsia" w:ascii="仿宋_GB2312" w:hAnsi="仿宋_GB2312" w:eastAsia="仿宋_GB2312" w:cs="仿宋_GB2312"/>
          <w:snapToGrid w:val="0"/>
          <w:color w:val="auto"/>
          <w:kern w:val="0"/>
          <w:sz w:val="32"/>
          <w:szCs w:val="32"/>
          <w:highlight w:val="none"/>
          <w:lang w:eastAsia="zh-CN"/>
        </w:rPr>
        <w:t>科技</w:t>
      </w:r>
      <w:r>
        <w:rPr>
          <w:rFonts w:hint="eastAsia" w:ascii="仿宋_GB2312" w:hAnsi="仿宋_GB2312" w:eastAsia="仿宋_GB2312" w:cs="仿宋_GB2312"/>
          <w:snapToGrid w:val="0"/>
          <w:color w:val="auto"/>
          <w:kern w:val="0"/>
          <w:sz w:val="32"/>
          <w:szCs w:val="32"/>
          <w:highlight w:val="none"/>
        </w:rPr>
        <w:t>人才开发。</w:t>
      </w:r>
    </w:p>
    <w:p>
      <w:pPr>
        <w:pStyle w:val="5"/>
        <w:keepNext w:val="0"/>
        <w:keepLines w:val="0"/>
        <w:pageBreakBefore w:val="0"/>
        <w:widowControl/>
        <w:kinsoku/>
        <w:wordWrap/>
        <w:overflowPunct/>
        <w:topLinePunct w:val="0"/>
        <w:autoSpaceDE/>
        <w:autoSpaceDN/>
        <w:bidi w:val="0"/>
        <w:spacing w:beforeAutospacing="0" w:afterAutospacing="0" w:line="560" w:lineRule="exact"/>
        <w:ind w:firstLine="640" w:firstLineChars="200"/>
        <w:jc w:val="both"/>
        <w:textAlignment w:val="auto"/>
        <w:rPr>
          <w:rFonts w:hint="eastAsia" w:ascii="仿宋_GB2312" w:hAnsi="仿宋_GB2312" w:eastAsia="仿宋_GB2312" w:cs="仿宋_GB2312"/>
          <w:snapToGrid w:val="0"/>
          <w:color w:val="auto"/>
          <w:kern w:val="0"/>
          <w:sz w:val="32"/>
          <w:szCs w:val="32"/>
          <w:highlight w:val="none"/>
          <w:lang w:eastAsia="zh-CN"/>
        </w:rPr>
      </w:pPr>
      <w:r>
        <w:rPr>
          <w:rFonts w:hint="eastAsia" w:ascii="仿宋_GB2312" w:hAnsi="仿宋_GB2312" w:eastAsia="仿宋_GB2312" w:cs="仿宋_GB2312"/>
          <w:snapToGrid w:val="0"/>
          <w:color w:val="auto"/>
          <w:kern w:val="0"/>
          <w:sz w:val="32"/>
          <w:szCs w:val="32"/>
          <w:highlight w:val="none"/>
        </w:rPr>
        <w:t>支持高等院校、科研机构、企业和社会组织</w:t>
      </w:r>
      <w:r>
        <w:rPr>
          <w:rFonts w:hint="eastAsia" w:ascii="仿宋_GB2312" w:hAnsi="仿宋_GB2312" w:eastAsia="仿宋_GB2312" w:cs="仿宋_GB2312"/>
          <w:snapToGrid w:val="0"/>
          <w:color w:val="auto"/>
          <w:kern w:val="0"/>
          <w:sz w:val="32"/>
          <w:szCs w:val="32"/>
          <w:highlight w:val="none"/>
          <w:lang w:eastAsia="zh-CN"/>
        </w:rPr>
        <w:t>举办科技创新竞赛、学术论坛等活动</w:t>
      </w:r>
      <w:r>
        <w:rPr>
          <w:rFonts w:hint="eastAsia" w:ascii="仿宋_GB2312" w:hAnsi="仿宋_GB2312" w:eastAsia="仿宋_GB2312" w:cs="仿宋_GB2312"/>
          <w:snapToGrid w:val="0"/>
          <w:color w:val="auto"/>
          <w:kern w:val="0"/>
          <w:sz w:val="32"/>
          <w:szCs w:val="32"/>
          <w:highlight w:val="none"/>
        </w:rPr>
        <w:t>，</w:t>
      </w:r>
      <w:r>
        <w:rPr>
          <w:rFonts w:hint="eastAsia" w:ascii="仿宋_GB2312" w:hAnsi="仿宋_GB2312" w:eastAsia="仿宋_GB2312" w:cs="仿宋_GB2312"/>
          <w:snapToGrid w:val="0"/>
          <w:color w:val="auto"/>
          <w:sz w:val="32"/>
          <w:szCs w:val="32"/>
          <w:highlight w:val="none"/>
        </w:rPr>
        <w:t>为</w:t>
      </w:r>
      <w:r>
        <w:rPr>
          <w:rFonts w:hint="eastAsia" w:ascii="仿宋_GB2312" w:hAnsi="仿宋_GB2312" w:eastAsia="仿宋_GB2312" w:cs="仿宋_GB2312"/>
          <w:snapToGrid w:val="0"/>
          <w:color w:val="auto"/>
          <w:sz w:val="32"/>
          <w:szCs w:val="32"/>
          <w:highlight w:val="none"/>
          <w:lang w:eastAsia="zh-CN"/>
        </w:rPr>
        <w:t>科技人员提供科技创新成果展示和</w:t>
      </w:r>
      <w:r>
        <w:rPr>
          <w:rFonts w:hint="eastAsia" w:ascii="仿宋_GB2312" w:hAnsi="仿宋_GB2312" w:eastAsia="仿宋_GB2312" w:cs="仿宋_GB2312"/>
          <w:snapToGrid w:val="0"/>
          <w:color w:val="auto"/>
          <w:kern w:val="0"/>
          <w:sz w:val="32"/>
          <w:szCs w:val="32"/>
          <w:highlight w:val="none"/>
          <w:lang w:eastAsia="zh-CN"/>
        </w:rPr>
        <w:t>交流合作</w:t>
      </w:r>
      <w:r>
        <w:rPr>
          <w:rFonts w:hint="eastAsia" w:ascii="仿宋_GB2312" w:hAnsi="仿宋_GB2312" w:eastAsia="仿宋_GB2312" w:cs="仿宋_GB2312"/>
          <w:snapToGrid w:val="0"/>
          <w:color w:val="auto"/>
          <w:sz w:val="32"/>
          <w:szCs w:val="32"/>
          <w:highlight w:val="none"/>
        </w:rPr>
        <w:t>平台</w:t>
      </w:r>
      <w:r>
        <w:rPr>
          <w:rFonts w:hint="eastAsia" w:ascii="仿宋_GB2312" w:hAnsi="仿宋_GB2312" w:eastAsia="仿宋_GB2312" w:cs="仿宋_GB2312"/>
          <w:snapToGrid w:val="0"/>
          <w:color w:val="auto"/>
          <w:kern w:val="0"/>
          <w:sz w:val="32"/>
          <w:szCs w:val="32"/>
          <w:highlight w:val="none"/>
          <w:lang w:eastAsia="zh-CN"/>
        </w:rPr>
        <w:t>。</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微软雅黑" w:eastAsia="仿宋_GB2312" w:cs="微软雅黑"/>
          <w:color w:val="auto"/>
          <w:sz w:val="32"/>
          <w:szCs w:val="32"/>
          <w:highlight w:val="none"/>
        </w:rPr>
      </w:pPr>
      <w:r>
        <w:rPr>
          <w:rFonts w:hint="eastAsia" w:ascii="黑体" w:hAnsi="黑体" w:eastAsia="黑体" w:cs="黑体"/>
          <w:color w:val="auto"/>
          <w:sz w:val="32"/>
          <w:szCs w:val="32"/>
          <w:highlight w:val="none"/>
        </w:rPr>
        <w:t>第八十</w:t>
      </w:r>
      <w:r>
        <w:rPr>
          <w:rFonts w:hint="eastAsia" w:ascii="黑体" w:hAnsi="黑体" w:eastAsia="黑体" w:cs="黑体"/>
          <w:color w:val="auto"/>
          <w:sz w:val="32"/>
          <w:szCs w:val="32"/>
          <w:highlight w:val="none"/>
          <w:lang w:eastAsia="zh-CN"/>
        </w:rPr>
        <w:t>二</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微软雅黑" w:eastAsia="仿宋_GB2312" w:cs="微软雅黑"/>
          <w:color w:val="auto"/>
          <w:sz w:val="32"/>
          <w:szCs w:val="32"/>
          <w:highlight w:val="none"/>
        </w:rPr>
        <w:t>加强青年科技人才队伍建设，建立符合人才成长规律的长期稳定支持和接力培养机制。</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微软雅黑" w:eastAsia="仿宋_GB2312" w:cs="微软雅黑"/>
          <w:color w:val="auto"/>
          <w:sz w:val="32"/>
          <w:szCs w:val="32"/>
          <w:highlight w:val="none"/>
        </w:rPr>
        <w:t>特别优秀的青年科技人员可以主持</w:t>
      </w:r>
      <w:r>
        <w:rPr>
          <w:rFonts w:hint="eastAsia" w:ascii="仿宋_GB2312" w:hAnsi="微软雅黑" w:eastAsia="仿宋_GB2312" w:cs="微软雅黑"/>
          <w:color w:val="auto"/>
          <w:sz w:val="32"/>
          <w:szCs w:val="32"/>
          <w:highlight w:val="none"/>
          <w:lang w:eastAsia="zh-CN"/>
        </w:rPr>
        <w:t>或者</w:t>
      </w:r>
      <w:r>
        <w:rPr>
          <w:rFonts w:hint="eastAsia" w:ascii="仿宋_GB2312" w:hAnsi="微软雅黑" w:eastAsia="仿宋_GB2312" w:cs="微软雅黑"/>
          <w:color w:val="auto"/>
          <w:sz w:val="32"/>
          <w:szCs w:val="32"/>
          <w:highlight w:val="none"/>
        </w:rPr>
        <w:t>参与重大科研</w:t>
      </w:r>
      <w:r>
        <w:rPr>
          <w:rFonts w:hint="eastAsia" w:ascii="仿宋_GB2312" w:hAnsi="微软雅黑" w:eastAsia="仿宋_GB2312" w:cs="微软雅黑"/>
          <w:color w:val="auto"/>
          <w:sz w:val="32"/>
          <w:szCs w:val="32"/>
          <w:highlight w:val="none"/>
          <w:lang w:eastAsia="zh-CN"/>
        </w:rPr>
        <w:t>项目</w:t>
      </w:r>
      <w:r>
        <w:rPr>
          <w:rFonts w:hint="eastAsia" w:ascii="仿宋_GB2312" w:hAnsi="微软雅黑" w:eastAsia="仿宋_GB2312" w:cs="微软雅黑"/>
          <w:color w:val="auto"/>
          <w:sz w:val="32"/>
          <w:szCs w:val="32"/>
          <w:highlight w:val="none"/>
        </w:rPr>
        <w:t>，</w:t>
      </w:r>
      <w:r>
        <w:rPr>
          <w:rFonts w:hint="eastAsia" w:ascii="仿宋_GB2312" w:hAnsi="微软雅黑" w:eastAsia="仿宋_GB2312" w:cs="微软雅黑"/>
          <w:color w:val="auto"/>
          <w:sz w:val="32"/>
          <w:szCs w:val="32"/>
          <w:highlight w:val="none"/>
          <w:lang w:eastAsia="zh-CN"/>
        </w:rPr>
        <w:t>破格</w:t>
      </w:r>
      <w:r>
        <w:rPr>
          <w:rFonts w:hint="eastAsia" w:ascii="仿宋_GB2312" w:hAnsi="微软雅黑" w:eastAsia="仿宋_GB2312" w:cs="微软雅黑"/>
          <w:color w:val="auto"/>
          <w:sz w:val="32"/>
          <w:szCs w:val="32"/>
          <w:highlight w:val="none"/>
        </w:rPr>
        <w:t>参加各类</w:t>
      </w:r>
      <w:r>
        <w:rPr>
          <w:rFonts w:hint="eastAsia" w:ascii="仿宋_GB2312" w:hAnsi="微软雅黑" w:eastAsia="仿宋_GB2312" w:cs="微软雅黑"/>
          <w:color w:val="auto"/>
          <w:sz w:val="32"/>
          <w:szCs w:val="32"/>
          <w:highlight w:val="none"/>
          <w:lang w:eastAsia="zh-CN"/>
        </w:rPr>
        <w:t>专业技术岗位评聘</w:t>
      </w:r>
      <w:r>
        <w:rPr>
          <w:rFonts w:hint="eastAsia" w:ascii="仿宋_GB2312" w:hAnsi="微软雅黑" w:eastAsia="仿宋_GB2312" w:cs="微软雅黑"/>
          <w:color w:val="auto"/>
          <w:sz w:val="32"/>
          <w:szCs w:val="32"/>
          <w:highlight w:val="none"/>
        </w:rPr>
        <w:t>。</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仿宋" w:hAnsi="仿宋" w:eastAsia="仿宋" w:cs="仿宋"/>
          <w:color w:val="auto"/>
          <w:sz w:val="32"/>
          <w:szCs w:val="32"/>
          <w:highlight w:val="none"/>
        </w:rPr>
      </w:pPr>
      <w:r>
        <w:rPr>
          <w:rFonts w:hint="eastAsia" w:ascii="黑体" w:hAnsi="黑体" w:eastAsia="黑体" w:cs="黑体"/>
          <w:color w:val="auto"/>
          <w:sz w:val="32"/>
          <w:szCs w:val="32"/>
          <w:highlight w:val="none"/>
        </w:rPr>
        <w:t>第八十</w:t>
      </w:r>
      <w:r>
        <w:rPr>
          <w:rFonts w:hint="eastAsia" w:ascii="黑体" w:hAnsi="黑体" w:eastAsia="黑体" w:cs="黑体"/>
          <w:color w:val="auto"/>
          <w:sz w:val="32"/>
          <w:szCs w:val="32"/>
          <w:highlight w:val="none"/>
          <w:lang w:eastAsia="zh-CN"/>
        </w:rPr>
        <w:t>三</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市、区人民政府应当</w:t>
      </w:r>
      <w:r>
        <w:rPr>
          <w:rFonts w:hint="eastAsia" w:ascii="仿宋" w:hAnsi="仿宋" w:eastAsia="仿宋" w:cs="仿宋"/>
          <w:color w:val="auto"/>
          <w:sz w:val="32"/>
          <w:szCs w:val="32"/>
          <w:highlight w:val="none"/>
          <w:lang w:eastAsia="zh-CN"/>
        </w:rPr>
        <w:t>按照规定</w:t>
      </w:r>
      <w:r>
        <w:rPr>
          <w:rFonts w:hint="eastAsia" w:ascii="仿宋" w:hAnsi="仿宋" w:eastAsia="仿宋" w:cs="仿宋"/>
          <w:color w:val="auto"/>
          <w:sz w:val="32"/>
          <w:szCs w:val="32"/>
          <w:highlight w:val="none"/>
        </w:rPr>
        <w:t>为</w:t>
      </w:r>
      <w:r>
        <w:rPr>
          <w:rFonts w:hint="eastAsia" w:ascii="仿宋" w:hAnsi="仿宋" w:eastAsia="仿宋" w:cs="仿宋"/>
          <w:color w:val="auto"/>
          <w:sz w:val="32"/>
          <w:szCs w:val="32"/>
          <w:highlight w:val="none"/>
          <w:lang w:eastAsia="zh-CN"/>
        </w:rPr>
        <w:t>符合条件的</w:t>
      </w:r>
      <w:r>
        <w:rPr>
          <w:rFonts w:hint="eastAsia" w:ascii="仿宋" w:hAnsi="仿宋" w:eastAsia="仿宋" w:cs="仿宋"/>
          <w:color w:val="auto"/>
          <w:sz w:val="32"/>
          <w:szCs w:val="32"/>
          <w:highlight w:val="none"/>
        </w:rPr>
        <w:t>科技</w:t>
      </w:r>
      <w:r>
        <w:rPr>
          <w:rFonts w:hint="eastAsia" w:ascii="仿宋" w:hAnsi="仿宋" w:eastAsia="仿宋" w:cs="仿宋"/>
          <w:color w:val="auto"/>
          <w:sz w:val="32"/>
          <w:szCs w:val="32"/>
          <w:highlight w:val="none"/>
          <w:lang w:eastAsia="zh-CN"/>
        </w:rPr>
        <w:t>人员</w:t>
      </w:r>
      <w:r>
        <w:rPr>
          <w:rFonts w:hint="eastAsia" w:ascii="仿宋" w:hAnsi="仿宋" w:eastAsia="仿宋" w:cs="仿宋"/>
          <w:color w:val="auto"/>
          <w:sz w:val="32"/>
          <w:szCs w:val="32"/>
          <w:highlight w:val="none"/>
        </w:rPr>
        <w:t>在设立企业、申报项目、科技创新条件保障和出入境、住房、医疗保障、子女入学等方面提供便利。</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微软雅黑" w:eastAsia="仿宋_GB2312" w:cs="微软雅黑"/>
          <w:color w:val="auto"/>
          <w:sz w:val="32"/>
          <w:szCs w:val="32"/>
          <w:highlight w:val="none"/>
        </w:rPr>
      </w:pPr>
      <w:r>
        <w:rPr>
          <w:rFonts w:hint="eastAsia" w:ascii="黑体" w:hAnsi="黑体" w:eastAsia="黑体" w:cs="黑体"/>
          <w:color w:val="auto"/>
          <w:sz w:val="32"/>
          <w:szCs w:val="32"/>
          <w:highlight w:val="none"/>
        </w:rPr>
        <w:t>第八十</w:t>
      </w:r>
      <w:r>
        <w:rPr>
          <w:rFonts w:hint="eastAsia" w:ascii="黑体" w:hAnsi="黑体" w:eastAsia="黑体" w:cs="黑体"/>
          <w:color w:val="auto"/>
          <w:sz w:val="32"/>
          <w:szCs w:val="32"/>
          <w:highlight w:val="none"/>
          <w:lang w:eastAsia="zh-CN"/>
        </w:rPr>
        <w:t>四</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微软雅黑" w:eastAsia="仿宋_GB2312" w:cs="微软雅黑"/>
          <w:color w:val="auto"/>
          <w:sz w:val="32"/>
          <w:szCs w:val="32"/>
          <w:highlight w:val="none"/>
        </w:rPr>
        <w:t>建立品德、能力、业绩相结合的科技人才评价制度，发挥政府、</w:t>
      </w:r>
      <w:r>
        <w:rPr>
          <w:rFonts w:hint="eastAsia" w:ascii="仿宋_GB2312" w:hAnsi="微软雅黑" w:eastAsia="仿宋_GB2312" w:cs="微软雅黑"/>
          <w:color w:val="auto"/>
          <w:sz w:val="32"/>
          <w:szCs w:val="32"/>
          <w:highlight w:val="none"/>
          <w:lang w:eastAsia="zh-CN"/>
        </w:rPr>
        <w:t>企业</w:t>
      </w:r>
      <w:r>
        <w:rPr>
          <w:rFonts w:hint="eastAsia" w:ascii="仿宋_GB2312" w:hAnsi="微软雅黑" w:eastAsia="仿宋_GB2312" w:cs="微软雅黑"/>
          <w:color w:val="auto"/>
          <w:sz w:val="32"/>
          <w:szCs w:val="32"/>
          <w:highlight w:val="none"/>
        </w:rPr>
        <w:t>、专业组织、行业协会等多元评价主体作用，赋予用人单位更大的人才评价权。</w:t>
      </w:r>
    </w:p>
    <w:p>
      <w:pPr>
        <w:widowControl/>
        <w:spacing w:line="560" w:lineRule="exact"/>
        <w:ind w:firstLine="640" w:firstLineChars="200"/>
        <w:rPr>
          <w:rFonts w:ascii="Times New Roman" w:hAnsi="Times New Roman" w:eastAsia="仿宋_GB2312"/>
          <w:color w:val="auto"/>
          <w:sz w:val="32"/>
          <w:szCs w:val="32"/>
          <w:highlight w:val="none"/>
        </w:rPr>
      </w:pPr>
      <w:r>
        <w:rPr>
          <w:rFonts w:hint="eastAsia" w:ascii="黑体" w:hAnsi="黑体" w:eastAsia="黑体" w:cs="黑体"/>
          <w:color w:val="auto"/>
          <w:sz w:val="32"/>
          <w:szCs w:val="32"/>
          <w:highlight w:val="none"/>
        </w:rPr>
        <w:t>第八十</w:t>
      </w:r>
      <w:r>
        <w:rPr>
          <w:rFonts w:hint="eastAsia" w:ascii="黑体" w:hAnsi="黑体" w:eastAsia="黑体" w:cs="黑体"/>
          <w:color w:val="auto"/>
          <w:sz w:val="32"/>
          <w:szCs w:val="32"/>
          <w:highlight w:val="none"/>
          <w:lang w:eastAsia="zh-CN"/>
        </w:rPr>
        <w:t>五</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微软雅黑" w:eastAsia="仿宋_GB2312" w:cs="微软雅黑"/>
          <w:color w:val="auto"/>
          <w:sz w:val="32"/>
          <w:szCs w:val="32"/>
          <w:highlight w:val="none"/>
        </w:rPr>
        <w:t>高等院校、科研机构</w:t>
      </w:r>
      <w:r>
        <w:rPr>
          <w:rFonts w:hint="eastAsia" w:ascii="仿宋_GB2312" w:hAnsi="微软雅黑" w:eastAsia="仿宋_GB2312" w:cs="微软雅黑"/>
          <w:color w:val="auto"/>
          <w:sz w:val="32"/>
          <w:szCs w:val="32"/>
          <w:highlight w:val="none"/>
          <w:lang w:eastAsia="zh-CN"/>
        </w:rPr>
        <w:t>专业技术</w:t>
      </w:r>
      <w:r>
        <w:rPr>
          <w:rFonts w:hint="eastAsia" w:ascii="仿宋_GB2312" w:hAnsi="微软雅黑" w:eastAsia="仿宋_GB2312" w:cs="微软雅黑"/>
          <w:color w:val="auto"/>
          <w:sz w:val="32"/>
          <w:szCs w:val="32"/>
          <w:highlight w:val="none"/>
        </w:rPr>
        <w:t>岗位人员可以</w:t>
      </w:r>
      <w:r>
        <w:rPr>
          <w:rFonts w:hint="eastAsia" w:ascii="仿宋_GB2312" w:hAnsi="微软雅黑" w:eastAsia="仿宋_GB2312" w:cs="微软雅黑"/>
          <w:color w:val="auto"/>
          <w:sz w:val="32"/>
          <w:szCs w:val="32"/>
          <w:highlight w:val="none"/>
          <w:lang w:eastAsia="zh-CN"/>
        </w:rPr>
        <w:t>按照有关规定</w:t>
      </w:r>
      <w:r>
        <w:rPr>
          <w:rFonts w:hint="eastAsia" w:ascii="仿宋_GB2312" w:hAnsi="微软雅黑" w:eastAsia="仿宋_GB2312" w:cs="微软雅黑"/>
          <w:color w:val="auto"/>
          <w:sz w:val="32"/>
          <w:szCs w:val="32"/>
          <w:highlight w:val="none"/>
        </w:rPr>
        <w:t>到企业兼职、挂职或者参与项目合作并取得合法报酬，也可以在职创办企业</w:t>
      </w:r>
      <w:r>
        <w:rPr>
          <w:rFonts w:hint="eastAsia" w:ascii="Times New Roman" w:hAnsi="Times New Roman" w:eastAsia="仿宋_GB2312"/>
          <w:color w:val="auto"/>
          <w:sz w:val="32"/>
          <w:szCs w:val="32"/>
          <w:highlight w:val="none"/>
        </w:rPr>
        <w:t>或者离岗创新创业。</w:t>
      </w:r>
    </w:p>
    <w:p>
      <w:pPr>
        <w:keepNext w:val="0"/>
        <w:keepLines w:val="0"/>
        <w:pageBreakBefore w:val="0"/>
        <w:widowControl/>
        <w:kinsoku/>
        <w:wordWrap/>
        <w:overflowPunct/>
        <w:topLinePunct w:val="0"/>
        <w:autoSpaceDE/>
        <w:autoSpaceDN/>
        <w:bidi w:val="0"/>
        <w:spacing w:beforeAutospacing="0" w:afterAutospacing="0" w:line="560" w:lineRule="exact"/>
        <w:ind w:firstLine="640" w:firstLineChars="200"/>
        <w:textAlignment w:val="auto"/>
        <w:rPr>
          <w:rFonts w:hint="eastAsia" w:ascii="仿宋" w:hAnsi="仿宋" w:eastAsia="仿宋" w:cs="仿宋"/>
          <w:color w:val="auto"/>
          <w:sz w:val="32"/>
          <w:szCs w:val="32"/>
          <w:highlight w:val="none"/>
        </w:rPr>
      </w:pPr>
      <w:r>
        <w:rPr>
          <w:rFonts w:hint="eastAsia" w:ascii="Times New Roman" w:hAnsi="Times New Roman" w:eastAsia="仿宋_GB2312"/>
          <w:color w:val="auto"/>
          <w:sz w:val="32"/>
          <w:szCs w:val="32"/>
          <w:highlight w:val="none"/>
        </w:rPr>
        <w:t>高等院校、科研机构可以聘请有创新实践经验的</w:t>
      </w:r>
      <w:r>
        <w:rPr>
          <w:rFonts w:hint="eastAsia" w:ascii="Times New Roman" w:hAnsi="Times New Roman" w:eastAsia="仿宋_GB2312"/>
          <w:color w:val="auto"/>
          <w:sz w:val="32"/>
          <w:szCs w:val="32"/>
          <w:highlight w:val="none"/>
          <w:lang w:eastAsia="zh-CN"/>
        </w:rPr>
        <w:t>管理人才</w:t>
      </w:r>
      <w:r>
        <w:rPr>
          <w:rFonts w:hint="eastAsia" w:ascii="Times New Roman" w:hAnsi="Times New Roman" w:eastAsia="仿宋_GB2312"/>
          <w:color w:val="auto"/>
          <w:sz w:val="32"/>
          <w:szCs w:val="32"/>
          <w:highlight w:val="none"/>
        </w:rPr>
        <w:t>、科技人才担任兼职教师或者兼职研究</w:t>
      </w:r>
      <w:r>
        <w:rPr>
          <w:rFonts w:hint="eastAsia" w:ascii="Times New Roman" w:hAnsi="Times New Roman" w:eastAsia="仿宋_GB2312"/>
          <w:color w:val="auto"/>
          <w:sz w:val="32"/>
          <w:szCs w:val="32"/>
          <w:highlight w:val="none"/>
          <w:lang w:eastAsia="zh-CN"/>
        </w:rPr>
        <w:t>人</w:t>
      </w:r>
      <w:r>
        <w:rPr>
          <w:rFonts w:hint="eastAsia" w:ascii="Times New Roman" w:hAnsi="Times New Roman" w:eastAsia="仿宋_GB2312"/>
          <w:color w:val="auto"/>
          <w:sz w:val="32"/>
          <w:szCs w:val="32"/>
          <w:highlight w:val="none"/>
        </w:rPr>
        <w:t>员。</w:t>
      </w:r>
    </w:p>
    <w:p>
      <w:pPr>
        <w:keepNext w:val="0"/>
        <w:keepLines w:val="0"/>
        <w:pageBreakBefore w:val="0"/>
        <w:widowControl/>
        <w:kinsoku/>
        <w:wordWrap/>
        <w:overflowPunct/>
        <w:topLinePunct w:val="0"/>
        <w:autoSpaceDE/>
        <w:autoSpaceDN/>
        <w:bidi w:val="0"/>
        <w:adjustRightInd w:val="0"/>
        <w:snapToGrid w:val="0"/>
        <w:spacing w:beforeAutospacing="0" w:afterAutospacing="0" w:line="560" w:lineRule="exact"/>
        <w:ind w:firstLine="640" w:firstLineChars="200"/>
        <w:textAlignment w:val="auto"/>
        <w:rPr>
          <w:rFonts w:ascii="Times New Roman" w:hAnsi="Times New Roman" w:eastAsia="仿宋_GB2312"/>
          <w:color w:val="auto"/>
          <w:sz w:val="32"/>
          <w:szCs w:val="32"/>
          <w:highlight w:val="none"/>
        </w:rPr>
      </w:pPr>
      <w:r>
        <w:rPr>
          <w:rFonts w:hint="eastAsia" w:ascii="黑体" w:hAnsi="黑体" w:eastAsia="黑体" w:cs="黑体"/>
          <w:color w:val="auto"/>
          <w:sz w:val="32"/>
          <w:szCs w:val="32"/>
          <w:highlight w:val="none"/>
        </w:rPr>
        <w:t>第八十</w:t>
      </w:r>
      <w:r>
        <w:rPr>
          <w:rFonts w:hint="eastAsia" w:ascii="黑体" w:hAnsi="黑体" w:eastAsia="黑体" w:cs="黑体"/>
          <w:color w:val="auto"/>
          <w:sz w:val="32"/>
          <w:szCs w:val="32"/>
          <w:highlight w:val="none"/>
          <w:lang w:eastAsia="zh-CN"/>
        </w:rPr>
        <w:t>六</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Times New Roman" w:hAnsi="Times New Roman" w:eastAsia="仿宋_GB2312"/>
          <w:color w:val="auto"/>
          <w:sz w:val="32"/>
          <w:szCs w:val="32"/>
          <w:highlight w:val="none"/>
        </w:rPr>
        <w:t>加强中小学科学教育，</w:t>
      </w:r>
      <w:r>
        <w:rPr>
          <w:rFonts w:hint="eastAsia" w:ascii="Times New Roman" w:hAnsi="Times New Roman" w:eastAsia="仿宋_GB2312"/>
          <w:color w:val="auto"/>
          <w:sz w:val="32"/>
          <w:szCs w:val="32"/>
          <w:highlight w:val="none"/>
          <w:lang w:eastAsia="zh-CN"/>
        </w:rPr>
        <w:t>树立</w:t>
      </w:r>
      <w:r>
        <w:rPr>
          <w:rFonts w:hint="eastAsia" w:ascii="Times New Roman" w:hAnsi="Times New Roman" w:eastAsia="仿宋_GB2312"/>
          <w:color w:val="auto"/>
          <w:sz w:val="32"/>
          <w:szCs w:val="32"/>
          <w:highlight w:val="none"/>
        </w:rPr>
        <w:t>激发科学思考、启发科学发现、</w:t>
      </w:r>
      <w:r>
        <w:rPr>
          <w:rFonts w:hint="eastAsia" w:ascii="Times New Roman" w:hAnsi="Times New Roman" w:eastAsia="仿宋_GB2312"/>
          <w:color w:val="auto"/>
          <w:sz w:val="32"/>
          <w:szCs w:val="32"/>
          <w:highlight w:val="none"/>
          <w:lang w:eastAsia="zh-CN"/>
        </w:rPr>
        <w:t>鼓励</w:t>
      </w:r>
      <w:r>
        <w:rPr>
          <w:rFonts w:hint="eastAsia" w:ascii="Times New Roman" w:hAnsi="Times New Roman" w:eastAsia="仿宋_GB2312"/>
          <w:color w:val="auto"/>
          <w:sz w:val="32"/>
          <w:szCs w:val="32"/>
          <w:highlight w:val="none"/>
        </w:rPr>
        <w:t>科学探索的启智型基础教育导向。</w:t>
      </w:r>
    </w:p>
    <w:p>
      <w:pPr>
        <w:keepNext w:val="0"/>
        <w:keepLines w:val="0"/>
        <w:pageBreakBefore w:val="0"/>
        <w:widowControl/>
        <w:kinsoku/>
        <w:wordWrap/>
        <w:overflowPunct/>
        <w:topLinePunct w:val="0"/>
        <w:autoSpaceDE/>
        <w:autoSpaceDN/>
        <w:bidi w:val="0"/>
        <w:adjustRightInd w:val="0"/>
        <w:snapToGrid w:val="0"/>
        <w:spacing w:beforeAutospacing="0" w:afterAutospacing="0" w:line="560" w:lineRule="exact"/>
        <w:ind w:firstLine="640" w:firstLineChars="200"/>
        <w:textAlignment w:val="auto"/>
        <w:rPr>
          <w:rFonts w:ascii="Times New Roman" w:hAnsi="Times New Roman" w:eastAsia="仿宋_GB2312"/>
          <w:color w:val="auto"/>
          <w:sz w:val="32"/>
          <w:szCs w:val="32"/>
          <w:highlight w:val="none"/>
        </w:rPr>
      </w:pPr>
      <w:r>
        <w:rPr>
          <w:rFonts w:hint="eastAsia" w:ascii="Times New Roman" w:hAnsi="Times New Roman" w:eastAsia="仿宋_GB2312"/>
          <w:color w:val="auto"/>
          <w:sz w:val="32"/>
          <w:szCs w:val="32"/>
          <w:highlight w:val="none"/>
        </w:rPr>
        <w:t>中小学校应当按照教育部门有关规定，建立课外</w:t>
      </w:r>
      <w:r>
        <w:rPr>
          <w:rFonts w:hint="eastAsia" w:ascii="Times New Roman" w:hAnsi="Times New Roman" w:eastAsia="仿宋_GB2312"/>
          <w:color w:val="auto"/>
          <w:sz w:val="32"/>
          <w:szCs w:val="32"/>
          <w:highlight w:val="none"/>
          <w:lang w:eastAsia="zh-CN"/>
        </w:rPr>
        <w:t>科学普及</w:t>
      </w:r>
      <w:r>
        <w:rPr>
          <w:rFonts w:hint="eastAsia" w:ascii="Times New Roman" w:hAnsi="Times New Roman" w:eastAsia="仿宋_GB2312"/>
          <w:color w:val="auto"/>
          <w:sz w:val="32"/>
          <w:szCs w:val="32"/>
          <w:highlight w:val="none"/>
        </w:rPr>
        <w:t>活动与学校科学课程相衔接的机制，开展多种形式课外</w:t>
      </w:r>
      <w:r>
        <w:rPr>
          <w:rFonts w:hint="eastAsia" w:ascii="Times New Roman" w:hAnsi="Times New Roman" w:eastAsia="仿宋_GB2312"/>
          <w:color w:val="auto"/>
          <w:sz w:val="32"/>
          <w:szCs w:val="32"/>
          <w:highlight w:val="none"/>
          <w:lang w:eastAsia="zh-CN"/>
        </w:rPr>
        <w:t>科学普及</w:t>
      </w:r>
      <w:r>
        <w:rPr>
          <w:rFonts w:hint="eastAsia" w:ascii="Times New Roman" w:hAnsi="Times New Roman" w:eastAsia="仿宋_GB2312"/>
          <w:color w:val="auto"/>
          <w:sz w:val="32"/>
          <w:szCs w:val="32"/>
          <w:highlight w:val="none"/>
        </w:rPr>
        <w:t>活动。鼓励中小学生参加科技创新竞赛，促进创客教育品牌化发展。</w:t>
      </w:r>
    </w:p>
    <w:p>
      <w:pPr>
        <w:keepNext w:val="0"/>
        <w:keepLines w:val="0"/>
        <w:pageBreakBefore w:val="0"/>
        <w:widowControl/>
        <w:kinsoku/>
        <w:wordWrap/>
        <w:overflowPunct/>
        <w:topLinePunct w:val="0"/>
        <w:autoSpaceDE/>
        <w:autoSpaceDN/>
        <w:bidi w:val="0"/>
        <w:adjustRightInd w:val="0"/>
        <w:snapToGrid w:val="0"/>
        <w:spacing w:beforeAutospacing="0" w:afterAutospacing="0" w:line="560" w:lineRule="exact"/>
        <w:ind w:firstLine="640" w:firstLineChars="200"/>
        <w:textAlignment w:val="auto"/>
        <w:rPr>
          <w:rFonts w:hint="eastAsia" w:ascii="Times New Roman" w:hAnsi="Times New Roman" w:eastAsia="仿宋_GB2312"/>
          <w:color w:val="auto"/>
          <w:sz w:val="32"/>
          <w:szCs w:val="32"/>
          <w:highlight w:val="none"/>
        </w:rPr>
      </w:pPr>
      <w:r>
        <w:rPr>
          <w:rFonts w:hint="eastAsia" w:ascii="Times New Roman" w:hAnsi="Times New Roman" w:eastAsia="仿宋_GB2312"/>
          <w:color w:val="auto"/>
          <w:sz w:val="32"/>
          <w:szCs w:val="32"/>
          <w:highlight w:val="none"/>
        </w:rPr>
        <w:t>鼓励中小学校与高等院校、科研机构、企业等联合建设创新实验室，开展创新人才培养和科学创造活动。</w:t>
      </w:r>
    </w:p>
    <w:p>
      <w:pPr>
        <w:keepNext w:val="0"/>
        <w:keepLines w:val="0"/>
        <w:pageBreakBefore w:val="0"/>
        <w:widowControl/>
        <w:kinsoku/>
        <w:wordWrap/>
        <w:overflowPunct/>
        <w:topLinePunct w:val="0"/>
        <w:autoSpaceDE/>
        <w:autoSpaceDN/>
        <w:bidi w:val="0"/>
        <w:adjustRightInd w:val="0"/>
        <w:snapToGrid w:val="0"/>
        <w:spacing w:beforeAutospacing="0" w:afterAutospacing="0" w:line="560" w:lineRule="exact"/>
        <w:ind w:firstLine="640" w:firstLineChars="200"/>
        <w:textAlignment w:val="auto"/>
        <w:rPr>
          <w:rFonts w:hint="eastAsia" w:ascii="Times New Roman" w:hAnsi="Times New Roman" w:eastAsia="仿宋_GB2312"/>
          <w:color w:val="auto"/>
          <w:sz w:val="32"/>
          <w:szCs w:val="32"/>
          <w:highlight w:val="none"/>
        </w:rPr>
      </w:pPr>
      <w:r>
        <w:rPr>
          <w:rFonts w:hint="eastAsia" w:ascii="黑体" w:hAnsi="黑体" w:eastAsia="黑体" w:cs="黑体"/>
          <w:color w:val="auto"/>
          <w:sz w:val="32"/>
          <w:szCs w:val="32"/>
          <w:highlight w:val="none"/>
        </w:rPr>
        <w:t>第八十</w:t>
      </w:r>
      <w:r>
        <w:rPr>
          <w:rFonts w:hint="eastAsia" w:ascii="黑体" w:hAnsi="黑体" w:eastAsia="黑体" w:cs="黑体"/>
          <w:color w:val="auto"/>
          <w:sz w:val="32"/>
          <w:szCs w:val="32"/>
          <w:highlight w:val="none"/>
          <w:lang w:eastAsia="zh-CN"/>
        </w:rPr>
        <w:t>七</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Times New Roman" w:hAnsi="Times New Roman" w:eastAsia="仿宋_GB2312"/>
          <w:color w:val="auto"/>
          <w:sz w:val="32"/>
          <w:szCs w:val="32"/>
          <w:highlight w:val="none"/>
        </w:rPr>
        <w:t>市、区人民政府应当加强</w:t>
      </w:r>
      <w:r>
        <w:rPr>
          <w:rFonts w:hint="eastAsia" w:ascii="Times New Roman" w:hAnsi="Times New Roman" w:eastAsia="仿宋_GB2312"/>
          <w:color w:val="auto"/>
          <w:sz w:val="32"/>
          <w:szCs w:val="32"/>
          <w:highlight w:val="none"/>
          <w:lang w:eastAsia="zh-CN"/>
        </w:rPr>
        <w:t>科学普及</w:t>
      </w:r>
      <w:r>
        <w:rPr>
          <w:rFonts w:hint="eastAsia" w:ascii="Times New Roman" w:hAnsi="Times New Roman" w:eastAsia="仿宋_GB2312"/>
          <w:color w:val="auto"/>
          <w:sz w:val="32"/>
          <w:szCs w:val="32"/>
          <w:highlight w:val="none"/>
        </w:rPr>
        <w:t>资源开发和</w:t>
      </w:r>
      <w:r>
        <w:rPr>
          <w:rFonts w:hint="eastAsia" w:ascii="Times New Roman" w:hAnsi="Times New Roman" w:eastAsia="仿宋_GB2312"/>
          <w:color w:val="auto"/>
          <w:sz w:val="32"/>
          <w:szCs w:val="32"/>
          <w:highlight w:val="none"/>
          <w:lang w:eastAsia="zh-CN"/>
        </w:rPr>
        <w:t>科学普及</w:t>
      </w:r>
      <w:r>
        <w:rPr>
          <w:rFonts w:hint="eastAsia" w:ascii="Times New Roman" w:hAnsi="Times New Roman" w:eastAsia="仿宋_GB2312"/>
          <w:color w:val="auto"/>
          <w:sz w:val="32"/>
          <w:szCs w:val="32"/>
          <w:highlight w:val="none"/>
        </w:rPr>
        <w:t>基础设施建设，</w:t>
      </w:r>
      <w:r>
        <w:rPr>
          <w:rFonts w:hint="eastAsia" w:ascii="Times New Roman" w:hAnsi="Times New Roman" w:eastAsia="仿宋_GB2312"/>
          <w:color w:val="auto"/>
          <w:sz w:val="32"/>
          <w:szCs w:val="32"/>
          <w:highlight w:val="none"/>
          <w:lang w:eastAsia="zh-CN"/>
        </w:rPr>
        <w:t>创新科学普及理念和模式，</w:t>
      </w:r>
      <w:r>
        <w:rPr>
          <w:rFonts w:hint="eastAsia" w:ascii="Times New Roman" w:hAnsi="Times New Roman" w:eastAsia="仿宋_GB2312"/>
          <w:color w:val="auto"/>
          <w:sz w:val="32"/>
          <w:szCs w:val="32"/>
          <w:highlight w:val="none"/>
        </w:rPr>
        <w:t>支持</w:t>
      </w:r>
      <w:r>
        <w:rPr>
          <w:rFonts w:hint="eastAsia" w:ascii="Times New Roman" w:hAnsi="Times New Roman" w:eastAsia="仿宋_GB2312"/>
          <w:color w:val="auto"/>
          <w:sz w:val="32"/>
          <w:szCs w:val="32"/>
          <w:highlight w:val="none"/>
          <w:lang w:eastAsia="zh-CN"/>
        </w:rPr>
        <w:t>科学普及</w:t>
      </w:r>
      <w:r>
        <w:rPr>
          <w:rFonts w:hint="eastAsia" w:ascii="Times New Roman" w:hAnsi="Times New Roman" w:eastAsia="仿宋_GB2312"/>
          <w:color w:val="auto"/>
          <w:sz w:val="32"/>
          <w:szCs w:val="32"/>
          <w:highlight w:val="none"/>
        </w:rPr>
        <w:t>作品创作和产品研发，提升</w:t>
      </w:r>
      <w:r>
        <w:rPr>
          <w:rFonts w:hint="eastAsia" w:ascii="Times New Roman" w:hAnsi="Times New Roman" w:eastAsia="仿宋_GB2312"/>
          <w:color w:val="auto"/>
          <w:sz w:val="32"/>
          <w:szCs w:val="32"/>
          <w:highlight w:val="none"/>
          <w:lang w:eastAsia="zh-CN"/>
        </w:rPr>
        <w:t>科学普及</w:t>
      </w:r>
      <w:r>
        <w:rPr>
          <w:rFonts w:hint="eastAsia" w:ascii="Times New Roman" w:hAnsi="Times New Roman" w:eastAsia="仿宋_GB2312"/>
          <w:color w:val="auto"/>
          <w:sz w:val="32"/>
          <w:szCs w:val="32"/>
          <w:highlight w:val="none"/>
        </w:rPr>
        <w:t>服务能力。</w:t>
      </w:r>
    </w:p>
    <w:p>
      <w:pPr>
        <w:keepNext w:val="0"/>
        <w:keepLines w:val="0"/>
        <w:pageBreakBefore w:val="0"/>
        <w:widowControl/>
        <w:kinsoku/>
        <w:wordWrap/>
        <w:overflowPunct/>
        <w:topLinePunct w:val="0"/>
        <w:autoSpaceDE/>
        <w:autoSpaceDN/>
        <w:bidi w:val="0"/>
        <w:adjustRightInd w:val="0"/>
        <w:snapToGrid w:val="0"/>
        <w:spacing w:beforeAutospacing="0" w:afterAutospacing="0" w:line="560" w:lineRule="exact"/>
        <w:ind w:firstLine="640" w:firstLineChars="200"/>
        <w:textAlignment w:val="auto"/>
        <w:rPr>
          <w:rFonts w:hint="eastAsia" w:ascii="Times New Roman" w:hAnsi="Times New Roman" w:eastAsia="仿宋_GB2312"/>
          <w:color w:val="auto"/>
          <w:sz w:val="32"/>
          <w:szCs w:val="32"/>
          <w:highlight w:val="none"/>
          <w:lang w:eastAsia="zh-CN"/>
        </w:rPr>
      </w:pPr>
      <w:r>
        <w:rPr>
          <w:rFonts w:hint="eastAsia" w:ascii="Times New Roman" w:hAnsi="Times New Roman" w:eastAsia="仿宋_GB2312"/>
          <w:color w:val="auto"/>
          <w:sz w:val="32"/>
          <w:szCs w:val="32"/>
          <w:highlight w:val="none"/>
        </w:rPr>
        <w:t>鼓励有条件的高等院校、科研机构、企业</w:t>
      </w:r>
      <w:r>
        <w:rPr>
          <w:rFonts w:hint="eastAsia" w:ascii="Times New Roman" w:hAnsi="Times New Roman" w:eastAsia="仿宋_GB2312"/>
          <w:color w:val="auto"/>
          <w:sz w:val="32"/>
          <w:szCs w:val="32"/>
          <w:highlight w:val="none"/>
          <w:lang w:eastAsia="zh-CN"/>
        </w:rPr>
        <w:t>等根据自身特点面向公众开放研发机构、生产设施、流程或者展览场所开展科学普及活动，建设科学普及教育基地</w:t>
      </w:r>
      <w:r>
        <w:rPr>
          <w:rFonts w:hint="eastAsia" w:ascii="Times New Roman" w:hAnsi="Times New Roman" w:eastAsia="仿宋_GB2312"/>
          <w:color w:val="auto"/>
          <w:sz w:val="32"/>
          <w:szCs w:val="32"/>
          <w:highlight w:val="none"/>
        </w:rPr>
        <w:t>。</w:t>
      </w:r>
    </w:p>
    <w:p>
      <w:pPr>
        <w:pStyle w:val="9"/>
        <w:keepNext w:val="0"/>
        <w:keepLines w:val="0"/>
        <w:pageBreakBefore w:val="0"/>
        <w:kinsoku/>
        <w:wordWrap/>
        <w:overflowPunct/>
        <w:topLinePunct w:val="0"/>
        <w:autoSpaceDE/>
        <w:autoSpaceDN/>
        <w:bidi w:val="0"/>
        <w:spacing w:beforeAutospacing="0" w:afterAutospacing="0" w:line="560" w:lineRule="exact"/>
        <w:ind w:firstLine="640"/>
        <w:textAlignment w:val="auto"/>
        <w:rPr>
          <w:rFonts w:ascii="仿宋_GB2312" w:hAnsi="微软雅黑" w:eastAsia="仿宋_GB2312" w:cs="微软雅黑"/>
          <w:color w:val="auto"/>
          <w:sz w:val="32"/>
          <w:szCs w:val="32"/>
          <w:highlight w:val="none"/>
        </w:rPr>
      </w:pPr>
      <w:bookmarkStart w:id="5" w:name="_Hlk37587037"/>
      <w:r>
        <w:rPr>
          <w:rFonts w:hint="eastAsia" w:ascii="黑体" w:hAnsi="黑体" w:eastAsia="黑体" w:cs="黑体"/>
          <w:color w:val="auto"/>
          <w:sz w:val="32"/>
          <w:szCs w:val="32"/>
          <w:highlight w:val="none"/>
        </w:rPr>
        <w:t>第八十</w:t>
      </w:r>
      <w:r>
        <w:rPr>
          <w:rFonts w:hint="eastAsia" w:ascii="黑体" w:hAnsi="黑体" w:eastAsia="黑体" w:cs="黑体"/>
          <w:color w:val="auto"/>
          <w:sz w:val="32"/>
          <w:szCs w:val="32"/>
          <w:highlight w:val="none"/>
          <w:lang w:eastAsia="zh-CN"/>
        </w:rPr>
        <w:t>八</w:t>
      </w:r>
      <w:r>
        <w:rPr>
          <w:rFonts w:hint="eastAsia" w:ascii="黑体" w:hAnsi="黑体" w:eastAsia="黑体" w:cs="黑体"/>
          <w:color w:val="auto"/>
          <w:sz w:val="32"/>
          <w:szCs w:val="32"/>
          <w:highlight w:val="none"/>
        </w:rPr>
        <w:t>条</w:t>
      </w:r>
      <w:r>
        <w:rPr>
          <w:rFonts w:hint="eastAsia" w:ascii="黑体" w:hAnsi="黑体" w:eastAsia="黑体" w:cs="黑体"/>
          <w:bCs/>
          <w:color w:val="auto"/>
          <w:sz w:val="32"/>
          <w:szCs w:val="32"/>
          <w:highlight w:val="none"/>
          <w:lang w:val="en-US" w:eastAsia="zh-CN"/>
        </w:rPr>
        <w:t xml:space="preserve">  </w:t>
      </w:r>
      <w:r>
        <w:rPr>
          <w:rFonts w:hint="eastAsia" w:ascii="仿宋_GB2312" w:hAnsi="微软雅黑" w:eastAsia="仿宋_GB2312" w:cs="微软雅黑"/>
          <w:color w:val="auto"/>
          <w:sz w:val="32"/>
          <w:szCs w:val="32"/>
          <w:highlight w:val="none"/>
          <w:lang w:eastAsia="zh-CN"/>
        </w:rPr>
        <w:t>鼓励设立</w:t>
      </w:r>
      <w:r>
        <w:rPr>
          <w:rFonts w:hint="eastAsia" w:ascii="仿宋_GB2312" w:hAnsi="微软雅黑" w:eastAsia="仿宋_GB2312" w:cs="微软雅黑"/>
          <w:color w:val="auto"/>
          <w:sz w:val="32"/>
          <w:szCs w:val="32"/>
          <w:highlight w:val="none"/>
        </w:rPr>
        <w:t>研究开发、技术转移、创业孵化、知识产权、科技咨询等科技服务机构</w:t>
      </w:r>
      <w:r>
        <w:rPr>
          <w:rFonts w:hint="eastAsia" w:ascii="仿宋_GB2312" w:hAnsi="微软雅黑" w:eastAsia="仿宋_GB2312" w:cs="微软雅黑"/>
          <w:color w:val="auto"/>
          <w:sz w:val="32"/>
          <w:szCs w:val="32"/>
          <w:highlight w:val="none"/>
          <w:lang w:eastAsia="zh-CN"/>
        </w:rPr>
        <w:t>和科技</w:t>
      </w:r>
      <w:r>
        <w:rPr>
          <w:rFonts w:hint="eastAsia" w:ascii="仿宋_GB2312" w:hAnsi="微软雅黑" w:eastAsia="仿宋_GB2312" w:cs="微软雅黑"/>
          <w:color w:val="auto"/>
          <w:sz w:val="32"/>
          <w:szCs w:val="32"/>
          <w:highlight w:val="none"/>
        </w:rPr>
        <w:t>公共服务平台，为科技创新活动提供专业服务。</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仿宋_GB2312" w:eastAsia="仿宋_GB2312" w:cs="??_GB2312"/>
          <w:color w:val="auto"/>
          <w:sz w:val="32"/>
          <w:szCs w:val="32"/>
          <w:highlight w:val="none"/>
          <w:lang w:eastAsia="zh-CN"/>
        </w:rPr>
      </w:pPr>
      <w:r>
        <w:rPr>
          <w:rFonts w:hint="eastAsia" w:ascii="黑体" w:hAnsi="黑体" w:eastAsia="黑体" w:cs="黑体"/>
          <w:color w:val="auto"/>
          <w:sz w:val="32"/>
          <w:szCs w:val="32"/>
          <w:highlight w:val="none"/>
        </w:rPr>
        <w:t>第八十</w:t>
      </w:r>
      <w:r>
        <w:rPr>
          <w:rFonts w:hint="eastAsia" w:ascii="黑体" w:hAnsi="黑体" w:eastAsia="黑体" w:cs="黑体"/>
          <w:color w:val="auto"/>
          <w:sz w:val="32"/>
          <w:szCs w:val="32"/>
          <w:highlight w:val="none"/>
          <w:lang w:eastAsia="zh-CN"/>
        </w:rPr>
        <w:t>九</w:t>
      </w:r>
      <w:r>
        <w:rPr>
          <w:rFonts w:hint="eastAsia" w:ascii="黑体" w:hAnsi="黑体" w:eastAsia="黑体" w:cs="黑体"/>
          <w:color w:val="auto"/>
          <w:sz w:val="32"/>
          <w:szCs w:val="32"/>
          <w:highlight w:val="none"/>
        </w:rPr>
        <w:t>条</w:t>
      </w:r>
      <w:r>
        <w:rPr>
          <w:rFonts w:hint="eastAsia" w:ascii="仿宋_GB2312" w:eastAsia="仿宋_GB2312" w:cs="??_GB2312"/>
          <w:color w:val="auto"/>
          <w:sz w:val="32"/>
          <w:szCs w:val="32"/>
          <w:highlight w:val="none"/>
          <w:lang w:val="en-US" w:eastAsia="zh-CN"/>
        </w:rPr>
        <w:t xml:space="preserve">  </w:t>
      </w:r>
      <w:r>
        <w:rPr>
          <w:rFonts w:hint="eastAsia" w:ascii="仿宋_GB2312" w:eastAsia="仿宋_GB2312" w:cs="??_GB2312"/>
          <w:color w:val="auto"/>
          <w:sz w:val="32"/>
          <w:szCs w:val="32"/>
          <w:highlight w:val="none"/>
        </w:rPr>
        <w:t>市、区司法</w:t>
      </w:r>
      <w:r>
        <w:rPr>
          <w:rFonts w:hint="eastAsia" w:ascii="仿宋_GB2312" w:eastAsia="仿宋_GB2312" w:cs="??_GB2312"/>
          <w:color w:val="auto"/>
          <w:sz w:val="32"/>
          <w:szCs w:val="32"/>
          <w:highlight w:val="none"/>
          <w:lang w:eastAsia="zh-CN"/>
        </w:rPr>
        <w:t>行政</w:t>
      </w:r>
      <w:r>
        <w:rPr>
          <w:rFonts w:hint="eastAsia" w:ascii="仿宋_GB2312" w:eastAsia="仿宋_GB2312" w:cs="??_GB2312"/>
          <w:color w:val="auto"/>
          <w:sz w:val="32"/>
          <w:szCs w:val="32"/>
          <w:highlight w:val="none"/>
        </w:rPr>
        <w:t>部门应当会同有关部门建立公共法律服务平台，为高等院校、科研机构、企业以及科技人员的科技创新活动提供公共法律服务。</w:t>
      </w:r>
      <w:r>
        <w:rPr>
          <w:rFonts w:hint="eastAsia" w:ascii="仿宋_GB2312" w:eastAsia="仿宋_GB2312" w:cs="??_GB2312"/>
          <w:color w:val="auto"/>
          <w:sz w:val="32"/>
          <w:szCs w:val="32"/>
          <w:highlight w:val="none"/>
          <w:lang w:eastAsia="zh-CN"/>
        </w:rPr>
        <w:t>具体办法由市司法行政部门制定，经市人民政府批准后组织实施。</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第九十条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市、区人民政府应当支持开展国际科技创新交流合作，加强创新要素便捷流动和国际创新资源</w:t>
      </w:r>
      <w:r>
        <w:rPr>
          <w:rFonts w:hint="eastAsia" w:ascii="仿宋_GB2312" w:hAnsi="仿宋_GB2312" w:eastAsia="仿宋_GB2312" w:cs="仿宋_GB2312"/>
          <w:color w:val="auto"/>
          <w:sz w:val="32"/>
          <w:szCs w:val="32"/>
          <w:highlight w:val="none"/>
          <w:lang w:eastAsia="zh-CN"/>
        </w:rPr>
        <w:t>高</w:t>
      </w:r>
      <w:r>
        <w:rPr>
          <w:rFonts w:hint="eastAsia" w:ascii="仿宋_GB2312" w:hAnsi="仿宋_GB2312" w:eastAsia="仿宋_GB2312" w:cs="仿宋_GB2312"/>
          <w:color w:val="auto"/>
          <w:sz w:val="32"/>
          <w:szCs w:val="32"/>
          <w:highlight w:val="none"/>
        </w:rPr>
        <w:t>效聚集</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在商务考察、出国参展、贸易洽谈、离岸创新创业、技术贸易、</w:t>
      </w:r>
      <w:r>
        <w:rPr>
          <w:rFonts w:ascii="仿宋_GB2312" w:hAnsi="仿宋_GB2312" w:eastAsia="仿宋_GB2312" w:cs="仿宋_GB2312"/>
          <w:color w:val="auto"/>
          <w:sz w:val="32"/>
          <w:szCs w:val="32"/>
          <w:highlight w:val="none"/>
        </w:rPr>
        <w:t>出入境管理、外汇管理等方面</w:t>
      </w:r>
      <w:r>
        <w:rPr>
          <w:rFonts w:hint="eastAsia" w:ascii="仿宋_GB2312" w:hAnsi="仿宋_GB2312" w:eastAsia="仿宋_GB2312" w:cs="仿宋_GB2312"/>
          <w:color w:val="auto"/>
          <w:sz w:val="32"/>
          <w:szCs w:val="32"/>
          <w:highlight w:val="none"/>
          <w:lang w:eastAsia="zh-CN"/>
        </w:rPr>
        <w:t>为</w:t>
      </w:r>
      <w:r>
        <w:rPr>
          <w:rFonts w:hint="eastAsia" w:ascii="仿宋_GB2312" w:hAnsi="仿宋_GB2312" w:eastAsia="仿宋_GB2312" w:cs="仿宋_GB2312"/>
          <w:color w:val="auto"/>
          <w:sz w:val="32"/>
          <w:szCs w:val="32"/>
          <w:highlight w:val="none"/>
        </w:rPr>
        <w:t>创新主体提供</w:t>
      </w:r>
      <w:r>
        <w:rPr>
          <w:rFonts w:ascii="仿宋_GB2312" w:hAnsi="仿宋_GB2312" w:eastAsia="仿宋_GB2312" w:cs="仿宋_GB2312"/>
          <w:color w:val="auto"/>
          <w:sz w:val="32"/>
          <w:szCs w:val="32"/>
          <w:highlight w:val="none"/>
        </w:rPr>
        <w:t>服务和便利</w:t>
      </w:r>
      <w:r>
        <w:rPr>
          <w:rFonts w:hint="eastAsia" w:ascii="仿宋_GB2312" w:hAnsi="仿宋_GB2312" w:eastAsia="仿宋_GB2312" w:cs="仿宋_GB2312"/>
          <w:color w:val="auto"/>
          <w:sz w:val="32"/>
          <w:szCs w:val="32"/>
          <w:highlight w:val="none"/>
        </w:rPr>
        <w:t>。</w:t>
      </w:r>
    </w:p>
    <w:p>
      <w:pPr>
        <w:pStyle w:val="5"/>
        <w:keepNext w:val="0"/>
        <w:keepLines w:val="0"/>
        <w:pageBreakBefore w:val="0"/>
        <w:widowControl/>
        <w:kinsoku/>
        <w:wordWrap/>
        <w:overflowPunct/>
        <w:topLinePunct w:val="0"/>
        <w:autoSpaceDE/>
        <w:autoSpaceDN/>
        <w:bidi w:val="0"/>
        <w:spacing w:beforeAutospacing="0" w:afterAutospacing="0" w:line="560" w:lineRule="exact"/>
        <w:ind w:firstLine="640" w:firstLineChars="200"/>
        <w:jc w:val="both"/>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第九十</w:t>
      </w:r>
      <w:r>
        <w:rPr>
          <w:rFonts w:hint="eastAsia" w:ascii="黑体" w:hAnsi="黑体" w:eastAsia="黑体" w:cs="黑体"/>
          <w:color w:val="auto"/>
          <w:sz w:val="32"/>
          <w:szCs w:val="32"/>
          <w:highlight w:val="none"/>
          <w:lang w:eastAsia="zh-CN"/>
        </w:rPr>
        <w:t>一</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加强与</w:t>
      </w:r>
      <w:r>
        <w:rPr>
          <w:rFonts w:hint="eastAsia" w:ascii="仿宋_GB2312" w:hAnsi="仿宋_GB2312" w:eastAsia="仿宋_GB2312" w:cs="仿宋_GB2312"/>
          <w:color w:val="auto"/>
          <w:sz w:val="32"/>
          <w:szCs w:val="32"/>
          <w:highlight w:val="none"/>
          <w:lang w:eastAsia="zh-CN"/>
        </w:rPr>
        <w:t>粤港澳大湾区</w:t>
      </w:r>
      <w:r>
        <w:rPr>
          <w:rFonts w:hint="eastAsia" w:ascii="仿宋_GB2312" w:hAnsi="微软雅黑" w:eastAsia="仿宋_GB2312" w:cs="微软雅黑"/>
          <w:color w:val="auto"/>
          <w:sz w:val="32"/>
          <w:szCs w:val="32"/>
          <w:highlight w:val="none"/>
        </w:rPr>
        <w:t>其他城市</w:t>
      </w:r>
      <w:r>
        <w:rPr>
          <w:rFonts w:hint="eastAsia" w:ascii="仿宋_GB2312" w:hAnsi="仿宋_GB2312" w:eastAsia="仿宋_GB2312" w:cs="仿宋_GB2312"/>
          <w:color w:val="auto"/>
          <w:sz w:val="32"/>
          <w:szCs w:val="32"/>
          <w:highlight w:val="none"/>
        </w:rPr>
        <w:t>的科技</w:t>
      </w:r>
      <w:r>
        <w:rPr>
          <w:rFonts w:hint="eastAsia" w:ascii="仿宋_GB2312" w:hAnsi="仿宋_GB2312" w:eastAsia="仿宋_GB2312" w:cs="仿宋_GB2312"/>
          <w:color w:val="auto"/>
          <w:sz w:val="32"/>
          <w:szCs w:val="32"/>
          <w:highlight w:val="none"/>
          <w:lang w:eastAsia="zh-CN"/>
        </w:rPr>
        <w:t>创新</w:t>
      </w:r>
      <w:r>
        <w:rPr>
          <w:rFonts w:hint="eastAsia" w:ascii="仿宋_GB2312" w:hAnsi="仿宋_GB2312" w:eastAsia="仿宋_GB2312" w:cs="仿宋_GB2312"/>
          <w:color w:val="auto"/>
          <w:sz w:val="32"/>
          <w:szCs w:val="32"/>
          <w:highlight w:val="none"/>
        </w:rPr>
        <w:t>合作</w:t>
      </w:r>
      <w:r>
        <w:rPr>
          <w:rFonts w:hint="eastAsia" w:ascii="仿宋" w:hAnsi="仿宋" w:eastAsia="仿宋" w:cs="仿宋"/>
          <w:color w:val="auto"/>
          <w:sz w:val="32"/>
          <w:szCs w:val="32"/>
          <w:highlight w:val="none"/>
        </w:rPr>
        <w:t>，</w:t>
      </w:r>
      <w:r>
        <w:rPr>
          <w:rFonts w:hint="eastAsia" w:ascii="仿宋" w:hAnsi="仿宋" w:eastAsia="仿宋" w:cs="仿宋"/>
          <w:color w:val="auto"/>
          <w:sz w:val="32"/>
          <w:szCs w:val="32"/>
          <w:highlight w:val="none"/>
          <w:lang w:eastAsia="zh-CN"/>
        </w:rPr>
        <w:t>支持</w:t>
      </w:r>
      <w:r>
        <w:rPr>
          <w:rFonts w:hint="eastAsia" w:ascii="仿宋" w:hAnsi="仿宋" w:eastAsia="仿宋" w:cs="仿宋"/>
          <w:color w:val="auto"/>
          <w:sz w:val="32"/>
          <w:szCs w:val="32"/>
          <w:highlight w:val="none"/>
        </w:rPr>
        <w:t>开展</w:t>
      </w:r>
      <w:r>
        <w:rPr>
          <w:rFonts w:hint="eastAsia" w:ascii="仿宋" w:hAnsi="仿宋" w:eastAsia="仿宋" w:cs="仿宋"/>
          <w:color w:val="auto"/>
          <w:sz w:val="32"/>
          <w:szCs w:val="32"/>
          <w:highlight w:val="none"/>
          <w:lang w:eastAsia="zh-CN"/>
        </w:rPr>
        <w:t>跨行政区</w:t>
      </w:r>
      <w:r>
        <w:rPr>
          <w:rFonts w:hint="eastAsia" w:ascii="仿宋" w:hAnsi="仿宋" w:eastAsia="仿宋" w:cs="仿宋"/>
          <w:color w:val="auto"/>
          <w:sz w:val="32"/>
          <w:szCs w:val="32"/>
          <w:highlight w:val="none"/>
        </w:rPr>
        <w:t>科学技术攻关、共建科技创新平台、知识产权保护等工作，</w:t>
      </w:r>
      <w:r>
        <w:rPr>
          <w:rFonts w:hint="eastAsia" w:ascii="仿宋" w:hAnsi="仿宋" w:eastAsia="仿宋" w:cs="仿宋"/>
          <w:color w:val="auto"/>
          <w:sz w:val="32"/>
          <w:szCs w:val="32"/>
          <w:highlight w:val="none"/>
          <w:lang w:eastAsia="zh-CN"/>
        </w:rPr>
        <w:t>支持</w:t>
      </w:r>
      <w:r>
        <w:rPr>
          <w:rFonts w:hint="eastAsia" w:ascii="仿宋" w:hAnsi="仿宋" w:eastAsia="仿宋" w:cs="仿宋"/>
          <w:color w:val="auto"/>
          <w:sz w:val="32"/>
          <w:szCs w:val="32"/>
          <w:highlight w:val="none"/>
        </w:rPr>
        <w:t>发起或者参与国际大科学计划和大科学工程</w:t>
      </w:r>
      <w:r>
        <w:rPr>
          <w:rFonts w:hint="eastAsia" w:ascii="仿宋" w:hAnsi="仿宋" w:eastAsia="仿宋" w:cs="仿宋"/>
          <w:color w:val="auto"/>
          <w:sz w:val="32"/>
          <w:szCs w:val="32"/>
          <w:highlight w:val="none"/>
          <w:lang w:eastAsia="zh-CN"/>
        </w:rPr>
        <w:t>建设</w:t>
      </w:r>
      <w:r>
        <w:rPr>
          <w:rFonts w:hint="eastAsia" w:ascii="仿宋" w:hAnsi="仿宋" w:eastAsia="仿宋" w:cs="仿宋"/>
          <w:color w:val="auto"/>
          <w:sz w:val="32"/>
          <w:szCs w:val="32"/>
          <w:highlight w:val="none"/>
        </w:rPr>
        <w:t>。</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支持香港、澳门高等院校、科研机构承接</w:t>
      </w:r>
      <w:r>
        <w:rPr>
          <w:rFonts w:hint="eastAsia" w:ascii="仿宋_GB2312" w:hAnsi="仿宋_GB2312" w:eastAsia="仿宋_GB2312" w:cs="仿宋_GB2312"/>
          <w:color w:val="auto"/>
          <w:sz w:val="32"/>
          <w:szCs w:val="32"/>
          <w:highlight w:val="none"/>
          <w:lang w:eastAsia="zh-CN"/>
        </w:rPr>
        <w:t>深圳</w:t>
      </w:r>
      <w:r>
        <w:rPr>
          <w:rFonts w:hint="eastAsia" w:ascii="仿宋_GB2312" w:hAnsi="仿宋_GB2312" w:eastAsia="仿宋_GB2312" w:cs="仿宋_GB2312"/>
          <w:color w:val="auto"/>
          <w:sz w:val="32"/>
          <w:szCs w:val="32"/>
          <w:highlight w:val="none"/>
        </w:rPr>
        <w:t>市财政性资金</w:t>
      </w:r>
      <w:r>
        <w:rPr>
          <w:rFonts w:hint="eastAsia" w:ascii="仿宋_GB2312" w:hAnsi="仿宋_GB2312" w:eastAsia="仿宋_GB2312" w:cs="仿宋_GB2312"/>
          <w:color w:val="auto"/>
          <w:sz w:val="32"/>
          <w:szCs w:val="32"/>
          <w:highlight w:val="none"/>
          <w:lang w:eastAsia="zh-CN"/>
        </w:rPr>
        <w:t>设立</w:t>
      </w:r>
      <w:r>
        <w:rPr>
          <w:rFonts w:hint="eastAsia" w:ascii="仿宋_GB2312" w:hAnsi="仿宋_GB2312" w:eastAsia="仿宋_GB2312" w:cs="仿宋_GB2312"/>
          <w:color w:val="auto"/>
          <w:sz w:val="32"/>
          <w:szCs w:val="32"/>
          <w:highlight w:val="none"/>
        </w:rPr>
        <w:t>的科技项目，建立</w:t>
      </w:r>
      <w:r>
        <w:rPr>
          <w:rFonts w:hint="eastAsia" w:ascii="仿宋_GB2312" w:hAnsi="仿宋_GB2312" w:eastAsia="仿宋_GB2312" w:cs="仿宋_GB2312"/>
          <w:color w:val="auto"/>
          <w:sz w:val="32"/>
          <w:szCs w:val="32"/>
          <w:highlight w:val="none"/>
          <w:lang w:eastAsia="zh-CN"/>
        </w:rPr>
        <w:t>和完善</w:t>
      </w:r>
      <w:r>
        <w:rPr>
          <w:rFonts w:hint="eastAsia" w:ascii="仿宋_GB2312" w:hAnsi="仿宋_GB2312" w:eastAsia="仿宋_GB2312" w:cs="仿宋_GB2312"/>
          <w:color w:val="auto"/>
          <w:sz w:val="32"/>
          <w:szCs w:val="32"/>
          <w:highlight w:val="none"/>
        </w:rPr>
        <w:t>财政科技资金跨港澳使用机制。</w:t>
      </w:r>
    </w:p>
    <w:bookmarkEnd w:id="5"/>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 w:hAnsi="仿宋" w:eastAsia="仿宋" w:cs="仿宋"/>
          <w:color w:val="auto"/>
          <w:sz w:val="32"/>
          <w:szCs w:val="32"/>
          <w:highlight w:val="none"/>
        </w:rPr>
      </w:pPr>
      <w:r>
        <w:rPr>
          <w:rFonts w:hint="eastAsia" w:ascii="黑体" w:hAnsi="黑体" w:eastAsia="黑体" w:cs="黑体"/>
          <w:color w:val="auto"/>
          <w:sz w:val="32"/>
          <w:szCs w:val="32"/>
          <w:highlight w:val="none"/>
        </w:rPr>
        <w:t>第九十</w:t>
      </w:r>
      <w:r>
        <w:rPr>
          <w:rFonts w:hint="eastAsia" w:ascii="黑体" w:hAnsi="黑体" w:eastAsia="黑体" w:cs="黑体"/>
          <w:color w:val="auto"/>
          <w:sz w:val="32"/>
          <w:szCs w:val="32"/>
          <w:highlight w:val="none"/>
          <w:lang w:eastAsia="zh-CN"/>
        </w:rPr>
        <w:t>二</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市、区人民政府</w:t>
      </w:r>
      <w:r>
        <w:rPr>
          <w:rFonts w:hint="eastAsia" w:ascii="仿宋_GB2312" w:hAnsi="仿宋_GB2312" w:eastAsia="仿宋_GB2312" w:cs="仿宋_GB2312"/>
          <w:color w:val="auto"/>
          <w:sz w:val="32"/>
          <w:szCs w:val="32"/>
          <w:highlight w:val="none"/>
          <w:lang w:eastAsia="zh-CN"/>
        </w:rPr>
        <w:t>应当推动</w:t>
      </w:r>
      <w:r>
        <w:rPr>
          <w:rFonts w:hint="eastAsia" w:ascii="仿宋_GB2312" w:hAnsi="仿宋_GB2312" w:eastAsia="仿宋_GB2312" w:cs="仿宋_GB2312"/>
          <w:color w:val="auto"/>
          <w:sz w:val="32"/>
          <w:szCs w:val="32"/>
          <w:highlight w:val="none"/>
        </w:rPr>
        <w:t>建立科技创新资源</w:t>
      </w:r>
      <w:r>
        <w:rPr>
          <w:rFonts w:hint="eastAsia" w:ascii="仿宋_GB2312" w:hAnsi="仿宋_GB2312" w:eastAsia="仿宋_GB2312" w:cs="仿宋_GB2312"/>
          <w:color w:val="auto"/>
          <w:sz w:val="32"/>
          <w:szCs w:val="32"/>
          <w:highlight w:val="none"/>
          <w:lang w:val="en-US" w:eastAsia="zh-CN"/>
        </w:rPr>
        <w:t>共享</w:t>
      </w:r>
      <w:r>
        <w:rPr>
          <w:rFonts w:hint="eastAsia" w:ascii="仿宋_GB2312" w:hAnsi="仿宋_GB2312" w:eastAsia="仿宋_GB2312" w:cs="仿宋_GB2312"/>
          <w:color w:val="auto"/>
          <w:sz w:val="32"/>
          <w:szCs w:val="32"/>
          <w:highlight w:val="none"/>
        </w:rPr>
        <w:t>平台，为科技创新</w:t>
      </w:r>
      <w:r>
        <w:rPr>
          <w:rFonts w:hint="eastAsia" w:ascii="仿宋_GB2312" w:hAnsi="仿宋_GB2312" w:eastAsia="仿宋_GB2312" w:cs="仿宋_GB2312"/>
          <w:color w:val="auto"/>
          <w:sz w:val="32"/>
          <w:szCs w:val="32"/>
          <w:highlight w:val="none"/>
          <w:lang w:eastAsia="zh-CN"/>
        </w:rPr>
        <w:t>活动</w:t>
      </w:r>
      <w:r>
        <w:rPr>
          <w:rFonts w:hint="eastAsia" w:ascii="仿宋_GB2312" w:hAnsi="仿宋_GB2312" w:eastAsia="仿宋_GB2312" w:cs="仿宋_GB2312"/>
          <w:color w:val="auto"/>
          <w:sz w:val="32"/>
          <w:szCs w:val="32"/>
          <w:highlight w:val="none"/>
        </w:rPr>
        <w:t>提供仪器设施开放共享服务。</w:t>
      </w:r>
      <w:r>
        <w:rPr>
          <w:rFonts w:hint="eastAsia" w:ascii="仿宋" w:hAnsi="仿宋" w:eastAsia="仿宋" w:cs="仿宋"/>
          <w:color w:val="auto"/>
          <w:sz w:val="32"/>
          <w:szCs w:val="32"/>
          <w:highlight w:val="none"/>
        </w:rPr>
        <w:t>　　</w:t>
      </w:r>
    </w:p>
    <w:p>
      <w:pPr>
        <w:keepNext w:val="0"/>
        <w:keepLines w:val="0"/>
        <w:pageBreakBefore w:val="0"/>
        <w:kinsoku/>
        <w:wordWrap/>
        <w:overflowPunct/>
        <w:topLinePunct w:val="0"/>
        <w:autoSpaceDE/>
        <w:autoSpaceDN/>
        <w:bidi w:val="0"/>
        <w:spacing w:beforeAutospacing="0" w:afterAutospacing="0" w:line="560" w:lineRule="exact"/>
        <w:ind w:firstLine="660"/>
        <w:textAlignment w:val="auto"/>
        <w:rPr>
          <w:rFonts w:ascii="仿宋" w:hAnsi="仿宋" w:eastAsia="仿宋" w:cs="仿宋"/>
          <w:color w:val="auto"/>
          <w:sz w:val="32"/>
          <w:szCs w:val="32"/>
          <w:highlight w:val="none"/>
        </w:rPr>
      </w:pPr>
      <w:r>
        <w:rPr>
          <w:rFonts w:hint="eastAsia" w:ascii="仿宋" w:hAnsi="仿宋" w:eastAsia="仿宋" w:cs="仿宋"/>
          <w:color w:val="auto"/>
          <w:sz w:val="32"/>
          <w:szCs w:val="32"/>
          <w:highlight w:val="none"/>
          <w:lang w:eastAsia="zh-CN"/>
        </w:rPr>
        <w:t>对于</w:t>
      </w:r>
      <w:r>
        <w:rPr>
          <w:rFonts w:hint="eastAsia" w:ascii="仿宋" w:hAnsi="仿宋" w:eastAsia="仿宋" w:cs="仿宋"/>
          <w:color w:val="auto"/>
          <w:sz w:val="32"/>
          <w:szCs w:val="32"/>
          <w:highlight w:val="none"/>
        </w:rPr>
        <w:t>利用财政性资金、国有资本购置和建设的大型科学仪器设施</w:t>
      </w:r>
      <w:r>
        <w:rPr>
          <w:rFonts w:hint="eastAsia" w:ascii="仿宋" w:hAnsi="仿宋" w:eastAsia="仿宋" w:cs="仿宋"/>
          <w:color w:val="auto"/>
          <w:sz w:val="32"/>
          <w:szCs w:val="32"/>
          <w:highlight w:val="none"/>
          <w:lang w:eastAsia="zh-CN"/>
        </w:rPr>
        <w:t>，</w:t>
      </w:r>
      <w:r>
        <w:rPr>
          <w:rFonts w:hint="eastAsia" w:ascii="仿宋" w:hAnsi="仿宋" w:eastAsia="仿宋" w:cs="仿宋"/>
          <w:color w:val="auto"/>
          <w:sz w:val="32"/>
          <w:szCs w:val="32"/>
          <w:highlight w:val="none"/>
        </w:rPr>
        <w:t>高等院校、科研机构和企业等单位应当按照</w:t>
      </w:r>
      <w:r>
        <w:rPr>
          <w:rFonts w:hint="eastAsia" w:ascii="仿宋" w:hAnsi="仿宋" w:eastAsia="仿宋" w:cs="仿宋"/>
          <w:color w:val="auto"/>
          <w:sz w:val="32"/>
          <w:szCs w:val="32"/>
          <w:highlight w:val="none"/>
          <w:lang w:eastAsia="zh-CN"/>
        </w:rPr>
        <w:t>有关</w:t>
      </w:r>
      <w:r>
        <w:rPr>
          <w:rFonts w:hint="eastAsia" w:ascii="仿宋" w:hAnsi="仿宋" w:eastAsia="仿宋" w:cs="仿宋"/>
          <w:color w:val="auto"/>
          <w:sz w:val="32"/>
          <w:szCs w:val="32"/>
          <w:highlight w:val="none"/>
        </w:rPr>
        <w:t>规定，在满足自身使用需求的基础上</w:t>
      </w:r>
      <w:r>
        <w:rPr>
          <w:rFonts w:hint="eastAsia" w:ascii="仿宋" w:hAnsi="仿宋" w:eastAsia="仿宋" w:cs="仿宋"/>
          <w:color w:val="auto"/>
          <w:sz w:val="32"/>
          <w:szCs w:val="32"/>
          <w:highlight w:val="none"/>
          <w:lang w:eastAsia="zh-CN"/>
        </w:rPr>
        <w:t>，通过</w:t>
      </w:r>
      <w:r>
        <w:rPr>
          <w:rFonts w:hint="eastAsia" w:ascii="仿宋" w:hAnsi="仿宋" w:eastAsia="仿宋" w:cs="仿宋"/>
          <w:color w:val="auto"/>
          <w:sz w:val="32"/>
          <w:szCs w:val="32"/>
          <w:highlight w:val="none"/>
        </w:rPr>
        <w:t>科技创新资源</w:t>
      </w:r>
      <w:r>
        <w:rPr>
          <w:rFonts w:hint="eastAsia" w:ascii="仿宋" w:hAnsi="仿宋" w:eastAsia="仿宋" w:cs="仿宋"/>
          <w:color w:val="auto"/>
          <w:sz w:val="32"/>
          <w:szCs w:val="32"/>
          <w:highlight w:val="none"/>
          <w:lang w:val="en-US" w:eastAsia="zh-CN"/>
        </w:rPr>
        <w:t>共享</w:t>
      </w:r>
      <w:r>
        <w:rPr>
          <w:rFonts w:hint="eastAsia" w:ascii="仿宋" w:hAnsi="仿宋" w:eastAsia="仿宋" w:cs="仿宋"/>
          <w:color w:val="auto"/>
          <w:sz w:val="32"/>
          <w:szCs w:val="32"/>
          <w:highlight w:val="none"/>
        </w:rPr>
        <w:t>平台</w:t>
      </w:r>
      <w:r>
        <w:rPr>
          <w:rFonts w:hint="eastAsia" w:ascii="仿宋" w:hAnsi="仿宋" w:eastAsia="仿宋" w:cs="仿宋"/>
          <w:color w:val="auto"/>
          <w:sz w:val="32"/>
          <w:szCs w:val="32"/>
          <w:highlight w:val="none"/>
          <w:lang w:eastAsia="zh-CN"/>
        </w:rPr>
        <w:t>，</w:t>
      </w:r>
      <w:r>
        <w:rPr>
          <w:rFonts w:hint="eastAsia" w:ascii="仿宋" w:hAnsi="仿宋" w:eastAsia="仿宋" w:cs="仿宋"/>
          <w:color w:val="auto"/>
          <w:sz w:val="32"/>
          <w:szCs w:val="32"/>
          <w:highlight w:val="none"/>
        </w:rPr>
        <w:t>最大限度向社会开放使用。但是，</w:t>
      </w:r>
      <w:r>
        <w:rPr>
          <w:rFonts w:hint="eastAsia" w:ascii="仿宋" w:hAnsi="仿宋" w:eastAsia="仿宋" w:cs="仿宋"/>
          <w:color w:val="auto"/>
          <w:sz w:val="32"/>
          <w:szCs w:val="32"/>
          <w:highlight w:val="none"/>
          <w:lang w:eastAsia="zh-CN"/>
        </w:rPr>
        <w:t>可能损害</w:t>
      </w:r>
      <w:r>
        <w:rPr>
          <w:rFonts w:hint="eastAsia" w:ascii="仿宋" w:hAnsi="仿宋" w:eastAsia="仿宋" w:cs="仿宋"/>
          <w:color w:val="auto"/>
          <w:sz w:val="32"/>
          <w:szCs w:val="32"/>
          <w:highlight w:val="none"/>
        </w:rPr>
        <w:t>国家安全</w:t>
      </w:r>
      <w:r>
        <w:rPr>
          <w:rFonts w:hint="eastAsia" w:ascii="仿宋" w:hAnsi="仿宋" w:eastAsia="仿宋" w:cs="仿宋"/>
          <w:color w:val="auto"/>
          <w:sz w:val="32"/>
          <w:szCs w:val="32"/>
          <w:highlight w:val="none"/>
          <w:lang w:eastAsia="zh-CN"/>
        </w:rPr>
        <w:t>或者</w:t>
      </w:r>
      <w:r>
        <w:rPr>
          <w:rFonts w:hint="eastAsia" w:ascii="仿宋" w:hAnsi="仿宋" w:eastAsia="仿宋" w:cs="仿宋"/>
          <w:color w:val="auto"/>
          <w:sz w:val="32"/>
          <w:szCs w:val="32"/>
          <w:highlight w:val="none"/>
        </w:rPr>
        <w:t>重大社会公共利益的除外。</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鼓励社会力量建立科技创新资源共享平台，促进科技创新资源</w:t>
      </w:r>
      <w:r>
        <w:rPr>
          <w:rFonts w:hint="eastAsia" w:ascii="仿宋_GB2312" w:hAnsi="仿宋_GB2312" w:eastAsia="仿宋_GB2312" w:cs="仿宋_GB2312"/>
          <w:color w:val="auto"/>
          <w:sz w:val="32"/>
          <w:szCs w:val="32"/>
          <w:highlight w:val="none"/>
          <w:lang w:val="en-US" w:eastAsia="zh-CN"/>
        </w:rPr>
        <w:t>便捷、</w:t>
      </w:r>
      <w:r>
        <w:rPr>
          <w:rFonts w:hint="eastAsia" w:ascii="仿宋_GB2312" w:hAnsi="仿宋_GB2312" w:eastAsia="仿宋_GB2312" w:cs="仿宋_GB2312"/>
          <w:color w:val="auto"/>
          <w:sz w:val="32"/>
          <w:szCs w:val="32"/>
          <w:highlight w:val="none"/>
        </w:rPr>
        <w:t>高效流动。</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第九十</w:t>
      </w:r>
      <w:r>
        <w:rPr>
          <w:rFonts w:hint="eastAsia" w:ascii="黑体" w:hAnsi="黑体" w:eastAsia="黑体" w:cs="黑体"/>
          <w:color w:val="auto"/>
          <w:sz w:val="32"/>
          <w:szCs w:val="32"/>
          <w:highlight w:val="none"/>
          <w:lang w:eastAsia="zh-CN"/>
        </w:rPr>
        <w:t>三</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市、区人民政府</w:t>
      </w:r>
      <w:r>
        <w:rPr>
          <w:rFonts w:hint="eastAsia" w:ascii="仿宋_GB2312" w:hAnsi="仿宋_GB2312" w:eastAsia="仿宋_GB2312" w:cs="仿宋_GB2312"/>
          <w:color w:val="auto"/>
          <w:sz w:val="32"/>
          <w:szCs w:val="32"/>
          <w:highlight w:val="none"/>
          <w:lang w:eastAsia="zh-CN"/>
        </w:rPr>
        <w:t>及其</w:t>
      </w:r>
      <w:r>
        <w:rPr>
          <w:rFonts w:hint="eastAsia" w:ascii="仿宋_GB2312" w:hAnsi="仿宋_GB2312" w:eastAsia="仿宋_GB2312" w:cs="仿宋_GB2312"/>
          <w:color w:val="auto"/>
          <w:sz w:val="32"/>
          <w:szCs w:val="32"/>
          <w:highlight w:val="none"/>
        </w:rPr>
        <w:t>相关部门涉及高等院校、科研机构、企业或者个人在科技创新以及人才培养和引进等方面的登记、许可类等政务信息，应当实现互联互通，建立信息共享机制。</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仿宋_GB2312" w:hAnsi="仿宋_GB2312" w:eastAsia="仿宋_GB2312" w:cs="仿宋_GB2312"/>
          <w:color w:val="auto"/>
          <w:sz w:val="32"/>
          <w:szCs w:val="32"/>
          <w:highlight w:val="none"/>
          <w:lang w:eastAsia="zh-CN"/>
        </w:rPr>
      </w:pPr>
      <w:r>
        <w:rPr>
          <w:rFonts w:hint="eastAsia" w:ascii="黑体" w:hAnsi="黑体" w:eastAsia="黑体" w:cs="黑体"/>
          <w:color w:val="auto"/>
          <w:sz w:val="32"/>
          <w:szCs w:val="32"/>
          <w:highlight w:val="none"/>
        </w:rPr>
        <w:t>第九十</w:t>
      </w:r>
      <w:r>
        <w:rPr>
          <w:rFonts w:hint="eastAsia" w:ascii="黑体" w:hAnsi="黑体" w:eastAsia="黑体" w:cs="黑体"/>
          <w:color w:val="auto"/>
          <w:sz w:val="32"/>
          <w:szCs w:val="32"/>
          <w:highlight w:val="none"/>
          <w:lang w:eastAsia="zh-CN"/>
        </w:rPr>
        <w:t>四</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eastAsia="zh-CN"/>
        </w:rPr>
        <w:t>市科技创新主管部门应当</w:t>
      </w:r>
      <w:r>
        <w:rPr>
          <w:rFonts w:hint="eastAsia" w:ascii="仿宋_GB2312" w:hAnsi="仿宋_GB2312" w:eastAsia="仿宋_GB2312" w:cs="仿宋_GB2312"/>
          <w:color w:val="auto"/>
          <w:sz w:val="32"/>
          <w:szCs w:val="32"/>
          <w:highlight w:val="none"/>
        </w:rPr>
        <w:t>建立和完善</w:t>
      </w:r>
      <w:r>
        <w:rPr>
          <w:rFonts w:hint="eastAsia" w:ascii="仿宋_GB2312" w:hAnsi="仿宋_GB2312" w:eastAsia="仿宋_GB2312" w:cs="仿宋_GB2312"/>
          <w:color w:val="auto"/>
          <w:sz w:val="32"/>
          <w:szCs w:val="32"/>
          <w:highlight w:val="none"/>
          <w:lang w:eastAsia="zh-CN"/>
        </w:rPr>
        <w:t>科技研发</w:t>
      </w:r>
      <w:r>
        <w:rPr>
          <w:rFonts w:hint="eastAsia" w:ascii="仿宋_GB2312" w:hAnsi="仿宋_GB2312" w:eastAsia="仿宋_GB2312" w:cs="仿宋_GB2312"/>
          <w:color w:val="auto"/>
          <w:sz w:val="32"/>
          <w:szCs w:val="32"/>
          <w:highlight w:val="none"/>
        </w:rPr>
        <w:t>资金托管制度，优化申请流程，提高经费使用效益</w:t>
      </w:r>
      <w:r>
        <w:rPr>
          <w:rFonts w:hint="eastAsia" w:ascii="仿宋_GB2312" w:hAnsi="仿宋_GB2312" w:eastAsia="仿宋_GB2312" w:cs="仿宋_GB2312"/>
          <w:color w:val="auto"/>
          <w:sz w:val="32"/>
          <w:szCs w:val="32"/>
          <w:highlight w:val="none"/>
          <w:lang w:eastAsia="zh-CN"/>
        </w:rPr>
        <w:t>；可以使用</w:t>
      </w:r>
      <w:r>
        <w:rPr>
          <w:rFonts w:hint="eastAsia" w:ascii="仿宋_GB2312" w:hAnsi="仿宋_GB2312" w:eastAsia="仿宋_GB2312" w:cs="仿宋_GB2312"/>
          <w:color w:val="auto"/>
          <w:sz w:val="32"/>
          <w:szCs w:val="32"/>
          <w:highlight w:val="none"/>
        </w:rPr>
        <w:t>科技研发资金</w:t>
      </w:r>
      <w:r>
        <w:rPr>
          <w:rFonts w:hint="eastAsia" w:ascii="仿宋_GB2312" w:hAnsi="仿宋_GB2312" w:eastAsia="仿宋_GB2312" w:cs="仿宋_GB2312"/>
          <w:color w:val="auto"/>
          <w:sz w:val="32"/>
          <w:szCs w:val="32"/>
          <w:highlight w:val="none"/>
          <w:lang w:eastAsia="zh-CN"/>
        </w:rPr>
        <w:t>委托开展立项、过程管理、绩效评估等专业服务。</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仿宋_GB2312" w:hAnsi="仿宋_GB2312" w:eastAsia="仿宋_GB2312" w:cs="仿宋_GB2312"/>
          <w:color w:val="auto"/>
          <w:sz w:val="32"/>
          <w:szCs w:val="32"/>
          <w:highlight w:val="none"/>
          <w:lang w:eastAsia="zh-CN"/>
        </w:rPr>
      </w:pPr>
      <w:r>
        <w:rPr>
          <w:rFonts w:hint="eastAsia" w:ascii="仿宋_GB2312" w:hAnsi="仿宋_GB2312" w:eastAsia="仿宋_GB2312" w:cs="仿宋_GB2312"/>
          <w:color w:val="auto"/>
          <w:sz w:val="32"/>
          <w:szCs w:val="32"/>
          <w:highlight w:val="none"/>
          <w:lang w:eastAsia="zh-CN"/>
        </w:rPr>
        <w:t>科技研发资金应当专款专用，不得用于偿还项目单位的债务。</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eastAsia="仿宋_GB2312" w:cs="??_GB2312"/>
          <w:color w:val="auto"/>
          <w:sz w:val="32"/>
          <w:szCs w:val="32"/>
          <w:highlight w:val="none"/>
        </w:rPr>
      </w:pPr>
      <w:r>
        <w:rPr>
          <w:rFonts w:hint="eastAsia" w:ascii="黑体" w:hAnsi="黑体" w:eastAsia="黑体" w:cs="黑体"/>
          <w:color w:val="auto"/>
          <w:sz w:val="32"/>
          <w:szCs w:val="32"/>
          <w:highlight w:val="none"/>
          <w:lang w:val="en-US" w:eastAsia="zh-CN"/>
        </w:rPr>
        <w:t xml:space="preserve"> </w:t>
      </w:r>
      <w:r>
        <w:rPr>
          <w:rFonts w:hint="eastAsia" w:ascii="黑体" w:hAnsi="黑体" w:eastAsia="黑体" w:cs="黑体"/>
          <w:color w:val="auto"/>
          <w:sz w:val="32"/>
          <w:szCs w:val="32"/>
          <w:highlight w:val="none"/>
        </w:rPr>
        <w:t>第九十</w:t>
      </w:r>
      <w:r>
        <w:rPr>
          <w:rFonts w:hint="eastAsia" w:ascii="黑体" w:hAnsi="黑体" w:eastAsia="黑体" w:cs="黑体"/>
          <w:color w:val="auto"/>
          <w:sz w:val="32"/>
          <w:szCs w:val="32"/>
          <w:highlight w:val="none"/>
          <w:lang w:eastAsia="zh-CN"/>
        </w:rPr>
        <w:t>五</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eastAsia="仿宋_GB2312" w:cs="??_GB2312"/>
          <w:color w:val="auto"/>
          <w:sz w:val="32"/>
          <w:szCs w:val="32"/>
          <w:highlight w:val="none"/>
          <w:lang w:eastAsia="zh-CN"/>
        </w:rPr>
        <w:t>完善</w:t>
      </w:r>
      <w:r>
        <w:rPr>
          <w:rFonts w:hint="eastAsia" w:ascii="仿宋_GB2312" w:eastAsia="仿宋_GB2312" w:cs="??_GB2312"/>
          <w:color w:val="auto"/>
          <w:sz w:val="32"/>
          <w:szCs w:val="32"/>
          <w:highlight w:val="none"/>
        </w:rPr>
        <w:t>科技奖励制度，对</w:t>
      </w:r>
      <w:r>
        <w:rPr>
          <w:rFonts w:hint="eastAsia" w:ascii="Times New Roman" w:hAnsi="Times New Roman" w:eastAsia="仿宋_GB2312"/>
          <w:color w:val="auto"/>
          <w:sz w:val="32"/>
          <w:szCs w:val="32"/>
          <w:highlight w:val="none"/>
        </w:rPr>
        <w:t>在科技创新</w:t>
      </w:r>
      <w:r>
        <w:rPr>
          <w:rFonts w:hint="eastAsia" w:ascii="Times New Roman" w:hAnsi="Times New Roman" w:eastAsia="仿宋_GB2312"/>
          <w:color w:val="auto"/>
          <w:sz w:val="32"/>
          <w:szCs w:val="32"/>
          <w:highlight w:val="none"/>
          <w:lang w:eastAsia="zh-CN"/>
        </w:rPr>
        <w:t>活动</w:t>
      </w:r>
      <w:r>
        <w:rPr>
          <w:rFonts w:hint="eastAsia" w:ascii="Times New Roman" w:hAnsi="Times New Roman" w:eastAsia="仿宋_GB2312"/>
          <w:color w:val="auto"/>
          <w:sz w:val="32"/>
          <w:szCs w:val="32"/>
          <w:highlight w:val="none"/>
        </w:rPr>
        <w:t>中取得重大成果或者作出突出贡献的单位和个人</w:t>
      </w:r>
      <w:r>
        <w:rPr>
          <w:rFonts w:hint="eastAsia" w:ascii="Times New Roman" w:hAnsi="Times New Roman" w:eastAsia="仿宋_GB2312"/>
          <w:color w:val="auto"/>
          <w:sz w:val="32"/>
          <w:szCs w:val="32"/>
          <w:highlight w:val="none"/>
          <w:lang w:eastAsia="zh-CN"/>
        </w:rPr>
        <w:t>按照规定</w:t>
      </w:r>
      <w:r>
        <w:rPr>
          <w:rFonts w:hint="eastAsia" w:ascii="Times New Roman" w:hAnsi="Times New Roman" w:eastAsia="仿宋_GB2312"/>
          <w:color w:val="auto"/>
          <w:sz w:val="32"/>
          <w:szCs w:val="32"/>
          <w:highlight w:val="none"/>
        </w:rPr>
        <w:t>给予表彰和奖励</w:t>
      </w:r>
      <w:r>
        <w:rPr>
          <w:rFonts w:hint="eastAsia" w:ascii="仿宋_GB2312" w:eastAsia="仿宋_GB2312" w:cs="??_GB2312"/>
          <w:color w:val="auto"/>
          <w:sz w:val="32"/>
          <w:szCs w:val="32"/>
          <w:highlight w:val="none"/>
        </w:rPr>
        <w:t>。</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eastAsia="仿宋_GB2312" w:cs="??_GB2312"/>
          <w:color w:val="auto"/>
          <w:sz w:val="32"/>
          <w:szCs w:val="32"/>
          <w:highlight w:val="none"/>
        </w:rPr>
      </w:pPr>
      <w:r>
        <w:rPr>
          <w:rFonts w:hint="eastAsia" w:ascii="仿宋_GB2312" w:eastAsia="仿宋_GB2312" w:cs="??_GB2312"/>
          <w:color w:val="auto"/>
          <w:sz w:val="32"/>
          <w:szCs w:val="32"/>
          <w:highlight w:val="none"/>
        </w:rPr>
        <w:t>鼓励社会力量设立科学技术</w:t>
      </w:r>
      <w:r>
        <w:rPr>
          <w:rFonts w:hint="eastAsia" w:ascii="仿宋_GB2312" w:eastAsia="仿宋_GB2312" w:cs="??_GB2312"/>
          <w:color w:val="auto"/>
          <w:sz w:val="32"/>
          <w:szCs w:val="32"/>
          <w:highlight w:val="none"/>
          <w:lang w:eastAsia="zh-CN"/>
        </w:rPr>
        <w:t>奖项</w:t>
      </w:r>
      <w:r>
        <w:rPr>
          <w:rFonts w:hint="eastAsia" w:ascii="仿宋_GB2312" w:eastAsia="仿宋_GB2312" w:cs="??_GB2312"/>
          <w:color w:val="auto"/>
          <w:sz w:val="32"/>
          <w:szCs w:val="32"/>
          <w:highlight w:val="none"/>
        </w:rPr>
        <w:t>，对科技创新活动予以奖励。</w:t>
      </w:r>
    </w:p>
    <w:p>
      <w:pPr>
        <w:pStyle w:val="5"/>
        <w:keepNext w:val="0"/>
        <w:keepLines w:val="0"/>
        <w:pageBreakBefore w:val="0"/>
        <w:widowControl/>
        <w:kinsoku/>
        <w:wordWrap/>
        <w:overflowPunct/>
        <w:topLinePunct w:val="0"/>
        <w:autoSpaceDE/>
        <w:autoSpaceDN/>
        <w:bidi w:val="0"/>
        <w:spacing w:beforeAutospacing="0" w:afterAutospacing="0" w:line="560" w:lineRule="exact"/>
        <w:ind w:firstLine="640" w:firstLineChars="200"/>
        <w:jc w:val="both"/>
        <w:textAlignment w:val="auto"/>
        <w:rPr>
          <w:rFonts w:ascii="仿宋_GB2312" w:eastAsia="仿宋_GB2312" w:cs="??_GB2312"/>
          <w:color w:val="auto"/>
          <w:sz w:val="32"/>
          <w:szCs w:val="32"/>
          <w:highlight w:val="none"/>
        </w:rPr>
      </w:pPr>
      <w:r>
        <w:rPr>
          <w:rFonts w:hint="eastAsia" w:ascii="黑体" w:hAnsi="黑体" w:eastAsia="黑体" w:cs="黑体"/>
          <w:color w:val="auto"/>
          <w:sz w:val="32"/>
          <w:szCs w:val="32"/>
          <w:highlight w:val="none"/>
        </w:rPr>
        <w:t>第九十</w:t>
      </w:r>
      <w:r>
        <w:rPr>
          <w:rFonts w:hint="eastAsia" w:ascii="黑体" w:hAnsi="黑体" w:eastAsia="黑体" w:cs="黑体"/>
          <w:color w:val="auto"/>
          <w:sz w:val="32"/>
          <w:szCs w:val="32"/>
          <w:highlight w:val="none"/>
          <w:lang w:eastAsia="zh-CN"/>
        </w:rPr>
        <w:t>六</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 w:eastAsia="仿宋_GB2312" w:cs="仿宋"/>
          <w:color w:val="auto"/>
          <w:sz w:val="32"/>
          <w:szCs w:val="32"/>
          <w:highlight w:val="none"/>
        </w:rPr>
        <w:t>对于</w:t>
      </w:r>
      <w:r>
        <w:rPr>
          <w:rFonts w:hint="eastAsia" w:ascii="仿宋_GB2312" w:hAnsi="仿宋" w:eastAsia="仿宋_GB2312" w:cs="仿宋"/>
          <w:color w:val="auto"/>
          <w:sz w:val="32"/>
          <w:szCs w:val="32"/>
          <w:highlight w:val="none"/>
          <w:lang w:eastAsia="zh-CN"/>
        </w:rPr>
        <w:t>利用</w:t>
      </w:r>
      <w:r>
        <w:rPr>
          <w:rFonts w:hint="eastAsia" w:ascii="仿宋_GB2312" w:hAnsi="仿宋" w:eastAsia="仿宋_GB2312" w:cs="仿宋"/>
          <w:color w:val="auto"/>
          <w:sz w:val="32"/>
          <w:szCs w:val="32"/>
          <w:highlight w:val="none"/>
        </w:rPr>
        <w:t>财政性资金或者国有资本</w:t>
      </w:r>
      <w:r>
        <w:rPr>
          <w:rFonts w:hint="eastAsia" w:ascii="仿宋_GB2312" w:hAnsi="仿宋" w:eastAsia="仿宋_GB2312" w:cs="仿宋"/>
          <w:color w:val="auto"/>
          <w:sz w:val="32"/>
          <w:szCs w:val="32"/>
          <w:highlight w:val="none"/>
          <w:lang w:eastAsia="zh-CN"/>
        </w:rPr>
        <w:t>设立</w:t>
      </w:r>
      <w:r>
        <w:rPr>
          <w:rFonts w:hint="eastAsia" w:ascii="仿宋_GB2312" w:hAnsi="仿宋" w:eastAsia="仿宋_GB2312" w:cs="仿宋"/>
          <w:color w:val="auto"/>
          <w:sz w:val="32"/>
          <w:szCs w:val="32"/>
          <w:highlight w:val="none"/>
        </w:rPr>
        <w:t>的科技项目，</w:t>
      </w:r>
      <w:r>
        <w:rPr>
          <w:rFonts w:hint="eastAsia" w:ascii="仿宋_GB2312" w:hAnsi="仿宋" w:eastAsia="仿宋_GB2312" w:cs="仿宋"/>
          <w:color w:val="auto"/>
          <w:sz w:val="32"/>
          <w:szCs w:val="32"/>
          <w:highlight w:val="none"/>
          <w:lang w:eastAsia="zh-CN"/>
        </w:rPr>
        <w:t>能够充分</w:t>
      </w:r>
      <w:r>
        <w:rPr>
          <w:rFonts w:hint="eastAsia" w:ascii="仿宋_GB2312" w:hAnsi="仿宋" w:eastAsia="仿宋_GB2312" w:cs="仿宋"/>
          <w:color w:val="auto"/>
          <w:sz w:val="32"/>
          <w:szCs w:val="32"/>
          <w:highlight w:val="none"/>
        </w:rPr>
        <w:t>证明承担项目的单位和科技人员已经履行了勤勉尽责义务仍不能完成的，经立项主管部门组织专家论证后，可以允许该项目结题</w:t>
      </w:r>
      <w:r>
        <w:rPr>
          <w:rFonts w:hint="eastAsia" w:ascii="仿宋_GB2312" w:hAnsi="仿宋" w:eastAsia="仿宋_GB2312" w:cs="仿宋"/>
          <w:color w:val="auto"/>
          <w:sz w:val="32"/>
          <w:szCs w:val="32"/>
          <w:highlight w:val="none"/>
          <w:lang w:eastAsia="zh-CN"/>
        </w:rPr>
        <w:t>，不影响</w:t>
      </w:r>
      <w:r>
        <w:rPr>
          <w:rFonts w:hint="eastAsia" w:ascii="仿宋_GB2312" w:hAnsi="仿宋" w:eastAsia="仿宋_GB2312" w:cs="仿宋"/>
          <w:color w:val="auto"/>
          <w:sz w:val="32"/>
          <w:szCs w:val="32"/>
          <w:highlight w:val="none"/>
        </w:rPr>
        <w:t>相关单位和个人</w:t>
      </w:r>
      <w:r>
        <w:rPr>
          <w:rFonts w:hint="eastAsia" w:ascii="仿宋_GB2312" w:hAnsi="仿宋" w:eastAsia="仿宋_GB2312" w:cs="仿宋"/>
          <w:color w:val="auto"/>
          <w:sz w:val="32"/>
          <w:szCs w:val="32"/>
          <w:highlight w:val="none"/>
          <w:lang w:eastAsia="zh-CN"/>
        </w:rPr>
        <w:t>再次</w:t>
      </w:r>
      <w:r>
        <w:rPr>
          <w:rFonts w:hint="eastAsia" w:ascii="仿宋_GB2312" w:hAnsi="仿宋" w:eastAsia="仿宋_GB2312" w:cs="仿宋"/>
          <w:color w:val="auto"/>
          <w:sz w:val="32"/>
          <w:szCs w:val="32"/>
          <w:highlight w:val="none"/>
        </w:rPr>
        <w:t>申请</w:t>
      </w:r>
      <w:r>
        <w:rPr>
          <w:rFonts w:hint="eastAsia" w:ascii="仿宋_GB2312" w:hAnsi="仿宋" w:eastAsia="仿宋_GB2312" w:cs="仿宋"/>
          <w:color w:val="auto"/>
          <w:sz w:val="32"/>
          <w:szCs w:val="32"/>
          <w:highlight w:val="none"/>
          <w:lang w:eastAsia="zh-CN"/>
        </w:rPr>
        <w:t>利用</w:t>
      </w:r>
      <w:r>
        <w:rPr>
          <w:rFonts w:hint="eastAsia" w:ascii="仿宋_GB2312" w:hAnsi="仿宋" w:eastAsia="仿宋_GB2312" w:cs="仿宋"/>
          <w:color w:val="auto"/>
          <w:sz w:val="32"/>
          <w:szCs w:val="32"/>
          <w:highlight w:val="none"/>
        </w:rPr>
        <w:t>财政性资金或者国有资本设立的</w:t>
      </w:r>
      <w:r>
        <w:rPr>
          <w:rFonts w:hint="eastAsia" w:ascii="仿宋_GB2312" w:hAnsi="仿宋" w:eastAsia="仿宋_GB2312" w:cs="仿宋"/>
          <w:color w:val="auto"/>
          <w:sz w:val="32"/>
          <w:szCs w:val="32"/>
          <w:highlight w:val="none"/>
          <w:lang w:eastAsia="zh-CN"/>
        </w:rPr>
        <w:t>科技</w:t>
      </w:r>
      <w:r>
        <w:rPr>
          <w:rFonts w:hint="eastAsia" w:ascii="仿宋_GB2312" w:hAnsi="仿宋" w:eastAsia="仿宋_GB2312" w:cs="仿宋"/>
          <w:color w:val="auto"/>
          <w:sz w:val="32"/>
          <w:szCs w:val="32"/>
          <w:highlight w:val="none"/>
        </w:rPr>
        <w:t>项目。</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仿宋_GB2312" w:eastAsia="仿宋_GB2312" w:cs="??_GB2312"/>
          <w:color w:val="auto"/>
          <w:sz w:val="32"/>
          <w:szCs w:val="32"/>
          <w:highlight w:val="none"/>
        </w:rPr>
      </w:pPr>
      <w:bookmarkStart w:id="6" w:name="_Hlk37553091"/>
      <w:r>
        <w:rPr>
          <w:rFonts w:hint="eastAsia" w:ascii="黑体" w:hAnsi="黑体" w:eastAsia="黑体" w:cs="黑体"/>
          <w:color w:val="auto"/>
          <w:sz w:val="32"/>
          <w:szCs w:val="32"/>
          <w:highlight w:val="none"/>
        </w:rPr>
        <w:t>第九十</w:t>
      </w:r>
      <w:r>
        <w:rPr>
          <w:rFonts w:hint="eastAsia" w:ascii="黑体" w:hAnsi="黑体" w:eastAsia="黑体" w:cs="黑体"/>
          <w:color w:val="auto"/>
          <w:sz w:val="32"/>
          <w:szCs w:val="32"/>
          <w:highlight w:val="none"/>
          <w:lang w:eastAsia="zh-CN"/>
        </w:rPr>
        <w:t>七</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eastAsia="仿宋_GB2312" w:cs="??_GB2312"/>
          <w:color w:val="auto"/>
          <w:sz w:val="32"/>
          <w:szCs w:val="32"/>
          <w:highlight w:val="none"/>
        </w:rPr>
        <w:t>从事科技创新活动应当</w:t>
      </w:r>
      <w:r>
        <w:rPr>
          <w:rFonts w:hint="eastAsia" w:ascii="仿宋_GB2312" w:eastAsia="仿宋_GB2312" w:cs="??_GB2312"/>
          <w:color w:val="auto"/>
          <w:sz w:val="32"/>
          <w:szCs w:val="32"/>
          <w:highlight w:val="none"/>
          <w:lang w:eastAsia="zh-CN"/>
        </w:rPr>
        <w:t>遵循</w:t>
      </w:r>
      <w:r>
        <w:rPr>
          <w:rFonts w:hint="eastAsia" w:ascii="仿宋_GB2312" w:eastAsia="仿宋_GB2312" w:cs="??_GB2312"/>
          <w:color w:val="auto"/>
          <w:sz w:val="32"/>
          <w:szCs w:val="32"/>
          <w:highlight w:val="none"/>
        </w:rPr>
        <w:t>有关</w:t>
      </w:r>
      <w:r>
        <w:rPr>
          <w:rFonts w:hint="eastAsia" w:ascii="仿宋_GB2312" w:eastAsia="仿宋_GB2312" w:cs="??_GB2312"/>
          <w:color w:val="auto"/>
          <w:sz w:val="32"/>
          <w:szCs w:val="32"/>
          <w:highlight w:val="none"/>
          <w:lang w:eastAsia="zh-CN"/>
        </w:rPr>
        <w:t>科技</w:t>
      </w:r>
      <w:r>
        <w:rPr>
          <w:rFonts w:hint="eastAsia" w:ascii="仿宋_GB2312" w:eastAsia="仿宋_GB2312" w:cs="??_GB2312"/>
          <w:color w:val="auto"/>
          <w:sz w:val="32"/>
          <w:szCs w:val="32"/>
          <w:highlight w:val="none"/>
        </w:rPr>
        <w:t>伦理</w:t>
      </w:r>
      <w:r>
        <w:rPr>
          <w:rFonts w:hint="eastAsia" w:ascii="仿宋_GB2312" w:eastAsia="仿宋_GB2312" w:cs="??_GB2312"/>
          <w:color w:val="auto"/>
          <w:sz w:val="32"/>
          <w:szCs w:val="32"/>
          <w:highlight w:val="none"/>
          <w:lang w:val="en-US" w:eastAsia="zh-CN"/>
        </w:rPr>
        <w:t>规范</w:t>
      </w:r>
      <w:r>
        <w:rPr>
          <w:rFonts w:hint="eastAsia" w:ascii="仿宋_GB2312" w:eastAsia="仿宋_GB2312" w:cs="??_GB2312"/>
          <w:color w:val="auto"/>
          <w:sz w:val="32"/>
          <w:szCs w:val="32"/>
          <w:highlight w:val="none"/>
        </w:rPr>
        <w:t>。</w:t>
      </w:r>
    </w:p>
    <w:bookmarkEnd w:id="6"/>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eastAsia="仿宋_GB2312" w:cs="??_GB2312"/>
          <w:color w:val="auto"/>
          <w:sz w:val="32"/>
          <w:szCs w:val="32"/>
          <w:highlight w:val="none"/>
        </w:rPr>
      </w:pPr>
      <w:r>
        <w:rPr>
          <w:rFonts w:hint="eastAsia" w:ascii="仿宋_GB2312" w:hAnsi="仿宋" w:eastAsia="仿宋_GB2312" w:cs="仿宋"/>
          <w:color w:val="auto"/>
          <w:sz w:val="32"/>
          <w:szCs w:val="32"/>
          <w:highlight w:val="none"/>
          <w:lang w:eastAsia="zh-CN"/>
        </w:rPr>
        <w:t>利用</w:t>
      </w:r>
      <w:r>
        <w:rPr>
          <w:rFonts w:hint="eastAsia" w:ascii="仿宋_GB2312" w:eastAsia="仿宋_GB2312" w:cs="??_GB2312"/>
          <w:color w:val="auto"/>
          <w:sz w:val="32"/>
          <w:szCs w:val="32"/>
          <w:highlight w:val="none"/>
        </w:rPr>
        <w:t>财政性资金设立的科技项目涉及生命科学、医学、人工智能等前沿领域或者对社会、</w:t>
      </w:r>
      <w:r>
        <w:rPr>
          <w:rFonts w:hint="eastAsia" w:ascii="仿宋_GB2312" w:eastAsia="仿宋_GB2312" w:cs="??_GB2312"/>
          <w:color w:val="auto"/>
          <w:sz w:val="32"/>
          <w:szCs w:val="32"/>
          <w:highlight w:val="none"/>
          <w:lang w:eastAsia="zh-CN"/>
        </w:rPr>
        <w:t>生态</w:t>
      </w:r>
      <w:r>
        <w:rPr>
          <w:rFonts w:hint="eastAsia" w:ascii="仿宋_GB2312" w:eastAsia="仿宋_GB2312" w:cs="??_GB2312"/>
          <w:color w:val="auto"/>
          <w:sz w:val="32"/>
          <w:szCs w:val="32"/>
          <w:highlight w:val="none"/>
        </w:rPr>
        <w:t>环境具有潜在威胁的，应当</w:t>
      </w:r>
      <w:r>
        <w:rPr>
          <w:rFonts w:hint="eastAsia" w:ascii="仿宋_GB2312" w:eastAsia="仿宋_GB2312" w:cs="??_GB2312"/>
          <w:color w:val="auto"/>
          <w:sz w:val="32"/>
          <w:szCs w:val="32"/>
          <w:highlight w:val="none"/>
          <w:lang w:eastAsia="zh-CN"/>
        </w:rPr>
        <w:t>要求</w:t>
      </w:r>
      <w:r>
        <w:rPr>
          <w:rFonts w:hint="eastAsia" w:ascii="仿宋_GB2312" w:eastAsia="仿宋_GB2312" w:cs="??_GB2312"/>
          <w:color w:val="auto"/>
          <w:sz w:val="32"/>
          <w:szCs w:val="32"/>
          <w:highlight w:val="none"/>
        </w:rPr>
        <w:t>项目负责人在立项前</w:t>
      </w:r>
      <w:r>
        <w:rPr>
          <w:rFonts w:hint="eastAsia" w:ascii="仿宋_GB2312" w:eastAsia="仿宋_GB2312" w:cs="??_GB2312"/>
          <w:color w:val="auto"/>
          <w:sz w:val="32"/>
          <w:szCs w:val="32"/>
          <w:highlight w:val="none"/>
          <w:lang w:eastAsia="zh-CN"/>
        </w:rPr>
        <w:t>提交科技</w:t>
      </w:r>
      <w:r>
        <w:rPr>
          <w:rFonts w:hint="eastAsia" w:ascii="仿宋_GB2312" w:eastAsia="仿宋_GB2312" w:cs="??_GB2312"/>
          <w:color w:val="auto"/>
          <w:sz w:val="32"/>
          <w:szCs w:val="32"/>
          <w:highlight w:val="none"/>
        </w:rPr>
        <w:t>伦理承诺书。</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eastAsia="仿宋_GB2312" w:cs="??_GB2312"/>
          <w:color w:val="auto"/>
          <w:sz w:val="32"/>
          <w:szCs w:val="32"/>
          <w:highlight w:val="none"/>
        </w:rPr>
      </w:pPr>
      <w:r>
        <w:rPr>
          <w:rFonts w:hint="eastAsia" w:ascii="仿宋_GB2312" w:eastAsia="仿宋_GB2312" w:cs="??_GB2312"/>
          <w:color w:val="auto"/>
          <w:sz w:val="32"/>
          <w:szCs w:val="32"/>
          <w:highlight w:val="none"/>
        </w:rPr>
        <w:t>从事健康相关研究</w:t>
      </w:r>
      <w:r>
        <w:rPr>
          <w:rFonts w:hint="eastAsia" w:ascii="仿宋_GB2312" w:eastAsia="仿宋_GB2312" w:cs="??_GB2312"/>
          <w:color w:val="auto"/>
          <w:sz w:val="32"/>
          <w:szCs w:val="32"/>
          <w:highlight w:val="none"/>
          <w:lang w:eastAsia="zh-CN"/>
        </w:rPr>
        <w:t>或者</w:t>
      </w:r>
      <w:r>
        <w:rPr>
          <w:rFonts w:hint="eastAsia" w:ascii="仿宋_GB2312" w:eastAsia="仿宋_GB2312" w:cs="??_GB2312"/>
          <w:color w:val="auto"/>
          <w:sz w:val="32"/>
          <w:szCs w:val="32"/>
          <w:highlight w:val="none"/>
        </w:rPr>
        <w:t>实验动物生产、使用的单位，应当按照</w:t>
      </w:r>
      <w:r>
        <w:rPr>
          <w:rFonts w:hint="eastAsia" w:ascii="仿宋" w:hAnsi="仿宋" w:eastAsia="仿宋" w:cs="仿宋"/>
          <w:color w:val="auto"/>
          <w:sz w:val="32"/>
          <w:szCs w:val="32"/>
          <w:highlight w:val="none"/>
          <w:lang w:eastAsia="zh-CN"/>
        </w:rPr>
        <w:t>有关</w:t>
      </w:r>
      <w:r>
        <w:rPr>
          <w:rFonts w:hint="eastAsia" w:ascii="仿宋_GB2312" w:eastAsia="仿宋_GB2312" w:cs="??_GB2312"/>
          <w:color w:val="auto"/>
          <w:sz w:val="32"/>
          <w:szCs w:val="32"/>
          <w:highlight w:val="none"/>
        </w:rPr>
        <w:t>规定设立相应的</w:t>
      </w:r>
      <w:r>
        <w:rPr>
          <w:rFonts w:hint="eastAsia" w:ascii="仿宋_GB2312" w:eastAsia="仿宋_GB2312" w:cs="??_GB2312"/>
          <w:color w:val="auto"/>
          <w:sz w:val="32"/>
          <w:szCs w:val="32"/>
          <w:highlight w:val="none"/>
          <w:lang w:eastAsia="zh-CN"/>
        </w:rPr>
        <w:t>科技</w:t>
      </w:r>
      <w:r>
        <w:rPr>
          <w:rFonts w:hint="eastAsia" w:ascii="仿宋_GB2312" w:eastAsia="仿宋_GB2312" w:cs="??_GB2312"/>
          <w:color w:val="auto"/>
          <w:sz w:val="32"/>
          <w:szCs w:val="32"/>
          <w:highlight w:val="none"/>
        </w:rPr>
        <w:t>伦理委员会，加强对相关</w:t>
      </w:r>
      <w:r>
        <w:rPr>
          <w:rFonts w:hint="eastAsia" w:ascii="仿宋_GB2312" w:eastAsia="仿宋_GB2312" w:cs="??_GB2312"/>
          <w:color w:val="auto"/>
          <w:sz w:val="32"/>
          <w:szCs w:val="32"/>
          <w:highlight w:val="none"/>
          <w:lang w:eastAsia="zh-CN"/>
        </w:rPr>
        <w:t>科技</w:t>
      </w:r>
      <w:r>
        <w:rPr>
          <w:rFonts w:hint="eastAsia" w:ascii="仿宋_GB2312" w:eastAsia="仿宋_GB2312" w:cs="??_GB2312"/>
          <w:color w:val="auto"/>
          <w:sz w:val="32"/>
          <w:szCs w:val="32"/>
          <w:highlight w:val="none"/>
        </w:rPr>
        <w:t>活动</w:t>
      </w:r>
      <w:r>
        <w:rPr>
          <w:rFonts w:hint="eastAsia" w:ascii="仿宋_GB2312" w:eastAsia="仿宋_GB2312" w:cs="??_GB2312"/>
          <w:color w:val="auto"/>
          <w:sz w:val="32"/>
          <w:szCs w:val="32"/>
          <w:highlight w:val="none"/>
          <w:lang w:eastAsia="zh-CN"/>
        </w:rPr>
        <w:t>的</w:t>
      </w:r>
      <w:r>
        <w:rPr>
          <w:rFonts w:hint="eastAsia" w:ascii="仿宋_GB2312" w:eastAsia="仿宋_GB2312" w:cs="??_GB2312"/>
          <w:color w:val="auto"/>
          <w:sz w:val="32"/>
          <w:szCs w:val="32"/>
          <w:highlight w:val="none"/>
        </w:rPr>
        <w:t>伦理审查和监管，履行</w:t>
      </w:r>
      <w:r>
        <w:rPr>
          <w:rFonts w:hint="eastAsia" w:ascii="仿宋_GB2312" w:eastAsia="仿宋_GB2312" w:cs="??_GB2312"/>
          <w:color w:val="auto"/>
          <w:sz w:val="32"/>
          <w:szCs w:val="32"/>
          <w:highlight w:val="none"/>
          <w:lang w:eastAsia="zh-CN"/>
        </w:rPr>
        <w:t>科技</w:t>
      </w:r>
      <w:r>
        <w:rPr>
          <w:rFonts w:hint="eastAsia" w:ascii="仿宋_GB2312" w:eastAsia="仿宋_GB2312" w:cs="??_GB2312"/>
          <w:color w:val="auto"/>
          <w:sz w:val="32"/>
          <w:szCs w:val="32"/>
          <w:highlight w:val="none"/>
        </w:rPr>
        <w:t>伦理</w:t>
      </w:r>
      <w:r>
        <w:rPr>
          <w:rFonts w:hint="eastAsia" w:ascii="仿宋_GB2312" w:eastAsia="仿宋_GB2312" w:cs="??_GB2312"/>
          <w:color w:val="auto"/>
          <w:sz w:val="32"/>
          <w:szCs w:val="32"/>
          <w:highlight w:val="none"/>
          <w:lang w:eastAsia="zh-CN"/>
        </w:rPr>
        <w:t>监管</w:t>
      </w:r>
      <w:r>
        <w:rPr>
          <w:rFonts w:hint="eastAsia" w:ascii="仿宋_GB2312" w:eastAsia="仿宋_GB2312" w:cs="??_GB2312"/>
          <w:color w:val="auto"/>
          <w:sz w:val="32"/>
          <w:szCs w:val="32"/>
          <w:highlight w:val="none"/>
        </w:rPr>
        <w:t>责任。相关科技人员应当接受</w:t>
      </w:r>
      <w:r>
        <w:rPr>
          <w:rFonts w:hint="eastAsia" w:ascii="仿宋_GB2312" w:eastAsia="仿宋_GB2312" w:cs="??_GB2312"/>
          <w:color w:val="auto"/>
          <w:sz w:val="32"/>
          <w:szCs w:val="32"/>
          <w:highlight w:val="none"/>
          <w:lang w:eastAsia="zh-CN"/>
        </w:rPr>
        <w:t>科技</w:t>
      </w:r>
      <w:r>
        <w:rPr>
          <w:rFonts w:hint="eastAsia" w:ascii="仿宋_GB2312" w:eastAsia="仿宋_GB2312" w:cs="??_GB2312"/>
          <w:color w:val="auto"/>
          <w:sz w:val="32"/>
          <w:szCs w:val="32"/>
          <w:highlight w:val="none"/>
        </w:rPr>
        <w:t>伦理审查和监管。</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仿宋_GB2312" w:eastAsia="仿宋_GB2312" w:cs="??_GB2312"/>
          <w:color w:val="auto"/>
          <w:sz w:val="32"/>
          <w:szCs w:val="32"/>
          <w:highlight w:val="none"/>
          <w:lang w:val="en-US" w:eastAsia="zh-CN"/>
        </w:rPr>
      </w:pPr>
      <w:r>
        <w:rPr>
          <w:rFonts w:hint="eastAsia" w:ascii="黑体" w:hAnsi="黑体" w:eastAsia="黑体" w:cs="黑体"/>
          <w:color w:val="auto"/>
          <w:sz w:val="32"/>
          <w:szCs w:val="32"/>
          <w:highlight w:val="none"/>
        </w:rPr>
        <w:t>第九十</w:t>
      </w:r>
      <w:r>
        <w:rPr>
          <w:rFonts w:hint="eastAsia" w:ascii="黑体" w:hAnsi="黑体" w:eastAsia="黑体" w:cs="黑体"/>
          <w:color w:val="auto"/>
          <w:sz w:val="32"/>
          <w:szCs w:val="32"/>
          <w:highlight w:val="none"/>
          <w:lang w:eastAsia="zh-CN"/>
        </w:rPr>
        <w:t>八</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eastAsia="仿宋_GB2312" w:cs="??_GB2312"/>
          <w:color w:val="auto"/>
          <w:sz w:val="32"/>
          <w:szCs w:val="32"/>
          <w:highlight w:val="none"/>
        </w:rPr>
        <w:t>从事科技创新活动</w:t>
      </w:r>
      <w:r>
        <w:rPr>
          <w:rFonts w:hint="eastAsia" w:ascii="仿宋_GB2312" w:eastAsia="仿宋_GB2312" w:cs="??_GB2312"/>
          <w:color w:val="auto"/>
          <w:sz w:val="32"/>
          <w:szCs w:val="32"/>
          <w:highlight w:val="none"/>
          <w:lang w:eastAsia="zh-CN"/>
        </w:rPr>
        <w:t>的</w:t>
      </w:r>
      <w:r>
        <w:rPr>
          <w:rFonts w:hint="eastAsia" w:ascii="仿宋_GB2312" w:eastAsia="仿宋_GB2312" w:cs="??_GB2312"/>
          <w:color w:val="auto"/>
          <w:sz w:val="32"/>
          <w:szCs w:val="32"/>
          <w:highlight w:val="none"/>
          <w:lang w:val="en-US" w:eastAsia="zh-CN"/>
        </w:rPr>
        <w:t>高等院校、科研机构、企业</w:t>
      </w:r>
      <w:r>
        <w:rPr>
          <w:rFonts w:hint="eastAsia" w:ascii="仿宋_GB2312" w:eastAsia="仿宋_GB2312" w:cs="??_GB2312"/>
          <w:color w:val="auto"/>
          <w:sz w:val="32"/>
          <w:szCs w:val="32"/>
          <w:highlight w:val="none"/>
          <w:lang w:eastAsia="zh-CN"/>
        </w:rPr>
        <w:t>等单位应当履行科研诚信监管责任，加强本单位科研诚信建设。</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eastAsia="仿宋_GB2312" w:cs="??_GB2312"/>
          <w:color w:val="auto"/>
          <w:sz w:val="32"/>
          <w:szCs w:val="32"/>
          <w:highlight w:val="none"/>
        </w:rPr>
      </w:pPr>
      <w:r>
        <w:rPr>
          <w:rFonts w:hint="eastAsia" w:ascii="仿宋_GB2312" w:eastAsia="仿宋_GB2312" w:cs="??_GB2312"/>
          <w:color w:val="auto"/>
          <w:sz w:val="32"/>
          <w:szCs w:val="32"/>
          <w:highlight w:val="none"/>
        </w:rPr>
        <w:t>科技人员应当遵守学术规范</w:t>
      </w:r>
      <w:r>
        <w:rPr>
          <w:rFonts w:hint="eastAsia" w:ascii="仿宋_GB2312" w:eastAsia="仿宋_GB2312" w:cs="??_GB2312"/>
          <w:color w:val="auto"/>
          <w:sz w:val="32"/>
          <w:szCs w:val="32"/>
          <w:highlight w:val="none"/>
          <w:lang w:eastAsia="zh-CN"/>
        </w:rPr>
        <w:t>、</w:t>
      </w:r>
      <w:r>
        <w:rPr>
          <w:rFonts w:hint="eastAsia" w:ascii="仿宋_GB2312" w:eastAsia="仿宋_GB2312" w:cs="??_GB2312"/>
          <w:color w:val="auto"/>
          <w:sz w:val="32"/>
          <w:szCs w:val="32"/>
          <w:highlight w:val="none"/>
        </w:rPr>
        <w:t>恪守职业道德</w:t>
      </w:r>
      <w:r>
        <w:rPr>
          <w:rFonts w:hint="eastAsia" w:ascii="仿宋_GB2312" w:eastAsia="仿宋_GB2312" w:cs="??_GB2312"/>
          <w:color w:val="auto"/>
          <w:sz w:val="32"/>
          <w:szCs w:val="32"/>
          <w:highlight w:val="none"/>
          <w:lang w:eastAsia="zh-CN"/>
        </w:rPr>
        <w:t>、</w:t>
      </w:r>
      <w:r>
        <w:rPr>
          <w:rFonts w:hint="eastAsia" w:ascii="仿宋_GB2312" w:eastAsia="仿宋_GB2312" w:cs="??_GB2312"/>
          <w:color w:val="auto"/>
          <w:sz w:val="32"/>
          <w:szCs w:val="32"/>
          <w:highlight w:val="none"/>
        </w:rPr>
        <w:t>诚实守信，不得</w:t>
      </w:r>
      <w:r>
        <w:rPr>
          <w:rFonts w:hint="eastAsia" w:ascii="仿宋_GB2312" w:eastAsia="仿宋_GB2312" w:cs="??_GB2312"/>
          <w:color w:val="auto"/>
          <w:sz w:val="32"/>
          <w:szCs w:val="32"/>
          <w:highlight w:val="none"/>
          <w:lang w:eastAsia="zh-CN"/>
        </w:rPr>
        <w:t>有</w:t>
      </w:r>
      <w:r>
        <w:rPr>
          <w:rFonts w:hint="eastAsia" w:ascii="仿宋_GB2312" w:eastAsia="仿宋_GB2312" w:cs="??_GB2312"/>
          <w:color w:val="auto"/>
          <w:sz w:val="32"/>
          <w:szCs w:val="32"/>
          <w:highlight w:val="none"/>
        </w:rPr>
        <w:t>下列行为：</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eastAsia="仿宋_GB2312" w:cs="??_GB2312"/>
          <w:color w:val="auto"/>
          <w:sz w:val="32"/>
          <w:szCs w:val="32"/>
          <w:highlight w:val="none"/>
        </w:rPr>
      </w:pPr>
      <w:r>
        <w:rPr>
          <w:rFonts w:hint="eastAsia" w:ascii="仿宋_GB2312" w:eastAsia="仿宋_GB2312" w:cs="??_GB2312"/>
          <w:color w:val="auto"/>
          <w:sz w:val="32"/>
          <w:szCs w:val="32"/>
          <w:highlight w:val="none"/>
        </w:rPr>
        <w:t>（一）抄袭、剽窃、侵占他人研究成果或</w:t>
      </w:r>
      <w:r>
        <w:rPr>
          <w:rFonts w:hint="eastAsia" w:ascii="仿宋_GB2312" w:eastAsia="仿宋_GB2312" w:cs="??_GB2312"/>
          <w:color w:val="auto"/>
          <w:sz w:val="32"/>
          <w:szCs w:val="32"/>
          <w:highlight w:val="none"/>
          <w:lang w:eastAsia="zh-CN"/>
        </w:rPr>
        <w:t>者</w:t>
      </w:r>
      <w:r>
        <w:rPr>
          <w:rFonts w:hint="eastAsia" w:ascii="仿宋_GB2312" w:eastAsia="仿宋_GB2312" w:cs="??_GB2312"/>
          <w:color w:val="auto"/>
          <w:sz w:val="32"/>
          <w:szCs w:val="32"/>
          <w:highlight w:val="none"/>
        </w:rPr>
        <w:t>项目申请书；</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eastAsia="仿宋_GB2312" w:cs="??_GB2312"/>
          <w:color w:val="auto"/>
          <w:sz w:val="32"/>
          <w:szCs w:val="32"/>
          <w:highlight w:val="none"/>
        </w:rPr>
      </w:pPr>
      <w:r>
        <w:rPr>
          <w:rFonts w:hint="eastAsia" w:ascii="仿宋_GB2312" w:eastAsia="仿宋_GB2312" w:cs="??_GB2312"/>
          <w:color w:val="auto"/>
          <w:sz w:val="32"/>
          <w:szCs w:val="32"/>
          <w:highlight w:val="none"/>
        </w:rPr>
        <w:t>（二）编造研究过程，伪造、篡改研究数据、图表、结论、检测报告或</w:t>
      </w:r>
      <w:r>
        <w:rPr>
          <w:rFonts w:hint="eastAsia" w:ascii="仿宋_GB2312" w:eastAsia="仿宋_GB2312" w:cs="??_GB2312"/>
          <w:color w:val="auto"/>
          <w:sz w:val="32"/>
          <w:szCs w:val="32"/>
          <w:highlight w:val="none"/>
          <w:lang w:eastAsia="zh-CN"/>
        </w:rPr>
        <w:t>者</w:t>
      </w:r>
      <w:r>
        <w:rPr>
          <w:rFonts w:hint="eastAsia" w:ascii="仿宋_GB2312" w:eastAsia="仿宋_GB2312" w:cs="??_GB2312"/>
          <w:color w:val="auto"/>
          <w:sz w:val="32"/>
          <w:szCs w:val="32"/>
          <w:highlight w:val="none"/>
        </w:rPr>
        <w:t>用户使用报告；</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eastAsia="仿宋_GB2312" w:cs="??_GB2312"/>
          <w:color w:val="auto"/>
          <w:sz w:val="32"/>
          <w:szCs w:val="32"/>
          <w:highlight w:val="none"/>
        </w:rPr>
      </w:pPr>
      <w:r>
        <w:rPr>
          <w:rFonts w:hint="eastAsia" w:ascii="仿宋_GB2312" w:eastAsia="仿宋_GB2312" w:cs="??_GB2312"/>
          <w:color w:val="auto"/>
          <w:sz w:val="32"/>
          <w:szCs w:val="32"/>
          <w:highlight w:val="none"/>
        </w:rPr>
        <w:t>（三）买卖、代写论文或者项目申请书，虚构同行评议专家及评议意见；</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eastAsia="仿宋_GB2312" w:cs="??_GB2312"/>
          <w:color w:val="auto"/>
          <w:sz w:val="32"/>
          <w:szCs w:val="32"/>
          <w:highlight w:val="none"/>
        </w:rPr>
      </w:pPr>
      <w:r>
        <w:rPr>
          <w:rFonts w:hint="eastAsia" w:ascii="仿宋_GB2312" w:eastAsia="仿宋_GB2312" w:cs="??_GB2312"/>
          <w:color w:val="auto"/>
          <w:sz w:val="32"/>
          <w:szCs w:val="32"/>
          <w:highlight w:val="none"/>
        </w:rPr>
        <w:t>（四）以提供虚假信息等弄虚作假的方式或者采取贿赂、利益交换等不正当手段获得科研活动审批，获取科技计划项目、科研经费、奖励、荣誉、职务职称等；</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eastAsia="仿宋_GB2312" w:cs="??_GB2312"/>
          <w:color w:val="auto"/>
          <w:sz w:val="32"/>
          <w:szCs w:val="32"/>
          <w:highlight w:val="none"/>
        </w:rPr>
      </w:pPr>
      <w:r>
        <w:rPr>
          <w:rFonts w:hint="eastAsia" w:ascii="仿宋_GB2312" w:eastAsia="仿宋_GB2312" w:cs="??_GB2312"/>
          <w:color w:val="auto"/>
          <w:sz w:val="32"/>
          <w:szCs w:val="32"/>
          <w:highlight w:val="none"/>
        </w:rPr>
        <w:t>（五）违反</w:t>
      </w:r>
      <w:r>
        <w:rPr>
          <w:rFonts w:hint="eastAsia" w:ascii="仿宋_GB2312" w:eastAsia="仿宋_GB2312" w:cs="??_GB2312"/>
          <w:color w:val="auto"/>
          <w:sz w:val="32"/>
          <w:szCs w:val="32"/>
          <w:highlight w:val="none"/>
          <w:lang w:eastAsia="zh-CN"/>
        </w:rPr>
        <w:t>科技</w:t>
      </w:r>
      <w:r>
        <w:rPr>
          <w:rFonts w:hint="eastAsia" w:ascii="仿宋_GB2312" w:eastAsia="仿宋_GB2312" w:cs="??_GB2312"/>
          <w:color w:val="auto"/>
          <w:sz w:val="32"/>
          <w:szCs w:val="32"/>
          <w:highlight w:val="none"/>
        </w:rPr>
        <w:t>伦理规范；</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仿宋_GB2312" w:eastAsia="仿宋_GB2312" w:cs="??_GB2312"/>
          <w:color w:val="auto"/>
          <w:sz w:val="32"/>
          <w:szCs w:val="32"/>
          <w:highlight w:val="none"/>
        </w:rPr>
      </w:pPr>
      <w:r>
        <w:rPr>
          <w:rFonts w:hint="eastAsia" w:ascii="仿宋_GB2312" w:eastAsia="仿宋_GB2312" w:cs="??_GB2312"/>
          <w:color w:val="auto"/>
          <w:sz w:val="32"/>
          <w:szCs w:val="32"/>
          <w:highlight w:val="none"/>
        </w:rPr>
        <w:t>（六）违反专利等研究成果署名及论文发表规范；</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仿宋_GB2312" w:eastAsia="仿宋_GB2312" w:cs="??_GB2312"/>
          <w:color w:val="auto"/>
          <w:sz w:val="32"/>
          <w:szCs w:val="32"/>
          <w:highlight w:val="none"/>
        </w:rPr>
      </w:pPr>
      <w:r>
        <w:rPr>
          <w:rFonts w:hint="eastAsia" w:ascii="仿宋_GB2312" w:eastAsia="仿宋_GB2312" w:cs="??_GB2312"/>
          <w:color w:val="auto"/>
          <w:sz w:val="32"/>
          <w:szCs w:val="32"/>
          <w:highlight w:val="none"/>
        </w:rPr>
        <w:t>（七）其他科研失信行为。</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eastAsia="仿宋_GB2312" w:cs="??_GB2312"/>
          <w:color w:val="auto"/>
          <w:sz w:val="32"/>
          <w:szCs w:val="32"/>
          <w:highlight w:val="none"/>
        </w:rPr>
      </w:pPr>
      <w:r>
        <w:rPr>
          <w:rFonts w:hint="eastAsia" w:ascii="仿宋_GB2312" w:eastAsia="仿宋_GB2312" w:cs="??_GB2312"/>
          <w:color w:val="auto"/>
          <w:sz w:val="32"/>
          <w:szCs w:val="32"/>
          <w:highlight w:val="none"/>
          <w:lang w:eastAsia="zh-CN"/>
        </w:rPr>
        <w:t>科技人员</w:t>
      </w:r>
      <w:r>
        <w:rPr>
          <w:rFonts w:hint="eastAsia" w:ascii="仿宋_GB2312" w:eastAsia="仿宋_GB2312" w:cs="??_GB2312"/>
          <w:color w:val="auto"/>
          <w:sz w:val="32"/>
          <w:szCs w:val="32"/>
          <w:highlight w:val="none"/>
        </w:rPr>
        <w:t>经调查</w:t>
      </w:r>
      <w:r>
        <w:rPr>
          <w:rFonts w:hint="eastAsia" w:ascii="仿宋_GB2312" w:eastAsia="仿宋_GB2312" w:cs="??_GB2312"/>
          <w:color w:val="auto"/>
          <w:sz w:val="32"/>
          <w:szCs w:val="32"/>
          <w:highlight w:val="none"/>
          <w:lang w:eastAsia="zh-CN"/>
        </w:rPr>
        <w:t>核实有前款</w:t>
      </w:r>
      <w:r>
        <w:rPr>
          <w:rFonts w:hint="eastAsia" w:ascii="仿宋_GB2312" w:eastAsia="仿宋_GB2312" w:cs="??_GB2312"/>
          <w:color w:val="auto"/>
          <w:sz w:val="32"/>
          <w:szCs w:val="32"/>
          <w:highlight w:val="none"/>
          <w:lang w:val="en-US" w:eastAsia="zh-CN"/>
        </w:rPr>
        <w:t>规定</w:t>
      </w:r>
      <w:r>
        <w:rPr>
          <w:rFonts w:hint="eastAsia" w:ascii="仿宋_GB2312" w:eastAsia="仿宋_GB2312" w:cs="??_GB2312"/>
          <w:color w:val="auto"/>
          <w:sz w:val="32"/>
          <w:szCs w:val="32"/>
          <w:highlight w:val="none"/>
        </w:rPr>
        <w:t>行为的，</w:t>
      </w:r>
      <w:r>
        <w:rPr>
          <w:rFonts w:hint="eastAsia" w:ascii="仿宋_GB2312" w:eastAsia="仿宋_GB2312" w:cs="??_GB2312"/>
          <w:color w:val="auto"/>
          <w:sz w:val="32"/>
          <w:szCs w:val="32"/>
          <w:highlight w:val="none"/>
          <w:lang w:eastAsia="zh-CN"/>
        </w:rPr>
        <w:t>由</w:t>
      </w:r>
      <w:r>
        <w:rPr>
          <w:rFonts w:hint="eastAsia" w:ascii="仿宋_GB2312" w:eastAsia="仿宋_GB2312" w:cs="??_GB2312"/>
          <w:color w:val="auto"/>
          <w:sz w:val="32"/>
          <w:szCs w:val="32"/>
          <w:highlight w:val="none"/>
        </w:rPr>
        <w:t>市</w:t>
      </w:r>
      <w:r>
        <w:rPr>
          <w:rFonts w:hint="eastAsia" w:ascii="仿宋_GB2312" w:eastAsia="仿宋_GB2312" w:cs="??_GB2312"/>
          <w:color w:val="auto"/>
          <w:sz w:val="32"/>
          <w:szCs w:val="32"/>
          <w:highlight w:val="none"/>
          <w:lang w:eastAsia="zh-CN"/>
        </w:rPr>
        <w:t>、区</w:t>
      </w:r>
      <w:r>
        <w:rPr>
          <w:rFonts w:hint="eastAsia" w:ascii="仿宋_GB2312" w:eastAsia="仿宋_GB2312" w:cs="??_GB2312"/>
          <w:color w:val="auto"/>
          <w:sz w:val="32"/>
          <w:szCs w:val="32"/>
          <w:highlight w:val="none"/>
        </w:rPr>
        <w:t>科技创新</w:t>
      </w:r>
      <w:r>
        <w:rPr>
          <w:rFonts w:hint="eastAsia" w:ascii="仿宋_GB2312" w:eastAsia="仿宋_GB2312" w:cs="??_GB2312"/>
          <w:color w:val="auto"/>
          <w:sz w:val="32"/>
          <w:szCs w:val="32"/>
          <w:highlight w:val="none"/>
          <w:lang w:eastAsia="zh-CN"/>
        </w:rPr>
        <w:t>主管</w:t>
      </w:r>
      <w:r>
        <w:rPr>
          <w:rFonts w:hint="eastAsia" w:ascii="仿宋_GB2312" w:eastAsia="仿宋_GB2312" w:cs="??_GB2312"/>
          <w:color w:val="auto"/>
          <w:sz w:val="32"/>
          <w:szCs w:val="32"/>
          <w:highlight w:val="none"/>
        </w:rPr>
        <w:t>部门</w:t>
      </w:r>
      <w:r>
        <w:rPr>
          <w:rFonts w:hint="eastAsia" w:ascii="仿宋_GB2312" w:eastAsia="仿宋_GB2312" w:cs="??_GB2312"/>
          <w:color w:val="auto"/>
          <w:sz w:val="32"/>
          <w:szCs w:val="32"/>
          <w:highlight w:val="none"/>
          <w:lang w:eastAsia="zh-CN"/>
        </w:rPr>
        <w:t>依法予以处罚</w:t>
      </w:r>
      <w:r>
        <w:rPr>
          <w:rFonts w:hint="eastAsia" w:ascii="仿宋_GB2312" w:eastAsia="仿宋_GB2312" w:cs="??_GB2312"/>
          <w:color w:val="auto"/>
          <w:sz w:val="32"/>
          <w:szCs w:val="32"/>
          <w:highlight w:val="none"/>
        </w:rPr>
        <w:t>，</w:t>
      </w:r>
      <w:r>
        <w:rPr>
          <w:rFonts w:hint="eastAsia" w:ascii="仿宋_GB2312" w:eastAsia="仿宋_GB2312" w:cs="??_GB2312"/>
          <w:color w:val="auto"/>
          <w:sz w:val="32"/>
          <w:szCs w:val="32"/>
          <w:highlight w:val="none"/>
          <w:lang w:eastAsia="zh-CN"/>
        </w:rPr>
        <w:t>并按照</w:t>
      </w:r>
      <w:r>
        <w:rPr>
          <w:rFonts w:hint="eastAsia" w:ascii="仿宋_GB2312" w:eastAsia="仿宋_GB2312" w:cs="??_GB2312"/>
          <w:color w:val="auto"/>
          <w:sz w:val="32"/>
          <w:szCs w:val="32"/>
          <w:highlight w:val="none"/>
        </w:rPr>
        <w:t>规定予以诫勉谈话、通报批评、暂停或者取消相关资格等处理</w:t>
      </w:r>
      <w:r>
        <w:rPr>
          <w:rFonts w:hint="eastAsia" w:ascii="仿宋_GB2312" w:eastAsia="仿宋_GB2312" w:cs="??_GB2312"/>
          <w:color w:val="auto"/>
          <w:sz w:val="32"/>
          <w:szCs w:val="32"/>
          <w:highlight w:val="none"/>
          <w:lang w:eastAsia="zh-CN"/>
        </w:rPr>
        <w:t>；</w:t>
      </w:r>
      <w:r>
        <w:rPr>
          <w:rFonts w:hint="eastAsia" w:ascii="仿宋_GB2312" w:eastAsia="仿宋_GB2312" w:cs="??_GB2312"/>
          <w:color w:val="auto"/>
          <w:sz w:val="32"/>
          <w:szCs w:val="32"/>
          <w:highlight w:val="none"/>
        </w:rPr>
        <w:t>构成犯罪的，依法追究刑事责任。</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Times New Roman" w:hAnsi="Times New Roman" w:eastAsia="仿宋_GB2312"/>
          <w:color w:val="auto"/>
          <w:sz w:val="32"/>
          <w:szCs w:val="32"/>
          <w:highlight w:val="none"/>
        </w:rPr>
      </w:pPr>
      <w:r>
        <w:rPr>
          <w:rFonts w:hint="eastAsia" w:ascii="黑体" w:hAnsi="黑体" w:eastAsia="黑体" w:cs="黑体"/>
          <w:color w:val="auto"/>
          <w:sz w:val="32"/>
          <w:szCs w:val="32"/>
          <w:highlight w:val="none"/>
        </w:rPr>
        <w:t>第九十</w:t>
      </w:r>
      <w:r>
        <w:rPr>
          <w:rFonts w:hint="eastAsia" w:ascii="黑体" w:hAnsi="黑体" w:eastAsia="黑体" w:cs="黑体"/>
          <w:color w:val="auto"/>
          <w:sz w:val="32"/>
          <w:szCs w:val="32"/>
          <w:highlight w:val="none"/>
          <w:lang w:eastAsia="zh-CN"/>
        </w:rPr>
        <w:t>九</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Times New Roman" w:hAnsi="Times New Roman" w:eastAsia="仿宋_GB2312"/>
          <w:color w:val="auto"/>
          <w:sz w:val="32"/>
          <w:szCs w:val="32"/>
          <w:highlight w:val="none"/>
        </w:rPr>
        <w:t>在</w:t>
      </w:r>
      <w:r>
        <w:rPr>
          <w:rFonts w:hint="eastAsia" w:ascii="Times New Roman" w:hAnsi="Times New Roman" w:eastAsia="仿宋_GB2312"/>
          <w:color w:val="auto"/>
          <w:sz w:val="32"/>
          <w:szCs w:val="32"/>
          <w:highlight w:val="none"/>
          <w:lang w:eastAsia="zh-CN"/>
        </w:rPr>
        <w:t>本市依照《中华人民共和国公司法》登记的科技企业</w:t>
      </w:r>
      <w:r>
        <w:rPr>
          <w:rFonts w:hint="eastAsia" w:ascii="Times New Roman" w:hAnsi="Times New Roman" w:eastAsia="仿宋_GB2312"/>
          <w:color w:val="auto"/>
          <w:sz w:val="32"/>
          <w:szCs w:val="32"/>
          <w:highlight w:val="none"/>
        </w:rPr>
        <w:t>可以</w:t>
      </w:r>
      <w:r>
        <w:rPr>
          <w:rFonts w:ascii="Times New Roman" w:hAnsi="Times New Roman" w:eastAsia="仿宋_GB2312"/>
          <w:color w:val="auto"/>
          <w:sz w:val="32"/>
          <w:szCs w:val="32"/>
          <w:highlight w:val="none"/>
        </w:rPr>
        <w:t>设置特殊股权结构，在公司章程中约定表决权差异安排</w:t>
      </w:r>
      <w:r>
        <w:rPr>
          <w:rFonts w:hint="eastAsia" w:ascii="Times New Roman" w:hAnsi="Times New Roman" w:eastAsia="仿宋_GB2312"/>
          <w:color w:val="auto"/>
          <w:sz w:val="32"/>
          <w:szCs w:val="32"/>
          <w:highlight w:val="none"/>
        </w:rPr>
        <w:t>，</w:t>
      </w:r>
      <w:r>
        <w:rPr>
          <w:rFonts w:ascii="Times New Roman" w:hAnsi="Times New Roman" w:eastAsia="仿宋_GB2312"/>
          <w:color w:val="auto"/>
          <w:sz w:val="32"/>
          <w:szCs w:val="32"/>
          <w:highlight w:val="none"/>
        </w:rPr>
        <w:t>在普通股份之外，</w:t>
      </w:r>
      <w:r>
        <w:rPr>
          <w:rFonts w:hint="eastAsia" w:ascii="Times New Roman" w:hAnsi="Times New Roman" w:eastAsia="仿宋_GB2312"/>
          <w:color w:val="auto"/>
          <w:sz w:val="32"/>
          <w:szCs w:val="32"/>
          <w:highlight w:val="none"/>
        </w:rPr>
        <w:t>设置</w:t>
      </w:r>
      <w:r>
        <w:rPr>
          <w:rFonts w:ascii="Times New Roman" w:hAnsi="Times New Roman" w:eastAsia="仿宋_GB2312"/>
          <w:color w:val="auto"/>
          <w:sz w:val="32"/>
          <w:szCs w:val="32"/>
          <w:highlight w:val="none"/>
        </w:rPr>
        <w:t>拥有大于普通股份表决权数量</w:t>
      </w:r>
      <w:r>
        <w:rPr>
          <w:rFonts w:hint="eastAsia" w:ascii="Times New Roman" w:hAnsi="Times New Roman" w:eastAsia="仿宋_GB2312"/>
          <w:color w:val="auto"/>
          <w:sz w:val="32"/>
          <w:szCs w:val="32"/>
          <w:highlight w:val="none"/>
        </w:rPr>
        <w:t>的</w:t>
      </w:r>
      <w:r>
        <w:rPr>
          <w:rFonts w:ascii="Times New Roman" w:hAnsi="Times New Roman" w:eastAsia="仿宋_GB2312"/>
          <w:color w:val="auto"/>
          <w:sz w:val="32"/>
          <w:szCs w:val="32"/>
          <w:highlight w:val="none"/>
        </w:rPr>
        <w:t>特别表决权股份。</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Times New Roman" w:hAnsi="Times New Roman" w:eastAsia="仿宋_GB2312"/>
          <w:color w:val="auto"/>
          <w:sz w:val="32"/>
          <w:szCs w:val="32"/>
          <w:highlight w:val="none"/>
        </w:rPr>
      </w:pPr>
      <w:r>
        <w:rPr>
          <w:rFonts w:hint="eastAsia" w:ascii="Times New Roman" w:hAnsi="Times New Roman" w:eastAsia="仿宋_GB2312"/>
          <w:color w:val="auto"/>
          <w:sz w:val="32"/>
          <w:szCs w:val="32"/>
          <w:highlight w:val="none"/>
          <w:lang w:eastAsia="zh-CN"/>
        </w:rPr>
        <w:t>有</w:t>
      </w:r>
      <w:r>
        <w:rPr>
          <w:rFonts w:hint="eastAsia" w:ascii="Times New Roman" w:hAnsi="Times New Roman" w:eastAsia="仿宋_GB2312"/>
          <w:color w:val="auto"/>
          <w:sz w:val="32"/>
          <w:szCs w:val="32"/>
          <w:highlight w:val="none"/>
        </w:rPr>
        <w:t>特别表决权股份的股东，</w:t>
      </w:r>
      <w:r>
        <w:rPr>
          <w:rFonts w:hint="eastAsia" w:ascii="Times New Roman" w:hAnsi="Times New Roman" w:eastAsia="仿宋_GB2312"/>
          <w:color w:val="auto"/>
          <w:sz w:val="32"/>
          <w:szCs w:val="32"/>
          <w:highlight w:val="none"/>
          <w:lang w:eastAsia="zh-CN"/>
        </w:rPr>
        <w:t>可以包括公司</w:t>
      </w:r>
      <w:r>
        <w:rPr>
          <w:rFonts w:ascii="Times New Roman" w:hAnsi="Times New Roman" w:eastAsia="仿宋_GB2312"/>
          <w:color w:val="auto"/>
          <w:sz w:val="32"/>
          <w:szCs w:val="32"/>
          <w:highlight w:val="none"/>
        </w:rPr>
        <w:t>的创始股东</w:t>
      </w:r>
      <w:r>
        <w:rPr>
          <w:rFonts w:hint="eastAsia" w:ascii="Times New Roman" w:hAnsi="Times New Roman" w:eastAsia="仿宋_GB2312"/>
          <w:color w:val="auto"/>
          <w:sz w:val="32"/>
          <w:szCs w:val="32"/>
          <w:highlight w:val="none"/>
          <w:lang w:eastAsia="zh-CN"/>
        </w:rPr>
        <w:t>和其他</w:t>
      </w:r>
      <w:r>
        <w:rPr>
          <w:rFonts w:ascii="Times New Roman" w:hAnsi="Times New Roman" w:eastAsia="仿宋_GB2312"/>
          <w:color w:val="auto"/>
          <w:sz w:val="32"/>
          <w:szCs w:val="32"/>
          <w:highlight w:val="none"/>
        </w:rPr>
        <w:t>对</w:t>
      </w:r>
      <w:r>
        <w:rPr>
          <w:rFonts w:hint="eastAsia" w:ascii="Times New Roman" w:hAnsi="Times New Roman" w:eastAsia="仿宋_GB2312"/>
          <w:color w:val="auto"/>
          <w:sz w:val="32"/>
          <w:szCs w:val="32"/>
          <w:highlight w:val="none"/>
          <w:lang w:eastAsia="zh-CN"/>
        </w:rPr>
        <w:t>公司</w:t>
      </w:r>
      <w:r>
        <w:rPr>
          <w:rFonts w:ascii="Times New Roman" w:hAnsi="Times New Roman" w:eastAsia="仿宋_GB2312"/>
          <w:color w:val="auto"/>
          <w:sz w:val="32"/>
          <w:szCs w:val="32"/>
          <w:highlight w:val="none"/>
        </w:rPr>
        <w:t>技术</w:t>
      </w:r>
      <w:r>
        <w:rPr>
          <w:rFonts w:hint="eastAsia" w:ascii="Times New Roman" w:hAnsi="Times New Roman" w:eastAsia="仿宋_GB2312"/>
          <w:color w:val="auto"/>
          <w:sz w:val="32"/>
          <w:szCs w:val="32"/>
          <w:highlight w:val="none"/>
        </w:rPr>
        <w:t>进步、业务发展</w:t>
      </w:r>
      <w:r>
        <w:rPr>
          <w:rFonts w:ascii="Times New Roman" w:hAnsi="Times New Roman" w:eastAsia="仿宋_GB2312"/>
          <w:color w:val="auto"/>
          <w:sz w:val="32"/>
          <w:szCs w:val="32"/>
          <w:highlight w:val="none"/>
        </w:rPr>
        <w:t>有重大贡献并且</w:t>
      </w:r>
      <w:r>
        <w:rPr>
          <w:rFonts w:hint="eastAsia" w:ascii="Times New Roman" w:hAnsi="Times New Roman" w:eastAsia="仿宋_GB2312"/>
          <w:color w:val="auto"/>
          <w:sz w:val="32"/>
          <w:szCs w:val="32"/>
          <w:highlight w:val="none"/>
        </w:rPr>
        <w:t>在</w:t>
      </w:r>
      <w:r>
        <w:rPr>
          <w:rFonts w:hint="eastAsia" w:ascii="Times New Roman" w:hAnsi="Times New Roman" w:eastAsia="仿宋_GB2312"/>
          <w:color w:val="auto"/>
          <w:sz w:val="32"/>
          <w:szCs w:val="32"/>
          <w:highlight w:val="none"/>
          <w:lang w:eastAsia="zh-CN"/>
        </w:rPr>
        <w:t>公司</w:t>
      </w:r>
      <w:r>
        <w:rPr>
          <w:rFonts w:ascii="Times New Roman" w:hAnsi="Times New Roman" w:eastAsia="仿宋_GB2312"/>
          <w:color w:val="auto"/>
          <w:sz w:val="32"/>
          <w:szCs w:val="32"/>
          <w:highlight w:val="none"/>
        </w:rPr>
        <w:t>的后续发展中持续发挥</w:t>
      </w:r>
      <w:r>
        <w:rPr>
          <w:rFonts w:hint="eastAsia" w:ascii="Times New Roman" w:hAnsi="Times New Roman" w:eastAsia="仿宋_GB2312"/>
          <w:color w:val="auto"/>
          <w:sz w:val="32"/>
          <w:szCs w:val="32"/>
          <w:highlight w:val="none"/>
        </w:rPr>
        <w:t>重要</w:t>
      </w:r>
      <w:r>
        <w:rPr>
          <w:rFonts w:ascii="Times New Roman" w:hAnsi="Times New Roman" w:eastAsia="仿宋_GB2312"/>
          <w:color w:val="auto"/>
          <w:sz w:val="32"/>
          <w:szCs w:val="32"/>
          <w:highlight w:val="none"/>
        </w:rPr>
        <w:t>作用</w:t>
      </w:r>
      <w:r>
        <w:rPr>
          <w:rFonts w:hint="eastAsia" w:ascii="Times New Roman" w:hAnsi="Times New Roman" w:eastAsia="仿宋_GB2312"/>
          <w:color w:val="auto"/>
          <w:sz w:val="32"/>
          <w:szCs w:val="32"/>
          <w:highlight w:val="none"/>
        </w:rPr>
        <w:t>的</w:t>
      </w:r>
      <w:r>
        <w:rPr>
          <w:rFonts w:hint="eastAsia" w:ascii="Times New Roman" w:hAnsi="Times New Roman" w:eastAsia="仿宋_GB2312"/>
          <w:color w:val="auto"/>
          <w:sz w:val="32"/>
          <w:szCs w:val="32"/>
          <w:highlight w:val="none"/>
          <w:lang w:eastAsia="zh-CN"/>
        </w:rPr>
        <w:t>股东，以及上述人员</w:t>
      </w:r>
      <w:r>
        <w:rPr>
          <w:rFonts w:hint="eastAsia" w:ascii="Times New Roman" w:hAnsi="Times New Roman" w:eastAsia="仿宋_GB2312"/>
          <w:color w:val="auto"/>
          <w:sz w:val="32"/>
          <w:szCs w:val="32"/>
          <w:highlight w:val="none"/>
        </w:rPr>
        <w:t>实际控制的持股主体。</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hint="eastAsia" w:ascii="Times New Roman" w:hAnsi="Times New Roman" w:eastAsia="仿宋_GB2312"/>
          <w:color w:val="auto"/>
          <w:sz w:val="32"/>
          <w:szCs w:val="32"/>
          <w:highlight w:val="none"/>
        </w:rPr>
      </w:pPr>
      <w:r>
        <w:rPr>
          <w:rFonts w:hint="eastAsia" w:ascii="Times New Roman" w:hAnsi="Times New Roman" w:eastAsia="仿宋_GB2312"/>
          <w:color w:val="auto"/>
          <w:sz w:val="32"/>
          <w:szCs w:val="32"/>
          <w:highlight w:val="none"/>
        </w:rPr>
        <w:t>设置特殊股权结构的公司，其他方面符合有关上市规则的，可以</w:t>
      </w:r>
      <w:r>
        <w:rPr>
          <w:rFonts w:hint="eastAsia" w:ascii="Times New Roman" w:hAnsi="Times New Roman" w:eastAsia="仿宋_GB2312"/>
          <w:color w:val="auto"/>
          <w:sz w:val="32"/>
          <w:szCs w:val="32"/>
          <w:highlight w:val="none"/>
          <w:lang w:eastAsia="zh-CN"/>
        </w:rPr>
        <w:t>通过证券交易机构</w:t>
      </w:r>
      <w:r>
        <w:rPr>
          <w:rFonts w:hint="eastAsia" w:ascii="Times New Roman" w:hAnsi="Times New Roman" w:eastAsia="仿宋_GB2312"/>
          <w:color w:val="auto"/>
          <w:sz w:val="32"/>
          <w:szCs w:val="32"/>
          <w:highlight w:val="none"/>
        </w:rPr>
        <w:t>上市交易。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Times New Roman" w:hAnsi="Times New Roman" w:eastAsia="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eastAsia="zh-CN"/>
        </w:rPr>
        <w:t>一百</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 w:hAnsi="仿宋" w:eastAsia="仿宋" w:cs="仿宋"/>
          <w:color w:val="auto"/>
          <w:sz w:val="32"/>
          <w:szCs w:val="32"/>
          <w:highlight w:val="none"/>
        </w:rPr>
        <w:t>在</w:t>
      </w:r>
      <w:r>
        <w:rPr>
          <w:rFonts w:hint="eastAsia" w:ascii="仿宋" w:hAnsi="仿宋" w:eastAsia="仿宋" w:cs="仿宋"/>
          <w:color w:val="auto"/>
          <w:sz w:val="32"/>
          <w:szCs w:val="32"/>
          <w:highlight w:val="none"/>
          <w:lang w:eastAsia="zh-CN"/>
        </w:rPr>
        <w:t>本市登记</w:t>
      </w:r>
      <w:r>
        <w:rPr>
          <w:rFonts w:hint="eastAsia" w:ascii="仿宋" w:hAnsi="仿宋" w:eastAsia="仿宋" w:cs="仿宋"/>
          <w:color w:val="auto"/>
          <w:sz w:val="32"/>
          <w:szCs w:val="32"/>
          <w:highlight w:val="none"/>
        </w:rPr>
        <w:t>的中小高新技术企业以未分配利润、盈余公积、资本公积向个人股东转增股本时，个人股东一次缴纳个人所得税确有困难的，</w:t>
      </w:r>
      <w:r>
        <w:rPr>
          <w:rFonts w:hint="eastAsia" w:ascii="仿宋" w:hAnsi="仿宋" w:eastAsia="仿宋" w:cs="仿宋"/>
          <w:color w:val="auto"/>
          <w:sz w:val="32"/>
          <w:szCs w:val="32"/>
          <w:highlight w:val="none"/>
          <w:lang w:eastAsia="zh-CN"/>
        </w:rPr>
        <w:t>可以按照有关规定</w:t>
      </w:r>
      <w:r>
        <w:rPr>
          <w:rFonts w:hint="eastAsia" w:ascii="仿宋" w:hAnsi="仿宋" w:eastAsia="仿宋" w:cs="仿宋"/>
          <w:color w:val="auto"/>
          <w:sz w:val="32"/>
          <w:szCs w:val="32"/>
          <w:highlight w:val="none"/>
        </w:rPr>
        <w:t>在</w:t>
      </w:r>
      <w:r>
        <w:rPr>
          <w:rFonts w:hint="eastAsia" w:ascii="仿宋" w:hAnsi="仿宋" w:eastAsia="仿宋" w:cs="仿宋"/>
          <w:color w:val="auto"/>
          <w:sz w:val="32"/>
          <w:szCs w:val="32"/>
          <w:highlight w:val="none"/>
          <w:lang w:eastAsia="zh-CN"/>
        </w:rPr>
        <w:t>五</w:t>
      </w:r>
      <w:r>
        <w:rPr>
          <w:rFonts w:hint="eastAsia" w:ascii="仿宋" w:hAnsi="仿宋" w:eastAsia="仿宋" w:cs="仿宋"/>
          <w:color w:val="auto"/>
          <w:sz w:val="32"/>
          <w:szCs w:val="32"/>
          <w:highlight w:val="none"/>
        </w:rPr>
        <w:t>年内分期缴纳。</w:t>
      </w:r>
    </w:p>
    <w:p>
      <w:pPr>
        <w:keepNext w:val="0"/>
        <w:keepLines w:val="0"/>
        <w:pageBreakBefore w:val="0"/>
        <w:kinsoku/>
        <w:wordWrap/>
        <w:overflowPunct/>
        <w:topLinePunct w:val="0"/>
        <w:autoSpaceDE/>
        <w:autoSpaceDN/>
        <w:bidi w:val="0"/>
        <w:spacing w:beforeAutospacing="0" w:afterAutospacing="0" w:line="560" w:lineRule="exact"/>
        <w:ind w:firstLine="640" w:firstLineChars="200"/>
        <w:textAlignment w:val="auto"/>
        <w:rPr>
          <w:rFonts w:ascii="仿宋_GB2312" w:eastAsia="仿宋_GB2312" w:cs="??_GB2312"/>
          <w:color w:val="auto"/>
          <w:sz w:val="32"/>
          <w:szCs w:val="32"/>
          <w:highlight w:val="none"/>
        </w:rPr>
      </w:pPr>
    </w:p>
    <w:p>
      <w:pPr>
        <w:pStyle w:val="6"/>
        <w:keepNext w:val="0"/>
        <w:keepLines w:val="0"/>
        <w:pageBreakBefore w:val="0"/>
        <w:kinsoku/>
        <w:wordWrap/>
        <w:overflowPunct/>
        <w:topLinePunct w:val="0"/>
        <w:autoSpaceDE/>
        <w:autoSpaceDN/>
        <w:bidi w:val="0"/>
        <w:adjustRightInd w:val="0"/>
        <w:snapToGrid w:val="0"/>
        <w:spacing w:before="0" w:beforeAutospacing="0" w:after="0" w:afterAutospacing="0" w:line="560" w:lineRule="exact"/>
        <w:textAlignment w:val="auto"/>
        <w:rPr>
          <w:rFonts w:ascii="黑体" w:hAnsi="黑体" w:eastAsia="黑体"/>
          <w:b w:val="0"/>
          <w:bCs w:val="0"/>
          <w:color w:val="auto"/>
          <w:highlight w:val="none"/>
        </w:rPr>
      </w:pPr>
      <w:r>
        <w:rPr>
          <w:rFonts w:hint="eastAsia" w:ascii="黑体" w:hAnsi="黑体" w:eastAsia="黑体"/>
          <w:b w:val="0"/>
          <w:bCs w:val="0"/>
          <w:color w:val="auto"/>
          <w:highlight w:val="none"/>
        </w:rPr>
        <w:t>第九章  附则</w:t>
      </w:r>
    </w:p>
    <w:p>
      <w:pPr>
        <w:keepNext w:val="0"/>
        <w:keepLines w:val="0"/>
        <w:pageBreakBefore w:val="0"/>
        <w:kinsoku/>
        <w:wordWrap/>
        <w:overflowPunct/>
        <w:topLinePunct w:val="0"/>
        <w:autoSpaceDE/>
        <w:autoSpaceDN/>
        <w:bidi w:val="0"/>
        <w:spacing w:beforeAutospacing="0" w:afterAutospacing="0" w:line="560" w:lineRule="exact"/>
        <w:textAlignment w:val="auto"/>
        <w:rPr>
          <w:color w:val="auto"/>
          <w:sz w:val="32"/>
          <w:szCs w:val="32"/>
          <w:highlight w:val="none"/>
        </w:rPr>
      </w:pPr>
    </w:p>
    <w:p>
      <w:pPr>
        <w:keepNext w:val="0"/>
        <w:keepLines w:val="0"/>
        <w:pageBreakBefore w:val="0"/>
        <w:kinsoku/>
        <w:wordWrap/>
        <w:overflowPunct/>
        <w:topLinePunct w:val="0"/>
        <w:autoSpaceDE/>
        <w:autoSpaceDN/>
        <w:bidi w:val="0"/>
        <w:spacing w:line="560" w:lineRule="exact"/>
        <w:ind w:firstLine="640" w:firstLineChars="200"/>
        <w:textAlignment w:val="auto"/>
        <w:rPr>
          <w:rFonts w:hint="default" w:ascii="仿宋_GB2312" w:hAnsi="仿宋_GB2312" w:eastAsia="仿宋_GB2312" w:cs="仿宋_GB2312"/>
          <w:sz w:val="32"/>
          <w:szCs w:val="32"/>
          <w:highlight w:val="none"/>
          <w:lang w:val="en-US" w:eastAsia="zh-CN"/>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eastAsia="zh-CN"/>
        </w:rPr>
        <w:t>一百零一</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Times New Roman" w:hAnsi="Times New Roman" w:eastAsia="仿宋_GB2312"/>
          <w:color w:val="auto"/>
          <w:sz w:val="32"/>
          <w:szCs w:val="32"/>
          <w:highlight w:val="none"/>
        </w:rPr>
        <w:t>本条例自</w:t>
      </w:r>
      <w:r>
        <w:rPr>
          <w:rFonts w:hint="eastAsia" w:ascii="Times New Roman" w:hAnsi="Times New Roman" w:eastAsia="仿宋_GB2312"/>
          <w:color w:val="auto"/>
          <w:sz w:val="32"/>
          <w:szCs w:val="32"/>
          <w:highlight w:val="none"/>
          <w:lang w:val="en-US" w:eastAsia="zh-CN"/>
        </w:rPr>
        <w:t>2020</w:t>
      </w:r>
      <w:r>
        <w:rPr>
          <w:rFonts w:hint="eastAsia" w:ascii="Times New Roman" w:hAnsi="Times New Roman" w:eastAsia="仿宋_GB2312"/>
          <w:color w:val="auto"/>
          <w:sz w:val="32"/>
          <w:szCs w:val="32"/>
          <w:highlight w:val="none"/>
        </w:rPr>
        <w:t>年</w:t>
      </w:r>
      <w:r>
        <w:rPr>
          <w:rFonts w:hint="eastAsia" w:ascii="Times New Roman" w:hAnsi="Times New Roman" w:eastAsia="仿宋_GB2312"/>
          <w:color w:val="auto"/>
          <w:sz w:val="32"/>
          <w:szCs w:val="32"/>
          <w:highlight w:val="none"/>
          <w:lang w:val="en-US" w:eastAsia="zh-CN"/>
        </w:rPr>
        <w:t>11</w:t>
      </w:r>
      <w:r>
        <w:rPr>
          <w:rFonts w:hint="eastAsia" w:ascii="Times New Roman" w:hAnsi="Times New Roman" w:eastAsia="仿宋_GB2312"/>
          <w:color w:val="auto"/>
          <w:sz w:val="32"/>
          <w:szCs w:val="32"/>
          <w:highlight w:val="none"/>
        </w:rPr>
        <w:t>月</w:t>
      </w:r>
      <w:r>
        <w:rPr>
          <w:rFonts w:hint="eastAsia" w:ascii="Times New Roman" w:hAnsi="Times New Roman" w:eastAsia="仿宋_GB2312"/>
          <w:color w:val="auto"/>
          <w:sz w:val="32"/>
          <w:szCs w:val="32"/>
          <w:highlight w:val="none"/>
          <w:lang w:val="en-US" w:eastAsia="zh-CN"/>
        </w:rPr>
        <w:t>1</w:t>
      </w:r>
      <w:r>
        <w:rPr>
          <w:rFonts w:hint="eastAsia" w:ascii="Times New Roman" w:hAnsi="Times New Roman" w:eastAsia="仿宋_GB2312"/>
          <w:color w:val="auto"/>
          <w:sz w:val="32"/>
          <w:szCs w:val="32"/>
          <w:highlight w:val="none"/>
        </w:rPr>
        <w:t>日起施行，《深圳经济特区科技创新促进条例》同时废止。</w:t>
      </w:r>
    </w:p>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2000000000000000000"/>
    <w:charset w:val="86"/>
    <w:family w:val="script"/>
    <w:pitch w:val="default"/>
    <w:sig w:usb0="A00002BF" w:usb1="184F6CFA" w:usb2="00000012" w:usb3="00000000" w:csb0="00040001"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_GB2312">
    <w:altName w:val="Calibri"/>
    <w:panose1 w:val="00000000000000000000"/>
    <w:charset w:val="00"/>
    <w:family w:val="auto"/>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Microsoft Himalaya">
    <w:panose1 w:val="01010100010101010101"/>
    <w:charset w:val="00"/>
    <w:family w:val="auto"/>
    <w:pitch w:val="default"/>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0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1B38D9"/>
    <w:rsid w:val="04527094"/>
    <w:rsid w:val="098E7ACB"/>
    <w:rsid w:val="47EC34A7"/>
    <w:rsid w:val="54DB5CC7"/>
    <w:rsid w:val="574A659E"/>
    <w:rsid w:val="6AB07D23"/>
    <w:rsid w:val="721B38D9"/>
    <w:rsid w:val="72F40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qFormat/>
    <w:uiPriority w:val="0"/>
    <w:pPr>
      <w:spacing w:line="572" w:lineRule="exact"/>
      <w:jc w:val="center"/>
      <w:outlineLvl w:val="2"/>
    </w:pPr>
    <w:rPr>
      <w:rFonts w:hint="eastAsia" w:ascii="宋体" w:hAnsi="宋体" w:eastAsia="方正小标宋简体" w:cs="宋体"/>
      <w:kern w:val="0"/>
      <w:sz w:val="44"/>
      <w:szCs w:val="27"/>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paragraph" w:styleId="6">
    <w:name w:val="Title"/>
    <w:basedOn w:val="1"/>
    <w:next w:val="1"/>
    <w:qFormat/>
    <w:uiPriority w:val="10"/>
    <w:pPr>
      <w:spacing w:before="240" w:after="60"/>
      <w:jc w:val="center"/>
      <w:outlineLvl w:val="0"/>
    </w:pPr>
    <w:rPr>
      <w:rFonts w:ascii="Calibri Light" w:hAnsi="Calibri Light" w:eastAsia="宋体" w:cs="宋体"/>
      <w:b/>
      <w:bCs/>
      <w:sz w:val="32"/>
      <w:szCs w:val="32"/>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2020-08-26T06:24:00Z</dcterms:created>
  <dc:creator>· 六届人大常委会第四十四次会议日程安排--流程信息</dc:creator>
  <cp:lastModifiedBy>· 六届人大常委会第四十四次会议日程安排--流程信息</cp:lastModifiedBy>
  <cp:lastPrinted>2020-08-28T06:55:00Z</cp:lastPrinted>
  <dcterms:modified xsi:type="dcterms:W3CDTF">2020-09-03T09:02:25Z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