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/>
          <w:b w:val="0"/>
          <w:bCs/>
          <w:color w:val="000000"/>
          <w:sz w:val="32"/>
          <w:szCs w:val="32"/>
          <w:lang w:val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/>
          <w:b w:val="0"/>
          <w:bCs/>
          <w:color w:val="000000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</w:pPr>
      <w:r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  <w:t>湖北省人民代表大会常务委员会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</w:pPr>
      <w:r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  <w:t>关于确定设区的市和自治州人民代表大会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</w:pPr>
      <w:r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  <w:t>及其常务委员会开始制定地方性法规的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</w:pPr>
      <w:r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  <w:t>时间的决定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/>
          <w:b w:val="0"/>
          <w:bCs/>
          <w:color w:val="000000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0" w:leftChars="0" w:right="64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/>
          <w:color w:val="000000"/>
          <w:sz w:val="32"/>
          <w:szCs w:val="32"/>
          <w:lang w:val="zh-CN"/>
        </w:rPr>
      </w:pPr>
      <w:r>
        <w:rPr>
          <w:rFonts w:hint="eastAsia" w:ascii="楷体_GB2312" w:hAnsi="楷体_GB2312" w:eastAsia="楷体_GB2312" w:cs="楷体_GB2312"/>
          <w:b w:val="0"/>
          <w:bCs/>
          <w:color w:val="000000"/>
          <w:sz w:val="32"/>
          <w:szCs w:val="32"/>
          <w:lang w:val="zh-CN"/>
        </w:rPr>
        <w:t>（2015年7月30日湖北省第十二届人民代表大会常务委员会第十六次会议通过）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/>
          <w:b w:val="0"/>
          <w:bCs/>
          <w:color w:val="000000"/>
          <w:sz w:val="32"/>
          <w:szCs w:val="3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/>
          <w:color w:val="000000"/>
          <w:sz w:val="32"/>
          <w:szCs w:val="32"/>
          <w:lang w:val="zh-CN"/>
        </w:rPr>
        <w:t>　　根据《中华人民共和国立法法》的有关规定，湖北省第十二届人民代表大会常务委员会决定：黄石市、十堰市、襄阳市、宜昌市、荆州市、荆门市、鄂州市、孝感市、黄冈市、咸宁市、随州市、恩施土家族苗族自治州人民代表大会及其常务委员会自2016年1月1日起，可以开始制定地方性法规。</w:t>
      </w:r>
    </w:p>
    <w:sectPr>
      <w:headerReference r:id="rId3" w:type="default"/>
      <w:footerReference r:id="rId4" w:type="default"/>
      <w:pgSz w:w="11906" w:h="16838"/>
      <w:pgMar w:top="2041" w:right="1531" w:bottom="2041" w:left="1531" w:header="720" w:footer="1587" w:gutter="0"/>
      <w:paperSrc/>
      <w:lnNumType w:countBy="0" w:distance="360"/>
      <w:pgNumType w:fmt="numberInDash"/>
      <w:cols w:space="720" w:num="1"/>
      <w:rtlGutter w:val="0"/>
      <w:docGrid w:type="linesAndChars" w:linePitch="579" w:charSpace="-1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hyphenationZone w:val="360"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5F3FF6"/>
    <w:rsid w:val="18F14F19"/>
    <w:rsid w:val="229E3E33"/>
    <w:rsid w:val="233A30D5"/>
    <w:rsid w:val="24EB438D"/>
    <w:rsid w:val="2D303627"/>
    <w:rsid w:val="332348EF"/>
    <w:rsid w:val="3D293827"/>
    <w:rsid w:val="3FC4483D"/>
    <w:rsid w:val="3FE86862"/>
    <w:rsid w:val="431734EC"/>
    <w:rsid w:val="438C0F1A"/>
    <w:rsid w:val="516D44D8"/>
    <w:rsid w:val="62872CAF"/>
    <w:rsid w:val="66186538"/>
    <w:rsid w:val="69100804"/>
    <w:rsid w:val="6A9A6A48"/>
    <w:rsid w:val="6EEB4A8C"/>
    <w:rsid w:val="72DD0C4A"/>
    <w:rsid w:val="78693752"/>
    <w:rsid w:val="7C795D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2016-12-21T01:02:00Z</dcterms:created>
  <dc:creator>Administrator</dc:creator>
  <cp:lastModifiedBy>User</cp:lastModifiedBy>
  <dcterms:modified xsi:type="dcterms:W3CDTF">2017-02-16T11:58:39Z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