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FC7" w:rsidRPr="00A73A90" w:rsidRDefault="00B52FC7" w:rsidP="00B52FC7">
      <w:pPr>
        <w:spacing w:line="589" w:lineRule="exact"/>
        <w:rPr>
          <w:rFonts w:ascii="黑体" w:eastAsia="黑体" w:hAnsi="黑体"/>
          <w:spacing w:val="-4"/>
          <w:sz w:val="32"/>
          <w:szCs w:val="32"/>
        </w:rPr>
      </w:pPr>
    </w:p>
    <w:p w:rsidR="00616AF9" w:rsidRPr="00706F31" w:rsidRDefault="00616AF9" w:rsidP="00616AF9">
      <w:pPr>
        <w:spacing w:line="589" w:lineRule="exact"/>
        <w:rPr>
          <w:rFonts w:ascii="仿宋_GB2312" w:eastAsia="仿宋_GB2312" w:hAnsi="宋体"/>
          <w:spacing w:val="-4"/>
          <w:sz w:val="32"/>
          <w:szCs w:val="32"/>
        </w:rPr>
      </w:pPr>
    </w:p>
    <w:p w:rsidR="00616AF9" w:rsidRDefault="00616AF9" w:rsidP="00616AF9">
      <w:pPr>
        <w:spacing w:line="589" w:lineRule="exact"/>
        <w:jc w:val="center"/>
        <w:rPr>
          <w:rFonts w:ascii="宋体" w:eastAsia="宋体" w:hAnsi="宋体"/>
          <w:spacing w:val="-4"/>
          <w:sz w:val="44"/>
          <w:szCs w:val="44"/>
        </w:rPr>
      </w:pPr>
      <w:r w:rsidRPr="00616AF9">
        <w:rPr>
          <w:rFonts w:ascii="宋体" w:eastAsia="宋体" w:hAnsi="宋体" w:hint="eastAsia"/>
          <w:spacing w:val="-4"/>
          <w:sz w:val="44"/>
          <w:szCs w:val="44"/>
        </w:rPr>
        <w:t>湖北省广播电视条例</w:t>
      </w:r>
    </w:p>
    <w:p w:rsidR="00616AF9" w:rsidRPr="00616AF9" w:rsidRDefault="00616AF9" w:rsidP="00616AF9">
      <w:pPr>
        <w:spacing w:line="589" w:lineRule="exact"/>
        <w:rPr>
          <w:rFonts w:ascii="宋体" w:eastAsia="宋体" w:hAnsi="宋体"/>
          <w:spacing w:val="-4"/>
          <w:sz w:val="32"/>
          <w:szCs w:val="32"/>
        </w:rPr>
      </w:pPr>
    </w:p>
    <w:p w:rsidR="00616AF9" w:rsidRPr="00616AF9" w:rsidRDefault="00616AF9" w:rsidP="00616AF9">
      <w:pPr>
        <w:spacing w:line="589" w:lineRule="exact"/>
        <w:ind w:leftChars="300" w:left="630" w:rightChars="300" w:right="630"/>
        <w:rPr>
          <w:rFonts w:ascii="楷体_GB2312" w:eastAsia="楷体_GB2312" w:hAnsi="宋体"/>
          <w:spacing w:val="-4"/>
          <w:sz w:val="32"/>
          <w:szCs w:val="32"/>
        </w:rPr>
      </w:pPr>
      <w:r w:rsidRPr="00616AF9">
        <w:rPr>
          <w:rFonts w:ascii="楷体_GB2312" w:eastAsia="楷体_GB2312" w:hAnsi="宋体" w:hint="eastAsia"/>
          <w:spacing w:val="-4"/>
          <w:sz w:val="32"/>
          <w:szCs w:val="32"/>
        </w:rPr>
        <w:t>（2018年5月31日湖北省第十三届人民代表大会常务委员会第三次会议通过）</w:t>
      </w:r>
    </w:p>
    <w:p w:rsidR="00616AF9" w:rsidRPr="00616AF9" w:rsidRDefault="00616AF9" w:rsidP="00616AF9">
      <w:pPr>
        <w:spacing w:line="589" w:lineRule="exact"/>
        <w:rPr>
          <w:rFonts w:ascii="宋体" w:eastAsia="宋体" w:hAnsi="宋体"/>
          <w:spacing w:val="-4"/>
          <w:sz w:val="32"/>
          <w:szCs w:val="32"/>
        </w:rPr>
      </w:pPr>
    </w:p>
    <w:p w:rsidR="00616AF9" w:rsidRPr="00616AF9" w:rsidRDefault="00616AF9" w:rsidP="00616AF9">
      <w:pPr>
        <w:spacing w:line="589" w:lineRule="exact"/>
        <w:jc w:val="center"/>
        <w:rPr>
          <w:rFonts w:ascii="楷体_GB2312" w:eastAsia="楷体_GB2312" w:hAnsi="宋体"/>
          <w:spacing w:val="-4"/>
          <w:sz w:val="32"/>
          <w:szCs w:val="32"/>
        </w:rPr>
      </w:pPr>
      <w:r w:rsidRPr="00616AF9">
        <w:rPr>
          <w:rFonts w:ascii="楷体_GB2312" w:eastAsia="楷体_GB2312" w:hAnsi="宋体" w:hint="eastAsia"/>
          <w:spacing w:val="-4"/>
          <w:sz w:val="32"/>
          <w:szCs w:val="32"/>
        </w:rPr>
        <w:t>目</w:t>
      </w:r>
      <w:r>
        <w:rPr>
          <w:rFonts w:ascii="楷体_GB2312" w:eastAsia="楷体_GB2312" w:hAnsi="宋体" w:hint="eastAsia"/>
          <w:spacing w:val="-4"/>
          <w:sz w:val="32"/>
          <w:szCs w:val="32"/>
        </w:rPr>
        <w:t xml:space="preserve">    </w:t>
      </w:r>
      <w:r w:rsidRPr="00616AF9">
        <w:rPr>
          <w:rFonts w:ascii="楷体_GB2312" w:eastAsia="楷体_GB2312" w:hAnsi="宋体" w:hint="eastAsia"/>
          <w:spacing w:val="-4"/>
          <w:sz w:val="32"/>
          <w:szCs w:val="32"/>
        </w:rPr>
        <w:t>录</w:t>
      </w:r>
    </w:p>
    <w:p w:rsidR="00616AF9" w:rsidRPr="00616AF9" w:rsidRDefault="00616AF9" w:rsidP="00616AF9">
      <w:pPr>
        <w:spacing w:line="589" w:lineRule="exact"/>
        <w:ind w:firstLineChars="200" w:firstLine="624"/>
        <w:rPr>
          <w:rFonts w:ascii="楷体_GB2312" w:eastAsia="楷体_GB2312" w:hAnsi="宋体"/>
          <w:spacing w:val="-4"/>
          <w:sz w:val="32"/>
          <w:szCs w:val="32"/>
        </w:rPr>
      </w:pPr>
      <w:r w:rsidRPr="00616AF9">
        <w:rPr>
          <w:rFonts w:ascii="楷体_GB2312" w:eastAsia="楷体_GB2312" w:hAnsi="宋体" w:hint="eastAsia"/>
          <w:spacing w:val="-4"/>
          <w:sz w:val="32"/>
          <w:szCs w:val="32"/>
        </w:rPr>
        <w:t>第一章</w:t>
      </w:r>
      <w:r>
        <w:rPr>
          <w:rFonts w:ascii="楷体_GB2312" w:eastAsia="楷体_GB2312" w:hAnsi="宋体" w:hint="eastAsia"/>
          <w:spacing w:val="-4"/>
          <w:sz w:val="32"/>
          <w:szCs w:val="32"/>
        </w:rPr>
        <w:t xml:space="preserve">  </w:t>
      </w:r>
      <w:r w:rsidRPr="00616AF9">
        <w:rPr>
          <w:rFonts w:ascii="楷体_GB2312" w:eastAsia="楷体_GB2312" w:hAnsi="宋体" w:hint="eastAsia"/>
          <w:spacing w:val="-4"/>
          <w:sz w:val="32"/>
          <w:szCs w:val="32"/>
        </w:rPr>
        <w:t>总则</w:t>
      </w:r>
    </w:p>
    <w:p w:rsidR="00616AF9" w:rsidRPr="00616AF9" w:rsidRDefault="00616AF9" w:rsidP="00616AF9">
      <w:pPr>
        <w:spacing w:line="589" w:lineRule="exact"/>
        <w:ind w:firstLineChars="200" w:firstLine="624"/>
        <w:rPr>
          <w:rFonts w:ascii="楷体_GB2312" w:eastAsia="楷体_GB2312" w:hAnsi="宋体"/>
          <w:spacing w:val="-4"/>
          <w:sz w:val="32"/>
          <w:szCs w:val="32"/>
        </w:rPr>
      </w:pPr>
      <w:r w:rsidRPr="00616AF9">
        <w:rPr>
          <w:rFonts w:ascii="楷体_GB2312" w:eastAsia="楷体_GB2312" w:hAnsi="宋体" w:hint="eastAsia"/>
          <w:spacing w:val="-4"/>
          <w:sz w:val="32"/>
          <w:szCs w:val="32"/>
        </w:rPr>
        <w:t>第二章</w:t>
      </w:r>
      <w:r>
        <w:rPr>
          <w:rFonts w:ascii="楷体_GB2312" w:eastAsia="楷体_GB2312" w:hAnsi="宋体" w:hint="eastAsia"/>
          <w:spacing w:val="-4"/>
          <w:sz w:val="32"/>
          <w:szCs w:val="32"/>
        </w:rPr>
        <w:t xml:space="preserve">  </w:t>
      </w:r>
      <w:r w:rsidRPr="00616AF9">
        <w:rPr>
          <w:rFonts w:ascii="楷体_GB2312" w:eastAsia="楷体_GB2312" w:hAnsi="宋体" w:hint="eastAsia"/>
          <w:spacing w:val="-4"/>
          <w:sz w:val="32"/>
          <w:szCs w:val="32"/>
        </w:rPr>
        <w:t>广播电视播出机构和传输覆盖网</w:t>
      </w:r>
    </w:p>
    <w:p w:rsidR="00616AF9" w:rsidRPr="00616AF9" w:rsidRDefault="00616AF9" w:rsidP="00616AF9">
      <w:pPr>
        <w:spacing w:line="589" w:lineRule="exact"/>
        <w:ind w:firstLineChars="200" w:firstLine="624"/>
        <w:rPr>
          <w:rFonts w:ascii="楷体_GB2312" w:eastAsia="楷体_GB2312" w:hAnsi="宋体"/>
          <w:spacing w:val="-4"/>
          <w:sz w:val="32"/>
          <w:szCs w:val="32"/>
        </w:rPr>
      </w:pPr>
      <w:r w:rsidRPr="00616AF9">
        <w:rPr>
          <w:rFonts w:ascii="楷体_GB2312" w:eastAsia="楷体_GB2312" w:hAnsi="宋体" w:hint="eastAsia"/>
          <w:spacing w:val="-4"/>
          <w:sz w:val="32"/>
          <w:szCs w:val="32"/>
        </w:rPr>
        <w:t>第三章</w:t>
      </w:r>
      <w:r>
        <w:rPr>
          <w:rFonts w:ascii="楷体_GB2312" w:eastAsia="楷体_GB2312" w:hAnsi="宋体" w:hint="eastAsia"/>
          <w:spacing w:val="-4"/>
          <w:sz w:val="32"/>
          <w:szCs w:val="32"/>
        </w:rPr>
        <w:t xml:space="preserve">  </w:t>
      </w:r>
      <w:r w:rsidRPr="00616AF9">
        <w:rPr>
          <w:rFonts w:ascii="楷体_GB2312" w:eastAsia="楷体_GB2312" w:hAnsi="宋体" w:hint="eastAsia"/>
          <w:spacing w:val="-4"/>
          <w:sz w:val="32"/>
          <w:szCs w:val="32"/>
        </w:rPr>
        <w:t>广播电视节目传送</w:t>
      </w:r>
    </w:p>
    <w:p w:rsidR="00616AF9" w:rsidRPr="00616AF9" w:rsidRDefault="00616AF9" w:rsidP="00616AF9">
      <w:pPr>
        <w:spacing w:line="589" w:lineRule="exact"/>
        <w:ind w:firstLineChars="200" w:firstLine="624"/>
        <w:rPr>
          <w:rFonts w:ascii="楷体_GB2312" w:eastAsia="楷体_GB2312" w:hAnsi="宋体"/>
          <w:spacing w:val="-4"/>
          <w:sz w:val="32"/>
          <w:szCs w:val="32"/>
        </w:rPr>
      </w:pPr>
      <w:r w:rsidRPr="00616AF9">
        <w:rPr>
          <w:rFonts w:ascii="楷体_GB2312" w:eastAsia="楷体_GB2312" w:hAnsi="宋体" w:hint="eastAsia"/>
          <w:spacing w:val="-4"/>
          <w:sz w:val="32"/>
          <w:szCs w:val="32"/>
        </w:rPr>
        <w:t>第四章</w:t>
      </w:r>
      <w:r>
        <w:rPr>
          <w:rFonts w:ascii="楷体_GB2312" w:eastAsia="楷体_GB2312" w:hAnsi="宋体" w:hint="eastAsia"/>
          <w:spacing w:val="-4"/>
          <w:sz w:val="32"/>
          <w:szCs w:val="32"/>
        </w:rPr>
        <w:t xml:space="preserve">  </w:t>
      </w:r>
      <w:r w:rsidRPr="00616AF9">
        <w:rPr>
          <w:rFonts w:ascii="楷体_GB2312" w:eastAsia="楷体_GB2312" w:hAnsi="宋体" w:hint="eastAsia"/>
          <w:spacing w:val="-4"/>
          <w:sz w:val="32"/>
          <w:szCs w:val="32"/>
        </w:rPr>
        <w:t>节目制作和播放</w:t>
      </w:r>
    </w:p>
    <w:p w:rsidR="00616AF9" w:rsidRPr="00616AF9" w:rsidRDefault="00616AF9" w:rsidP="00616AF9">
      <w:pPr>
        <w:spacing w:line="589" w:lineRule="exact"/>
        <w:ind w:firstLineChars="200" w:firstLine="624"/>
        <w:rPr>
          <w:rFonts w:ascii="楷体_GB2312" w:eastAsia="楷体_GB2312" w:hAnsi="宋体"/>
          <w:spacing w:val="-4"/>
          <w:sz w:val="32"/>
          <w:szCs w:val="32"/>
        </w:rPr>
      </w:pPr>
      <w:r w:rsidRPr="00616AF9">
        <w:rPr>
          <w:rFonts w:ascii="楷体_GB2312" w:eastAsia="楷体_GB2312" w:hAnsi="宋体" w:hint="eastAsia"/>
          <w:spacing w:val="-4"/>
          <w:sz w:val="32"/>
          <w:szCs w:val="32"/>
        </w:rPr>
        <w:t>第五章</w:t>
      </w:r>
      <w:r>
        <w:rPr>
          <w:rFonts w:ascii="楷体_GB2312" w:eastAsia="楷体_GB2312" w:hAnsi="宋体" w:hint="eastAsia"/>
          <w:spacing w:val="-4"/>
          <w:sz w:val="32"/>
          <w:szCs w:val="32"/>
        </w:rPr>
        <w:t xml:space="preserve">  </w:t>
      </w:r>
      <w:r w:rsidRPr="00616AF9">
        <w:rPr>
          <w:rFonts w:ascii="楷体_GB2312" w:eastAsia="楷体_GB2312" w:hAnsi="宋体" w:hint="eastAsia"/>
          <w:spacing w:val="-4"/>
          <w:sz w:val="32"/>
          <w:szCs w:val="32"/>
        </w:rPr>
        <w:t>公共服务</w:t>
      </w:r>
    </w:p>
    <w:p w:rsidR="00616AF9" w:rsidRPr="00616AF9" w:rsidRDefault="00616AF9" w:rsidP="00616AF9">
      <w:pPr>
        <w:spacing w:line="589" w:lineRule="exact"/>
        <w:ind w:firstLineChars="200" w:firstLine="624"/>
        <w:rPr>
          <w:rFonts w:ascii="楷体_GB2312" w:eastAsia="楷体_GB2312" w:hAnsi="宋体"/>
          <w:spacing w:val="-4"/>
          <w:sz w:val="32"/>
          <w:szCs w:val="32"/>
        </w:rPr>
      </w:pPr>
      <w:r w:rsidRPr="00616AF9">
        <w:rPr>
          <w:rFonts w:ascii="楷体_GB2312" w:eastAsia="楷体_GB2312" w:hAnsi="宋体" w:hint="eastAsia"/>
          <w:spacing w:val="-4"/>
          <w:sz w:val="32"/>
          <w:szCs w:val="32"/>
        </w:rPr>
        <w:t>第六章</w:t>
      </w:r>
      <w:r>
        <w:rPr>
          <w:rFonts w:ascii="楷体_GB2312" w:eastAsia="楷体_GB2312" w:hAnsi="宋体" w:hint="eastAsia"/>
          <w:spacing w:val="-4"/>
          <w:sz w:val="32"/>
          <w:szCs w:val="32"/>
        </w:rPr>
        <w:t xml:space="preserve">  </w:t>
      </w:r>
      <w:r w:rsidRPr="00616AF9">
        <w:rPr>
          <w:rFonts w:ascii="楷体_GB2312" w:eastAsia="楷体_GB2312" w:hAnsi="宋体" w:hint="eastAsia"/>
          <w:spacing w:val="-4"/>
          <w:sz w:val="32"/>
          <w:szCs w:val="32"/>
        </w:rPr>
        <w:t>法律责任</w:t>
      </w:r>
    </w:p>
    <w:p w:rsidR="00616AF9" w:rsidRPr="00616AF9" w:rsidRDefault="00616AF9" w:rsidP="00616AF9">
      <w:pPr>
        <w:spacing w:line="589" w:lineRule="exact"/>
        <w:ind w:firstLineChars="200" w:firstLine="624"/>
        <w:rPr>
          <w:rFonts w:ascii="楷体_GB2312" w:eastAsia="楷体_GB2312" w:hAnsi="宋体"/>
          <w:spacing w:val="-4"/>
          <w:sz w:val="32"/>
          <w:szCs w:val="32"/>
        </w:rPr>
      </w:pPr>
      <w:r w:rsidRPr="00616AF9">
        <w:rPr>
          <w:rFonts w:ascii="楷体_GB2312" w:eastAsia="楷体_GB2312" w:hAnsi="宋体" w:hint="eastAsia"/>
          <w:spacing w:val="-4"/>
          <w:sz w:val="32"/>
          <w:szCs w:val="32"/>
        </w:rPr>
        <w:t>第七章</w:t>
      </w:r>
      <w:r>
        <w:rPr>
          <w:rFonts w:ascii="楷体_GB2312" w:eastAsia="楷体_GB2312" w:hAnsi="宋体" w:hint="eastAsia"/>
          <w:spacing w:val="-4"/>
          <w:sz w:val="32"/>
          <w:szCs w:val="32"/>
        </w:rPr>
        <w:t xml:space="preserve">  </w:t>
      </w:r>
      <w:r w:rsidRPr="00616AF9">
        <w:rPr>
          <w:rFonts w:ascii="楷体_GB2312" w:eastAsia="楷体_GB2312" w:hAnsi="宋体" w:hint="eastAsia"/>
          <w:spacing w:val="-4"/>
          <w:sz w:val="32"/>
          <w:szCs w:val="32"/>
        </w:rPr>
        <w:t>附则</w:t>
      </w:r>
    </w:p>
    <w:p w:rsidR="00616AF9" w:rsidRPr="00616AF9" w:rsidRDefault="00616AF9" w:rsidP="00616AF9">
      <w:pPr>
        <w:spacing w:line="589" w:lineRule="exact"/>
        <w:rPr>
          <w:rFonts w:ascii="仿宋_GB2312" w:eastAsia="仿宋_GB2312" w:hAnsi="宋体"/>
          <w:spacing w:val="-4"/>
          <w:sz w:val="32"/>
          <w:szCs w:val="32"/>
        </w:rPr>
      </w:pPr>
    </w:p>
    <w:p w:rsidR="00616AF9" w:rsidRDefault="00616AF9" w:rsidP="00616AF9">
      <w:pPr>
        <w:spacing w:line="589" w:lineRule="exact"/>
        <w:jc w:val="center"/>
        <w:rPr>
          <w:rFonts w:ascii="黑体" w:eastAsia="黑体" w:hAnsi="黑体"/>
          <w:spacing w:val="-4"/>
          <w:sz w:val="32"/>
          <w:szCs w:val="32"/>
        </w:rPr>
      </w:pPr>
      <w:r w:rsidRPr="00616AF9">
        <w:rPr>
          <w:rFonts w:ascii="黑体" w:eastAsia="黑体" w:hAnsi="黑体" w:hint="eastAsia"/>
          <w:spacing w:val="-4"/>
          <w:sz w:val="32"/>
          <w:szCs w:val="32"/>
        </w:rPr>
        <w:t>第一章</w:t>
      </w:r>
      <w:r>
        <w:rPr>
          <w:rFonts w:ascii="黑体" w:eastAsia="黑体" w:hAnsi="黑体" w:hint="eastAsia"/>
          <w:spacing w:val="-4"/>
          <w:sz w:val="32"/>
          <w:szCs w:val="32"/>
        </w:rPr>
        <w:t xml:space="preserve">  </w:t>
      </w:r>
      <w:r w:rsidRPr="00616AF9">
        <w:rPr>
          <w:rFonts w:ascii="黑体" w:eastAsia="黑体" w:hAnsi="黑体" w:hint="eastAsia"/>
          <w:spacing w:val="-4"/>
          <w:sz w:val="32"/>
          <w:szCs w:val="32"/>
        </w:rPr>
        <w:t>总则</w:t>
      </w:r>
    </w:p>
    <w:p w:rsidR="00616AF9" w:rsidRPr="00616AF9" w:rsidRDefault="00616AF9" w:rsidP="00616AF9">
      <w:pPr>
        <w:spacing w:line="589" w:lineRule="exact"/>
        <w:jc w:val="center"/>
        <w:rPr>
          <w:rFonts w:ascii="黑体" w:eastAsia="黑体" w:hAnsi="黑体"/>
          <w:spacing w:val="-4"/>
          <w:sz w:val="32"/>
          <w:szCs w:val="32"/>
        </w:rPr>
      </w:pPr>
    </w:p>
    <w:p w:rsidR="00616AF9" w:rsidRDefault="00616AF9" w:rsidP="00616AF9">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第一条</w:t>
      </w:r>
      <w:r>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为了加强广播电视管理，保障广播电视公共服务，促进广播电视事业繁荣发展，满足人民群众精神文化需求，根据《中华人民共和国公共文化服务保障法》《广播电视管理条例》等法律、行政法规，结合本省实际，制定本条例。</w:t>
      </w:r>
    </w:p>
    <w:p w:rsidR="00616AF9" w:rsidRPr="00616AF9" w:rsidRDefault="00616AF9" w:rsidP="00616AF9">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lastRenderedPageBreak/>
        <w:t>第二条</w:t>
      </w:r>
      <w:r>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本条例适用于本省行政区域内广播电视播出机构的设立，广播电视传输覆盖网的建设、使用和保护，节目的制作、播放和传送等活动及其监督管理。</w:t>
      </w:r>
    </w:p>
    <w:p w:rsidR="00616AF9" w:rsidRPr="00616AF9" w:rsidRDefault="00616AF9" w:rsidP="00616AF9">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本条例所称广播电视播出机构，包括广播电台、电视台、广播电视台等。</w:t>
      </w:r>
    </w:p>
    <w:p w:rsidR="00616AF9" w:rsidRPr="00616AF9" w:rsidRDefault="00616AF9" w:rsidP="00616AF9">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本条例所称广播电视传输覆盖网，包括从事广播电视节目传输业务的无线台站、卫星上行站、卫星收转站、监测台(站)、有线广播电视传输覆盖网等。</w:t>
      </w:r>
    </w:p>
    <w:p w:rsidR="00616AF9" w:rsidRPr="00616AF9" w:rsidRDefault="00616AF9" w:rsidP="00616AF9">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第三条</w:t>
      </w:r>
      <w:r>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广播电视事业应当坚持以人民为中心，弘扬社会主义核心价值观，丰富人民群众精神文化生活。</w:t>
      </w:r>
    </w:p>
    <w:p w:rsidR="00616AF9" w:rsidRPr="00616AF9" w:rsidRDefault="00616AF9" w:rsidP="00616AF9">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第四条</w:t>
      </w:r>
      <w:r>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县级以上人民政府应当将广播电视事业纳入国民经济和社会发展规划，建立工作协调机制，研究解决广播电视工作中的重大问题，推动广播电视事业发展。</w:t>
      </w:r>
    </w:p>
    <w:p w:rsidR="00616AF9" w:rsidRPr="00616AF9" w:rsidRDefault="00616AF9" w:rsidP="00616AF9">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第五条</w:t>
      </w:r>
      <w:r>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县级以上人民政府广播电视行政部门负责本行政区域内广播电视管理和相关公共服务工作。其他有关部门按照各自职责做好相关工作。</w:t>
      </w:r>
    </w:p>
    <w:p w:rsidR="00616AF9" w:rsidRPr="00616AF9" w:rsidRDefault="00616AF9" w:rsidP="00616AF9">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乡镇人民政府、街道办事处协助做好广播电视设施保护和相关公共服务工作。</w:t>
      </w:r>
    </w:p>
    <w:p w:rsidR="00616AF9" w:rsidRPr="00616AF9" w:rsidRDefault="00616AF9" w:rsidP="00616AF9">
      <w:pPr>
        <w:spacing w:line="589" w:lineRule="exact"/>
        <w:ind w:firstLineChars="250" w:firstLine="780"/>
        <w:rPr>
          <w:rFonts w:ascii="仿宋_GB2312" w:eastAsia="仿宋_GB2312" w:hAnsi="宋体"/>
          <w:spacing w:val="-4"/>
          <w:sz w:val="32"/>
          <w:szCs w:val="32"/>
        </w:rPr>
      </w:pPr>
      <w:r w:rsidRPr="00A61460">
        <w:rPr>
          <w:rFonts w:ascii="仿宋_GB2312" w:eastAsia="黑体" w:hAnsi="宋体" w:hint="eastAsia"/>
          <w:spacing w:val="-4"/>
          <w:sz w:val="32"/>
          <w:szCs w:val="32"/>
        </w:rPr>
        <w:t>第六条</w:t>
      </w:r>
      <w:r>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县级以上人民政府广播电视行政部门应当加强对广播电视相关工作的监督管理，建立健全广播电视监督举报和服务投诉制度，及时处理公众的举报和投诉。</w:t>
      </w:r>
    </w:p>
    <w:p w:rsidR="00616AF9" w:rsidRPr="00616AF9" w:rsidRDefault="00616AF9" w:rsidP="00616AF9">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第七条</w:t>
      </w:r>
      <w:r>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县级以上人民政府应当鼓励和支持广播电视行业研</w:t>
      </w:r>
      <w:r w:rsidRPr="00616AF9">
        <w:rPr>
          <w:rFonts w:ascii="仿宋_GB2312" w:eastAsia="仿宋_GB2312" w:hAnsi="宋体" w:hint="eastAsia"/>
          <w:spacing w:val="-4"/>
          <w:sz w:val="32"/>
          <w:szCs w:val="32"/>
        </w:rPr>
        <w:lastRenderedPageBreak/>
        <w:t>发、应用网络信息技术，建设智能化、集约化的广播电视技术平台，整合各类传播形式和节目资源，创新节目内容、业务形态和服务模式，实现平台、节目、人才、技术等要素共享融通，推动广播电视媒体与新兴媒体融合发展，提高广播电视服务质量。</w:t>
      </w:r>
    </w:p>
    <w:p w:rsidR="00616AF9" w:rsidRPr="00616AF9" w:rsidRDefault="00616AF9" w:rsidP="00F607ED">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第八条</w:t>
      </w:r>
      <w:r w:rsidR="00F607ED">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广播电视行业协会以及其他有关行业协会、社会团体在广播电视行政部门指导下，按照其章程开展行业服务、实行自律管理。</w:t>
      </w:r>
    </w:p>
    <w:p w:rsidR="00616AF9" w:rsidRPr="00616AF9" w:rsidRDefault="00616AF9" w:rsidP="004D5634">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广播电视从业人员应当遵守法律法规，恪守职业道德。</w:t>
      </w:r>
    </w:p>
    <w:p w:rsidR="00616AF9" w:rsidRPr="00616AF9" w:rsidRDefault="00616AF9" w:rsidP="004D5634">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第九条</w:t>
      </w:r>
      <w:r w:rsidR="004D5634">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对在发展广播电视事业中做出突出贡献的单位和个人，按照国家有关规定给予表彰和奖励。</w:t>
      </w:r>
    </w:p>
    <w:p w:rsidR="004D5634" w:rsidRDefault="004D5634" w:rsidP="00616AF9">
      <w:pPr>
        <w:spacing w:line="589" w:lineRule="exact"/>
        <w:rPr>
          <w:rFonts w:ascii="黑体" w:eastAsia="黑体" w:hAnsi="黑体"/>
          <w:spacing w:val="-4"/>
          <w:sz w:val="32"/>
          <w:szCs w:val="32"/>
        </w:rPr>
      </w:pPr>
    </w:p>
    <w:p w:rsidR="00616AF9" w:rsidRPr="00A61460" w:rsidRDefault="00616AF9" w:rsidP="004D5634">
      <w:pPr>
        <w:spacing w:line="589" w:lineRule="exact"/>
        <w:jc w:val="center"/>
        <w:rPr>
          <w:rFonts w:ascii="黑体" w:eastAsia="黑体" w:hAnsi="黑体"/>
          <w:spacing w:val="-4"/>
          <w:sz w:val="32"/>
          <w:szCs w:val="32"/>
        </w:rPr>
      </w:pPr>
      <w:r w:rsidRPr="00A61460">
        <w:rPr>
          <w:rFonts w:ascii="黑体" w:eastAsia="黑体" w:hAnsi="黑体" w:hint="eastAsia"/>
          <w:spacing w:val="-4"/>
          <w:sz w:val="32"/>
          <w:szCs w:val="32"/>
        </w:rPr>
        <w:t>第二章</w:t>
      </w:r>
      <w:r w:rsidR="004D5634" w:rsidRPr="00A61460">
        <w:rPr>
          <w:rFonts w:ascii="黑体" w:eastAsia="黑体" w:hAnsi="黑体" w:hint="eastAsia"/>
          <w:spacing w:val="-4"/>
          <w:sz w:val="32"/>
          <w:szCs w:val="32"/>
        </w:rPr>
        <w:t xml:space="preserve">  </w:t>
      </w:r>
      <w:r w:rsidRPr="00A61460">
        <w:rPr>
          <w:rFonts w:ascii="黑体" w:eastAsia="黑体" w:hAnsi="黑体" w:hint="eastAsia"/>
          <w:spacing w:val="-4"/>
          <w:sz w:val="32"/>
          <w:szCs w:val="32"/>
        </w:rPr>
        <w:t>广播电视播出机构和传输覆盖网</w:t>
      </w:r>
    </w:p>
    <w:p w:rsidR="004D5634" w:rsidRPr="00A61460" w:rsidRDefault="004D5634" w:rsidP="00616AF9">
      <w:pPr>
        <w:spacing w:line="589" w:lineRule="exact"/>
        <w:rPr>
          <w:rFonts w:ascii="黑体" w:eastAsia="黑体" w:hAnsi="黑体"/>
          <w:spacing w:val="-4"/>
          <w:sz w:val="32"/>
          <w:szCs w:val="32"/>
        </w:rPr>
      </w:pPr>
    </w:p>
    <w:p w:rsidR="00616AF9" w:rsidRPr="00616AF9" w:rsidRDefault="00616AF9" w:rsidP="004D5634">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第十条</w:t>
      </w:r>
      <w:r w:rsidR="004D5634">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设立广播电视播出机构，应当符合国家有关规定，依法取得广播电视播出机构许可证。</w:t>
      </w:r>
    </w:p>
    <w:p w:rsidR="00616AF9" w:rsidRPr="00616AF9" w:rsidRDefault="00616AF9" w:rsidP="004D5634">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严禁未经批准擅自设立广播电视播出机构。</w:t>
      </w:r>
    </w:p>
    <w:p w:rsidR="00616AF9" w:rsidRPr="00616AF9" w:rsidRDefault="00616AF9" w:rsidP="004D5634">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第十一条</w:t>
      </w:r>
      <w:r w:rsidR="004D5634">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广播电视播出机构应当按照广播电视播出机构许可证载明的事项制作、播放节目。确需变更的，应当经省人民政府广播电视行政部门审核同意后，报国务院广播电视行政部门批准。</w:t>
      </w:r>
    </w:p>
    <w:p w:rsidR="00616AF9" w:rsidRPr="00616AF9" w:rsidRDefault="00616AF9" w:rsidP="004D5634">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广播电视播出机构不得出租、转让播出时段。</w:t>
      </w:r>
    </w:p>
    <w:p w:rsidR="00616AF9" w:rsidRPr="00616AF9" w:rsidRDefault="00616AF9" w:rsidP="004D5634">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第十二条</w:t>
      </w:r>
      <w:r w:rsidR="004D5634">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设立广播电视站，应当符合国家有关规定，经所</w:t>
      </w:r>
      <w:r w:rsidRPr="00616AF9">
        <w:rPr>
          <w:rFonts w:ascii="仿宋_GB2312" w:eastAsia="仿宋_GB2312" w:hAnsi="宋体" w:hint="eastAsia"/>
          <w:spacing w:val="-4"/>
          <w:sz w:val="32"/>
          <w:szCs w:val="32"/>
        </w:rPr>
        <w:lastRenderedPageBreak/>
        <w:t>在地县级以上人民政府广播电视行政部门审核后，报省人民政府广播电视行政部门审批。严禁未经批准擅自设立广播电视站。</w:t>
      </w:r>
    </w:p>
    <w:p w:rsidR="00616AF9" w:rsidRPr="00616AF9" w:rsidRDefault="00706F31" w:rsidP="00616AF9">
      <w:pPr>
        <w:spacing w:line="589" w:lineRule="exact"/>
        <w:rPr>
          <w:rFonts w:ascii="仿宋_GB2312" w:eastAsia="仿宋_GB2312" w:hAnsi="宋体"/>
          <w:spacing w:val="-4"/>
          <w:sz w:val="32"/>
          <w:szCs w:val="32"/>
        </w:rPr>
      </w:pPr>
      <w:r>
        <w:rPr>
          <w:rFonts w:ascii="仿宋_GB2312" w:eastAsia="仿宋_GB2312" w:hAnsi="宋体" w:hint="eastAsia"/>
          <w:spacing w:val="-4"/>
          <w:sz w:val="32"/>
          <w:szCs w:val="32"/>
        </w:rPr>
        <w:t xml:space="preserve">    </w:t>
      </w:r>
      <w:r w:rsidR="00616AF9" w:rsidRPr="00616AF9">
        <w:rPr>
          <w:rFonts w:ascii="仿宋_GB2312" w:eastAsia="仿宋_GB2312" w:hAnsi="宋体" w:hint="eastAsia"/>
          <w:spacing w:val="-4"/>
          <w:sz w:val="32"/>
          <w:szCs w:val="32"/>
        </w:rPr>
        <w:t>广播电视站不得出租、转让、承包给其他单位或者个人。</w:t>
      </w:r>
    </w:p>
    <w:p w:rsidR="00616AF9" w:rsidRPr="00616AF9" w:rsidRDefault="00616AF9" w:rsidP="004D5634">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第十三条</w:t>
      </w:r>
      <w:r w:rsidR="004D5634">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县级以上人民政府广播电视行政部门会同发展改革、建设等部门编制广播电视传输覆盖网专项规划，加强广播电视传输覆盖网建设，加快广播电视传输覆盖网与电信网、互联网的融合发展，推动信息网络基础设施互联互通和资源共享。</w:t>
      </w:r>
    </w:p>
    <w:p w:rsidR="00616AF9" w:rsidRPr="00616AF9" w:rsidRDefault="00616AF9" w:rsidP="004D5634">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第十四条</w:t>
      </w:r>
      <w:r w:rsidR="004D5634">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全省设立统一的有线广播电视传输覆盖网，实行统一规划、建设、运营和管理。</w:t>
      </w:r>
    </w:p>
    <w:p w:rsidR="00616AF9" w:rsidRPr="00616AF9" w:rsidRDefault="00616AF9" w:rsidP="004D5634">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已建成的有线广播电视站、有线广播电视分配网应当按照规划与全省统一的有线广播电视传输覆盖网联网。</w:t>
      </w:r>
    </w:p>
    <w:p w:rsidR="00616AF9" w:rsidRPr="00616AF9" w:rsidRDefault="00616AF9" w:rsidP="004D5634">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城市有线广播电视传输覆盖网地下管线工程应当符合城市地下管线综合规划，统一纳入地下综合管廊管理。</w:t>
      </w:r>
    </w:p>
    <w:p w:rsidR="00616AF9" w:rsidRPr="00616AF9" w:rsidRDefault="00616AF9" w:rsidP="004D5634">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第十五条</w:t>
      </w:r>
      <w:r w:rsidR="004D5634">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新建、改建、扩建住宅区、公共设施及其他建筑物，其建设主体应当按照国家、省有关规定规划和建设广播电视传输覆盖配套设施，并与主体工程同时设计、同时施工、同时验收。</w:t>
      </w:r>
    </w:p>
    <w:p w:rsidR="00616AF9" w:rsidRPr="00616AF9" w:rsidRDefault="00616AF9" w:rsidP="004D5634">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已建住宅区、公共设施及其他建筑物，没有广播电视传输覆盖配套设施，需要接入广播电视信号的，应当按照规定标准建设广播电视传输覆盖配套设施。</w:t>
      </w:r>
    </w:p>
    <w:p w:rsidR="00616AF9" w:rsidRPr="00616AF9" w:rsidRDefault="00616AF9" w:rsidP="004D5634">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第十六条</w:t>
      </w:r>
      <w:r w:rsidR="004D5634">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工程建设应当避开广播电视设施，并符合国家规定的保护要求。</w:t>
      </w:r>
    </w:p>
    <w:p w:rsidR="00616AF9" w:rsidRPr="00616AF9" w:rsidRDefault="009C4891" w:rsidP="00616AF9">
      <w:pPr>
        <w:spacing w:line="589" w:lineRule="exact"/>
        <w:rPr>
          <w:rFonts w:ascii="仿宋_GB2312" w:eastAsia="仿宋_GB2312" w:hAnsi="宋体"/>
          <w:spacing w:val="-4"/>
          <w:sz w:val="32"/>
          <w:szCs w:val="32"/>
        </w:rPr>
      </w:pPr>
      <w:r>
        <w:rPr>
          <w:rFonts w:ascii="仿宋_GB2312" w:eastAsia="仿宋_GB2312" w:hAnsi="宋体" w:hint="eastAsia"/>
          <w:spacing w:val="-4"/>
          <w:sz w:val="32"/>
          <w:szCs w:val="32"/>
        </w:rPr>
        <w:lastRenderedPageBreak/>
        <w:t xml:space="preserve">    </w:t>
      </w:r>
      <w:r w:rsidR="00616AF9" w:rsidRPr="00616AF9">
        <w:rPr>
          <w:rFonts w:ascii="仿宋_GB2312" w:eastAsia="仿宋_GB2312" w:hAnsi="宋体" w:hint="eastAsia"/>
          <w:spacing w:val="-4"/>
          <w:sz w:val="32"/>
          <w:szCs w:val="32"/>
        </w:rPr>
        <w:t>工程建设暂时影响广播电视设施正常使用的，建设主体应当在施工前十日告知广播电视设施管理单位，并协商制定解决方案。</w:t>
      </w:r>
    </w:p>
    <w:p w:rsidR="00616AF9" w:rsidRPr="00616AF9" w:rsidRDefault="00616AF9" w:rsidP="004D5634">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第十七条</w:t>
      </w:r>
      <w:r w:rsidR="004D5634">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重大工程项目确实无法避开广播电视设施，需要迁建广播电视设施的，政府相关部门应当在批准前征得广播电视行政部门同意。</w:t>
      </w:r>
    </w:p>
    <w:p w:rsidR="00616AF9" w:rsidRPr="00616AF9" w:rsidRDefault="00616AF9" w:rsidP="004D5634">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迁建广播电视设施应当按照先建设后拆除的原则进行，所需费用由造成广播电视设施迁建的单位承担。</w:t>
      </w:r>
    </w:p>
    <w:p w:rsidR="00616AF9" w:rsidRPr="00616AF9" w:rsidRDefault="00616AF9" w:rsidP="004D5634">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第十八条</w:t>
      </w:r>
      <w:r w:rsidR="004D5634">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未经许可，任何单位和个人不得安装、使用卫星电视广播地面接收设施。</w:t>
      </w:r>
    </w:p>
    <w:p w:rsidR="00616AF9" w:rsidRPr="00616AF9" w:rsidRDefault="00616AF9" w:rsidP="004D5634">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在有线电视网络未通达的地区，个人可以申请安装、使用卫星电视广播地面接收设施，接收境内广播电视节目。</w:t>
      </w:r>
    </w:p>
    <w:p w:rsidR="00616AF9" w:rsidRPr="00616AF9" w:rsidRDefault="00616AF9" w:rsidP="004D5634">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第十九条</w:t>
      </w:r>
      <w:r w:rsidR="004D5634">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任何单位和个人不得冲击广播电视播出机构，不得侵占、哄抢、损坏广播电视设施；不得侵占、干扰广播电视专用频率，不得擅自截传、干扰、解扰广播电视信号。</w:t>
      </w:r>
    </w:p>
    <w:p w:rsidR="004D5634" w:rsidRDefault="004D5634" w:rsidP="00616AF9">
      <w:pPr>
        <w:spacing w:line="589" w:lineRule="exact"/>
        <w:rPr>
          <w:rFonts w:ascii="黑体" w:eastAsia="黑体" w:hAnsi="黑体"/>
          <w:spacing w:val="-4"/>
          <w:sz w:val="32"/>
          <w:szCs w:val="32"/>
        </w:rPr>
      </w:pPr>
    </w:p>
    <w:p w:rsidR="00616AF9" w:rsidRPr="00A61460" w:rsidRDefault="00616AF9" w:rsidP="004D5634">
      <w:pPr>
        <w:spacing w:line="589" w:lineRule="exact"/>
        <w:jc w:val="center"/>
        <w:rPr>
          <w:rFonts w:ascii="黑体" w:eastAsia="黑体" w:hAnsi="黑体"/>
          <w:spacing w:val="-4"/>
          <w:sz w:val="32"/>
          <w:szCs w:val="32"/>
        </w:rPr>
      </w:pPr>
      <w:r w:rsidRPr="00A61460">
        <w:rPr>
          <w:rFonts w:ascii="黑体" w:eastAsia="黑体" w:hAnsi="黑体" w:hint="eastAsia"/>
          <w:spacing w:val="-4"/>
          <w:sz w:val="32"/>
          <w:szCs w:val="32"/>
        </w:rPr>
        <w:t>第三章</w:t>
      </w:r>
      <w:r w:rsidR="004D5634" w:rsidRPr="00A61460">
        <w:rPr>
          <w:rFonts w:ascii="黑体" w:eastAsia="黑体" w:hAnsi="黑体" w:hint="eastAsia"/>
          <w:spacing w:val="-4"/>
          <w:sz w:val="32"/>
          <w:szCs w:val="32"/>
        </w:rPr>
        <w:t xml:space="preserve">  </w:t>
      </w:r>
      <w:r w:rsidRPr="00A61460">
        <w:rPr>
          <w:rFonts w:ascii="黑体" w:eastAsia="黑体" w:hAnsi="黑体" w:hint="eastAsia"/>
          <w:spacing w:val="-4"/>
          <w:sz w:val="32"/>
          <w:szCs w:val="32"/>
        </w:rPr>
        <w:t>广播电视节目传送</w:t>
      </w:r>
    </w:p>
    <w:p w:rsidR="004D5634" w:rsidRPr="00A61460" w:rsidRDefault="004D5634" w:rsidP="00616AF9">
      <w:pPr>
        <w:spacing w:line="589" w:lineRule="exact"/>
        <w:rPr>
          <w:rFonts w:ascii="黑体" w:eastAsia="黑体" w:hAnsi="黑体"/>
          <w:spacing w:val="-4"/>
          <w:sz w:val="32"/>
          <w:szCs w:val="32"/>
        </w:rPr>
      </w:pPr>
    </w:p>
    <w:p w:rsidR="00616AF9" w:rsidRPr="00616AF9" w:rsidRDefault="00616AF9" w:rsidP="004D5634">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第二十条</w:t>
      </w:r>
      <w:r w:rsidR="004D5634">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利用有线、无线、卫星等方式从事广播电视节目传送服务，应当按照国家规定取得广播电视节目传送业务经营许可，并按照许可证载明的事项提供服务。</w:t>
      </w:r>
    </w:p>
    <w:p w:rsidR="00616AF9" w:rsidRPr="00616AF9" w:rsidRDefault="00616AF9" w:rsidP="004D5634">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第二十一条</w:t>
      </w:r>
      <w:r w:rsidR="004D5634">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从事广播电视节目传送服务的单位不得利用所拥有的网络、频率或者其他资源擅自开办广播电视节目；不得为</w:t>
      </w:r>
      <w:r w:rsidRPr="00616AF9">
        <w:rPr>
          <w:rFonts w:ascii="仿宋_GB2312" w:eastAsia="仿宋_GB2312" w:hAnsi="宋体" w:hint="eastAsia"/>
          <w:spacing w:val="-4"/>
          <w:sz w:val="32"/>
          <w:szCs w:val="32"/>
        </w:rPr>
        <w:lastRenderedPageBreak/>
        <w:t>非法开办的节目以及来源非法的广播电视信号提供传送服务；不得擅自传送境外卫星电视节目；不得在所传送的节目中插播其他节目和信息。</w:t>
      </w:r>
    </w:p>
    <w:p w:rsidR="00616AF9" w:rsidRPr="00616AF9" w:rsidRDefault="00616AF9" w:rsidP="004D5634">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从事广播电视节目传送服务的无线台站经核准使用的频率、频段不得出租、转让，各项技术参数不得擅自变更。</w:t>
      </w:r>
    </w:p>
    <w:p w:rsidR="00616AF9" w:rsidRPr="00616AF9" w:rsidRDefault="00616AF9" w:rsidP="004D5634">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第二十二条</w:t>
      </w:r>
      <w:r w:rsidR="004D5634">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省人民政府广播电视行政部门应当制定广播电视传送服务质量标准和服务规范。</w:t>
      </w:r>
    </w:p>
    <w:p w:rsidR="00616AF9" w:rsidRPr="00616AF9" w:rsidRDefault="00616AF9" w:rsidP="004D5634">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广播电视传送服务单位应当按照国家和省有关规定建立健全服务质量管理制度，提高传送服务质量。</w:t>
      </w:r>
    </w:p>
    <w:p w:rsidR="00616AF9" w:rsidRPr="00616AF9" w:rsidRDefault="00616AF9" w:rsidP="004D5634">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第二十三条</w:t>
      </w:r>
      <w:r w:rsidR="004D5634">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有线电视基本收视维护费和相关服务收费实行政府定价；有线电视增值业务服务、信息网络传播视听节目服务实行市场调节价。</w:t>
      </w:r>
    </w:p>
    <w:p w:rsidR="00616AF9" w:rsidRPr="00616AF9" w:rsidRDefault="00616AF9" w:rsidP="004D5634">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第二十四条</w:t>
      </w:r>
      <w:r w:rsidR="004D5634">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有线广播电视传送服务单位应当向社会公布其业务种类、服务范围、服务时限和资费标准。</w:t>
      </w:r>
    </w:p>
    <w:p w:rsidR="00616AF9" w:rsidRPr="00616AF9" w:rsidRDefault="00616AF9" w:rsidP="004D5634">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广播电视用户有权自主选择接受依法开办的各项广播电视传送服务。</w:t>
      </w:r>
    </w:p>
    <w:p w:rsidR="00616AF9" w:rsidRPr="00616AF9" w:rsidRDefault="00616AF9" w:rsidP="004D5634">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有线广播电视传送服务单位、信息网络传播视听节目服务单位对所提供的服务应当明码标价，并为用户查询消费明细提供便利条件。</w:t>
      </w:r>
    </w:p>
    <w:p w:rsidR="00616AF9" w:rsidRPr="00616AF9" w:rsidRDefault="00616AF9" w:rsidP="004D5634">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第二十五条</w:t>
      </w:r>
      <w:r w:rsidR="004D5634">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用户申请安装、移装有线广播电视接收设施的，有线广播电视传送服务单位应当在其公布的时限内装机开通。</w:t>
      </w:r>
    </w:p>
    <w:p w:rsidR="00616AF9" w:rsidRPr="00616AF9" w:rsidRDefault="00616AF9" w:rsidP="004D5634">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有线广播电视传送服务单位逾期未能装机开通的，收视服务</w:t>
      </w:r>
      <w:r w:rsidRPr="00616AF9">
        <w:rPr>
          <w:rFonts w:ascii="仿宋_GB2312" w:eastAsia="仿宋_GB2312" w:hAnsi="宋体" w:hint="eastAsia"/>
          <w:spacing w:val="-4"/>
          <w:sz w:val="32"/>
          <w:szCs w:val="32"/>
        </w:rPr>
        <w:lastRenderedPageBreak/>
        <w:t>期应当顺延自开通之日起计算。</w:t>
      </w:r>
    </w:p>
    <w:p w:rsidR="00616AF9" w:rsidRPr="00616AF9" w:rsidRDefault="00616AF9" w:rsidP="004D5634">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第二十六条</w:t>
      </w:r>
      <w:r w:rsidR="004D5634">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有线广播电视传送出现故障，不能在服务协议约定的维修时间内修复的，应当顺延收视服务期；属于广播电视用户设备原因的除外。</w:t>
      </w:r>
    </w:p>
    <w:p w:rsidR="00616AF9" w:rsidRPr="00616AF9" w:rsidRDefault="00616AF9" w:rsidP="004D5634">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有线广播电视传送服务单位应当在用户收视服务期届满前通过手机短信、电视字幕等方式将收视服务期届满信息告知用户。收视服务期届满后未交费的，应当给予三十日的交费宽限期，宽限期内不得停止广播电视传送服务。</w:t>
      </w:r>
    </w:p>
    <w:p w:rsidR="004D5634" w:rsidRDefault="004D5634" w:rsidP="004D5634">
      <w:pPr>
        <w:spacing w:line="589" w:lineRule="exact"/>
        <w:jc w:val="center"/>
        <w:rPr>
          <w:rFonts w:ascii="黑体" w:eastAsia="黑体" w:hAnsi="黑体"/>
          <w:spacing w:val="-4"/>
          <w:sz w:val="32"/>
          <w:szCs w:val="32"/>
        </w:rPr>
      </w:pPr>
    </w:p>
    <w:p w:rsidR="00616AF9" w:rsidRPr="00A61460" w:rsidRDefault="00616AF9" w:rsidP="004D5634">
      <w:pPr>
        <w:spacing w:line="589" w:lineRule="exact"/>
        <w:jc w:val="center"/>
        <w:rPr>
          <w:rFonts w:ascii="黑体" w:eastAsia="黑体" w:hAnsi="黑体"/>
          <w:spacing w:val="-4"/>
          <w:sz w:val="32"/>
          <w:szCs w:val="32"/>
        </w:rPr>
      </w:pPr>
      <w:r w:rsidRPr="00A61460">
        <w:rPr>
          <w:rFonts w:ascii="黑体" w:eastAsia="黑体" w:hAnsi="黑体" w:hint="eastAsia"/>
          <w:spacing w:val="-4"/>
          <w:sz w:val="32"/>
          <w:szCs w:val="32"/>
        </w:rPr>
        <w:t>第四章</w:t>
      </w:r>
      <w:r w:rsidR="004D5634" w:rsidRPr="00A61460">
        <w:rPr>
          <w:rFonts w:ascii="黑体" w:eastAsia="黑体" w:hAnsi="黑体" w:hint="eastAsia"/>
          <w:spacing w:val="-4"/>
          <w:sz w:val="32"/>
          <w:szCs w:val="32"/>
        </w:rPr>
        <w:t xml:space="preserve">  </w:t>
      </w:r>
      <w:r w:rsidRPr="00A61460">
        <w:rPr>
          <w:rFonts w:ascii="黑体" w:eastAsia="黑体" w:hAnsi="黑体" w:hint="eastAsia"/>
          <w:spacing w:val="-4"/>
          <w:sz w:val="32"/>
          <w:szCs w:val="32"/>
        </w:rPr>
        <w:t>节目制作和播放</w:t>
      </w:r>
    </w:p>
    <w:p w:rsidR="004D5634" w:rsidRPr="00A61460" w:rsidRDefault="004D5634" w:rsidP="004D5634">
      <w:pPr>
        <w:spacing w:line="589" w:lineRule="exact"/>
        <w:jc w:val="center"/>
        <w:rPr>
          <w:rFonts w:ascii="黑体" w:eastAsia="黑体" w:hAnsi="黑体"/>
          <w:spacing w:val="-4"/>
          <w:sz w:val="32"/>
          <w:szCs w:val="32"/>
        </w:rPr>
      </w:pP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第二十七条</w:t>
      </w:r>
      <w:r w:rsidR="008B008B">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广播电视节目、信息网络视听节目和公共视听载体视听节目应当符合法律法规有关规定，坚持正确的价值导向和舆论导向，贴近实际、贴近生活、贴近群众，弘扬社会主义核心价值观。</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第二十八条</w:t>
      </w:r>
      <w:r w:rsidR="008B008B">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任何单位和个人不得制作、播放含有下列内容的节目：</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（一）危害国家统一、主权和领土完整的；</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（二）泄露国家秘密，危害国家安全，损害国家荣誉和利益的；</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（三）煽动民族分裂，破坏民族团结，侵害民族风俗习惯，损害民族优秀文化传统的；</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lastRenderedPageBreak/>
        <w:t>（四）宣扬邪教、迷信，渲染暴力、色情、赌博、恐怖活动，教唆犯罪或者传授犯罪方法的；</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（五）歪曲、丑化、亵渎、否定英雄烈士事迹和精神的；</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（六）侵害未成年人合法权益或者损害未成年人身心健康的；</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（七）诽谤、侮辱他人，或者侵害公民个人隐私等合法权益的；</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（八）危害社会公德，扰乱社会秩序，破坏社会稳定的；</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（九）法律、法规和国家规定禁止的其他内容。</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第二十九条</w:t>
      </w:r>
      <w:r w:rsidR="008B008B">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广播电视节目由广播电视播出机构和依法设立的广播电视节目制作经营单位制作。</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广播电视播出机构、信息网络传播视听节目服务单位、公共视听载体运营单位不得播放未取得发行许可的电影、电视剧、动画片等。</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第三十条</w:t>
      </w:r>
      <w:r w:rsidR="008B008B">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省人民政府广播电视行政部门设立专项资金，遴选体现时代精神、传承中华优秀传统文化的公益广播电视节目和电影、电视剧等进行补助扶持和推介。</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鼓励社会组织依法设立广播电视节目制作经营单位，投资制作优质广播电视节目和信息网络视听节目。</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第三十一条</w:t>
      </w:r>
      <w:r w:rsidR="008B008B">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从事信息网络传播视听节目服务应当依法取得信息网络传播视听节目许可。</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省、设区的市广播电视播出机构从事信息网络视听节目转播类服务的，应当按照国家有关规定办理备案手续。</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lastRenderedPageBreak/>
        <w:t>信息网络传播视听节目服务单位应当按照许可或者备案的事项开展视听节目服务，并在播出界面显著位置标注经批准的播出标识、名称、信息网络传播视听节目许可证或者备案编号。</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信息网络传播视听节目服务，包括互联网视听节目服务和专网及定向传播视听节目服务。</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第三十二条</w:t>
      </w:r>
      <w:r w:rsidR="008B008B">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任何单位和个人不得转播、链接、聚合、集成非法的广播电视节目和信息网络视听节目。</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任何单位和个人不得向无信息网络传播视听节目许可证或者未经备案的单位提供与信息网络传播视听节目服务有关的代收费以及信号传输、服务器托管等服务。</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第三十三条</w:t>
      </w:r>
      <w:r w:rsidR="008B008B">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利用公共视听载体播放视听节目的，运营单位应当在运营开播后十五日内，报所在地县级人民政府广播电视行政部门备案。</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公共视听载体，是指固定在广场、建筑物（构筑物）内外以及公共交通工具内，向公众播放节目的视听显示装置，</w:t>
      </w:r>
      <w:proofErr w:type="gramStart"/>
      <w:r w:rsidRPr="00616AF9">
        <w:rPr>
          <w:rFonts w:ascii="仿宋_GB2312" w:eastAsia="仿宋_GB2312" w:hAnsi="宋体" w:hint="eastAsia"/>
          <w:spacing w:val="-4"/>
          <w:sz w:val="32"/>
          <w:szCs w:val="32"/>
        </w:rPr>
        <w:t>仅发布</w:t>
      </w:r>
      <w:proofErr w:type="gramEnd"/>
      <w:r w:rsidRPr="00616AF9">
        <w:rPr>
          <w:rFonts w:ascii="仿宋_GB2312" w:eastAsia="仿宋_GB2312" w:hAnsi="宋体" w:hint="eastAsia"/>
          <w:spacing w:val="-4"/>
          <w:sz w:val="32"/>
          <w:szCs w:val="32"/>
        </w:rPr>
        <w:t>广告的除外。</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第三十四条</w:t>
      </w:r>
      <w:r w:rsidR="008B008B">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广播电视播出机构、信息网络传播视听节目服务单位播放广告应当符合法律法规和国家有关规定，遵循公序良俗；应当保持节目的完整，除在节目自然的间歇外，不得擅自在节目中插播广告；应当对广告时间</w:t>
      </w:r>
      <w:proofErr w:type="gramStart"/>
      <w:r w:rsidRPr="00616AF9">
        <w:rPr>
          <w:rFonts w:ascii="仿宋_GB2312" w:eastAsia="仿宋_GB2312" w:hAnsi="宋体" w:hint="eastAsia"/>
          <w:spacing w:val="-4"/>
          <w:sz w:val="32"/>
          <w:szCs w:val="32"/>
        </w:rPr>
        <w:t>作出</w:t>
      </w:r>
      <w:proofErr w:type="gramEnd"/>
      <w:r w:rsidRPr="00616AF9">
        <w:rPr>
          <w:rFonts w:ascii="仿宋_GB2312" w:eastAsia="仿宋_GB2312" w:hAnsi="宋体" w:hint="eastAsia"/>
          <w:spacing w:val="-4"/>
          <w:sz w:val="32"/>
          <w:szCs w:val="32"/>
        </w:rPr>
        <w:t>明显提示，不得超出国家规定的广告播出时间比例。</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广告应当真实、合法，以健康的表现形式表达广告内容，不</w:t>
      </w:r>
      <w:r w:rsidRPr="00616AF9">
        <w:rPr>
          <w:rFonts w:ascii="仿宋_GB2312" w:eastAsia="仿宋_GB2312" w:hAnsi="宋体" w:hint="eastAsia"/>
          <w:spacing w:val="-4"/>
          <w:sz w:val="32"/>
          <w:szCs w:val="32"/>
        </w:rPr>
        <w:lastRenderedPageBreak/>
        <w:t>得含有虚假或者引人误解的内容，不得欺骗、误导消费者。</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禁止以新闻报道形式变相发布广告或者以介绍健康、养生知识等形式变相发布医疗、药品、医疗器械、保健食品广告。</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广播电视播出机构、信息网络传播视听节目服务单位、公共视听载体运营单位应当按照规定制作、播放公益性广告。</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第三十五条</w:t>
      </w:r>
      <w:r w:rsidR="008B008B">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广播电视播出机构、信息网络传播视听节目服务单位、公共视听载体运营单位应当建立节目审查制度，对其播放的节目内容进行播前审查，重播重审。</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广播电视播出机构、广播电视传送服务单位、信息网络传播视听节目服务单位、公共视听载体运营单位负责本单位的安全播出工作，制定应急预案，发现节目中含有违法内容或者有非法信息侵入的，应当立即停止传送、播放，保存传送、播放记录，并向广播电视行政部门报告。</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第三十六条</w:t>
      </w:r>
      <w:r w:rsidR="008B008B">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县级以上人民政府广播电视行政部门应当加强广播电视监测平台建设，负责对各类节目信号的实时监控和预警应急处置。</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广播电视播出机构、广播电视传送服务单位、信息网络传播视听节目服务单位、公共视听载体运营单位应当依法接受广播电视行政部门监督检查，为节目监控、预警应急等公共管理系统提供信号接入条件，保障相关设备设施的正常运行，并提供相关数据资料；对已经播放的节目，应当按照国家、省有关规定确定的期限完整保存。</w:t>
      </w:r>
    </w:p>
    <w:p w:rsidR="00616AF9" w:rsidRPr="00A61460" w:rsidRDefault="00616AF9" w:rsidP="008B008B">
      <w:pPr>
        <w:spacing w:line="589" w:lineRule="exact"/>
        <w:jc w:val="center"/>
        <w:rPr>
          <w:rFonts w:ascii="黑体" w:eastAsia="黑体" w:hAnsi="黑体"/>
          <w:spacing w:val="-4"/>
          <w:sz w:val="32"/>
          <w:szCs w:val="32"/>
        </w:rPr>
      </w:pPr>
      <w:r w:rsidRPr="00A61460">
        <w:rPr>
          <w:rFonts w:ascii="黑体" w:eastAsia="黑体" w:hAnsi="黑体" w:hint="eastAsia"/>
          <w:spacing w:val="-4"/>
          <w:sz w:val="32"/>
          <w:szCs w:val="32"/>
        </w:rPr>
        <w:lastRenderedPageBreak/>
        <w:t>第五章</w:t>
      </w:r>
      <w:r w:rsidR="008B008B" w:rsidRPr="00A61460">
        <w:rPr>
          <w:rFonts w:ascii="黑体" w:eastAsia="黑体" w:hAnsi="黑体" w:hint="eastAsia"/>
          <w:spacing w:val="-4"/>
          <w:sz w:val="32"/>
          <w:szCs w:val="32"/>
        </w:rPr>
        <w:t xml:space="preserve">  </w:t>
      </w:r>
      <w:r w:rsidRPr="00A61460">
        <w:rPr>
          <w:rFonts w:ascii="黑体" w:eastAsia="黑体" w:hAnsi="黑体" w:hint="eastAsia"/>
          <w:spacing w:val="-4"/>
          <w:sz w:val="32"/>
          <w:szCs w:val="32"/>
        </w:rPr>
        <w:t>公共服务</w:t>
      </w:r>
    </w:p>
    <w:p w:rsidR="008B008B" w:rsidRPr="00A61460" w:rsidRDefault="008B008B" w:rsidP="008B008B">
      <w:pPr>
        <w:spacing w:line="589" w:lineRule="exact"/>
        <w:jc w:val="center"/>
        <w:rPr>
          <w:rFonts w:ascii="黑体" w:eastAsia="黑体" w:hAnsi="黑体"/>
          <w:spacing w:val="-4"/>
          <w:sz w:val="32"/>
          <w:szCs w:val="32"/>
        </w:rPr>
      </w:pP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第三十七条</w:t>
      </w:r>
      <w:r w:rsidR="008B008B">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县级以上人民政府应当将广播电视公共服务所需经费纳入财政预算，明确广播电视公共服务的内容和标准，保障公众免费收听、收看国家、省和当地一定数量的广播电视节目，并向社会公开。</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对纳入广播电视公共服务的免费节目，广播电视传送服务单位应当无偿传送，保障公众免费收听、收看。</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第三十八条</w:t>
      </w:r>
      <w:r w:rsidR="008B008B">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县级以上人民政府应当重点扶持农村、革命老区、少数民族地区和边远贫困地区的广播电视事业发展和公共服务能力建设，促进城乡广播电视公共服务均等化。</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第三十九条</w:t>
      </w:r>
      <w:r w:rsidR="008B008B">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县级以上人民政府应当统筹运用有线、无线、卫星等传输技术手段，做好广播电视节目无线数字化覆盖工程、应急广播、农村智能广播和广播电视直播卫星户户通等广播电视惠民工程，提高农村广播电视综合覆盖率。</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第四十条</w:t>
      </w:r>
      <w:r w:rsidR="008B008B">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县级以上人民政府采取政府购买服务等措施，支持社会力量参与广播电视公共服务。</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鼓励社会资本依法投入广播电视公共服务，拓宽公共服务资金来源渠道。</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第四十一条</w:t>
      </w:r>
      <w:r w:rsidR="008B008B">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县级以上人民政府广播电视行政部门应当建立覆盖城乡、统一协调、快速高效的应急广播体系，并将其建设、维护、管理纳入当地公共服务范围。</w:t>
      </w:r>
    </w:p>
    <w:p w:rsidR="00616AF9" w:rsidRPr="00616AF9" w:rsidRDefault="00A9418C" w:rsidP="00616AF9">
      <w:pPr>
        <w:spacing w:line="589" w:lineRule="exact"/>
        <w:rPr>
          <w:rFonts w:ascii="仿宋_GB2312" w:eastAsia="仿宋_GB2312" w:hAnsi="宋体"/>
          <w:spacing w:val="-4"/>
          <w:sz w:val="32"/>
          <w:szCs w:val="32"/>
        </w:rPr>
      </w:pPr>
      <w:r>
        <w:rPr>
          <w:rFonts w:ascii="仿宋_GB2312" w:eastAsia="仿宋_GB2312" w:hAnsi="宋体" w:hint="eastAsia"/>
          <w:spacing w:val="-4"/>
          <w:sz w:val="32"/>
          <w:szCs w:val="32"/>
        </w:rPr>
        <w:lastRenderedPageBreak/>
        <w:t xml:space="preserve">    </w:t>
      </w:r>
      <w:r w:rsidR="00616AF9" w:rsidRPr="00616AF9">
        <w:rPr>
          <w:rFonts w:ascii="仿宋_GB2312" w:eastAsia="仿宋_GB2312" w:hAnsi="宋体" w:hint="eastAsia"/>
          <w:spacing w:val="-4"/>
          <w:sz w:val="32"/>
          <w:szCs w:val="32"/>
        </w:rPr>
        <w:t>纳入应急广播体系的广播电视播出机构、广播电视传送服务单位以及广播站、广播室，按照规定承担应急广播公共服务任务，负责应急广播电视设施的日常维护工作。</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第四十二条</w:t>
      </w:r>
      <w:r w:rsidR="008B008B">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有线广播电视传送服务单位应当按照国家和省有关规定对特困供养人员、最低生活保障家庭、农村贫困户、优抚对象以及敬老院、福利院等社会福利机构，实行收费减免政策。</w:t>
      </w:r>
    </w:p>
    <w:p w:rsidR="00616AF9" w:rsidRPr="00616AF9" w:rsidRDefault="00616AF9" w:rsidP="00A61460">
      <w:pPr>
        <w:spacing w:line="589" w:lineRule="exact"/>
        <w:ind w:firstLineChars="200" w:firstLine="624"/>
        <w:rPr>
          <w:rFonts w:ascii="仿宋_GB2312" w:eastAsia="仿宋_GB2312" w:hAnsi="宋体"/>
          <w:spacing w:val="-4"/>
          <w:sz w:val="32"/>
          <w:szCs w:val="32"/>
        </w:rPr>
      </w:pPr>
      <w:r w:rsidRPr="00A61460">
        <w:rPr>
          <w:rFonts w:ascii="黑体" w:eastAsia="黑体" w:hAnsi="黑体" w:hint="eastAsia"/>
          <w:spacing w:val="-4"/>
          <w:sz w:val="32"/>
          <w:szCs w:val="32"/>
        </w:rPr>
        <w:t>第四十三条</w:t>
      </w:r>
      <w:r w:rsidR="00A61460">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广播电视播出机构、广播电视传送服务单位应当按照国家和省有关规定履行提供广播电视公共服务的职责和义务，完善服务制度，提高服务质量，不得侵占、挪用广播电视公共服务资金。</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广播电视播出机构、广播电视传送服务单位应当将年度开展广播电视公共服务情况报当地广播电视行政部门。</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第四十四条</w:t>
      </w:r>
      <w:r w:rsidR="008B008B">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县级以上人民政府广播电视行政部门应当加强对本行政区域内广播电视公共服务工作的监督检查，建立反映公众需求的征询反馈制度和有公众参与的广播电视公共服务考核评价制度，提高公共服务质量和效益。</w:t>
      </w:r>
    </w:p>
    <w:p w:rsidR="008B008B" w:rsidRDefault="008B008B" w:rsidP="00616AF9">
      <w:pPr>
        <w:spacing w:line="589" w:lineRule="exact"/>
        <w:rPr>
          <w:rFonts w:ascii="黑体" w:eastAsia="黑体" w:hAnsi="黑体"/>
          <w:spacing w:val="-4"/>
          <w:sz w:val="32"/>
          <w:szCs w:val="32"/>
        </w:rPr>
      </w:pPr>
    </w:p>
    <w:p w:rsidR="00616AF9" w:rsidRPr="00A61460" w:rsidRDefault="00616AF9" w:rsidP="008B008B">
      <w:pPr>
        <w:spacing w:line="589" w:lineRule="exact"/>
        <w:jc w:val="center"/>
        <w:rPr>
          <w:rFonts w:ascii="黑体" w:eastAsia="黑体" w:hAnsi="黑体"/>
          <w:spacing w:val="-4"/>
          <w:sz w:val="32"/>
          <w:szCs w:val="32"/>
        </w:rPr>
      </w:pPr>
      <w:r w:rsidRPr="00A61460">
        <w:rPr>
          <w:rFonts w:ascii="黑体" w:eastAsia="黑体" w:hAnsi="黑体" w:hint="eastAsia"/>
          <w:spacing w:val="-4"/>
          <w:sz w:val="32"/>
          <w:szCs w:val="32"/>
        </w:rPr>
        <w:t>第六章</w:t>
      </w:r>
      <w:r w:rsidR="008B008B" w:rsidRPr="00A61460">
        <w:rPr>
          <w:rFonts w:ascii="黑体" w:eastAsia="黑体" w:hAnsi="黑体" w:hint="eastAsia"/>
          <w:spacing w:val="-4"/>
          <w:sz w:val="32"/>
          <w:szCs w:val="32"/>
        </w:rPr>
        <w:t xml:space="preserve">  </w:t>
      </w:r>
      <w:r w:rsidRPr="00A61460">
        <w:rPr>
          <w:rFonts w:ascii="黑体" w:eastAsia="黑体" w:hAnsi="黑体" w:hint="eastAsia"/>
          <w:spacing w:val="-4"/>
          <w:sz w:val="32"/>
          <w:szCs w:val="32"/>
        </w:rPr>
        <w:t>法律责任</w:t>
      </w:r>
    </w:p>
    <w:p w:rsidR="008B008B" w:rsidRPr="00A61460" w:rsidRDefault="008B008B" w:rsidP="00616AF9">
      <w:pPr>
        <w:spacing w:line="589" w:lineRule="exact"/>
        <w:rPr>
          <w:rFonts w:ascii="黑体" w:eastAsia="黑体" w:hAnsi="黑体"/>
          <w:spacing w:val="-4"/>
          <w:sz w:val="32"/>
          <w:szCs w:val="32"/>
        </w:rPr>
      </w:pP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第四十五条</w:t>
      </w:r>
      <w:r w:rsidR="008B008B">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违反本条例，法律法规有规定的，从其规定。</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第四十六条</w:t>
      </w:r>
      <w:r w:rsidR="008B008B">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违反本条例规定，制作、播放含有禁止内容的节目的，由县级以上人民政府广播电视行政部门责令改正，没收</w:t>
      </w:r>
      <w:r w:rsidRPr="00616AF9">
        <w:rPr>
          <w:rFonts w:ascii="仿宋_GB2312" w:eastAsia="仿宋_GB2312" w:hAnsi="宋体" w:hint="eastAsia"/>
          <w:spacing w:val="-4"/>
          <w:sz w:val="32"/>
          <w:szCs w:val="32"/>
        </w:rPr>
        <w:lastRenderedPageBreak/>
        <w:t>违法所得和节目载体，并处3万元以上5万元以下罚款；情节严重的，依法吊销许可证。</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第四十七条</w:t>
      </w:r>
      <w:r w:rsidR="008B008B">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违反本条例规定，未取得信息网络传播视听节目许可，擅自开展信息网络传播视听节目服务的，由县级以上人民政府广播电视行政部门给予警告、责令改正，没收违法所得，可以并处1万元以上3万元以下罚款；情节严重的，依法予以取缔，没收从事违法活动的设备，并处投资总额一倍以上二倍以下罚款。</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违反本条例规定，未按照许可或者备案的事项开展信息网络传播视听节目服务的，由县级以上人民政府广播电视行政部门给予警告、责令改正，可以并处1万元以上3万元以下罚款；情节严重的，依法吊销许可证。</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第四十八条</w:t>
      </w:r>
      <w:r w:rsidR="008B008B">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违反本条例规定,有下列行为之一的，由县级以上人民政府广播电视行政部门给予警告、责令改正，可以并处1万元以上3万元以下罚款；同时，可以对其主要出资者和经营者给予警告，可以并处5千元以上2万元以下罚款：</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（一）未在播出界面显著位置标注经批准的播出标识、名称、信息网络传播视听节目许可证或者备案编号的；</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（二）向无许可证或者未经备案的单位提供代收费以及信号传输、服务器托管等服务的；</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（三）以虚假证明、文件等手段骗取信息网络传播视听节目许可证的。</w:t>
      </w:r>
    </w:p>
    <w:p w:rsidR="00616AF9" w:rsidRPr="00A61460" w:rsidRDefault="00FF0E7B" w:rsidP="00616AF9">
      <w:pPr>
        <w:spacing w:line="589" w:lineRule="exact"/>
        <w:rPr>
          <w:rFonts w:ascii="仿宋_GB2312" w:eastAsia="仿宋_GB2312" w:hAnsi="宋体"/>
          <w:spacing w:val="-4"/>
          <w:sz w:val="32"/>
          <w:szCs w:val="32"/>
        </w:rPr>
      </w:pPr>
      <w:r>
        <w:rPr>
          <w:rFonts w:ascii="仿宋_GB2312" w:eastAsia="仿宋_GB2312" w:hAnsi="宋体" w:hint="eastAsia"/>
          <w:spacing w:val="-4"/>
          <w:sz w:val="32"/>
          <w:szCs w:val="32"/>
        </w:rPr>
        <w:lastRenderedPageBreak/>
        <w:t xml:space="preserve">    </w:t>
      </w:r>
      <w:r w:rsidR="00616AF9" w:rsidRPr="00616AF9">
        <w:rPr>
          <w:rFonts w:ascii="仿宋_GB2312" w:eastAsia="仿宋_GB2312" w:hAnsi="宋体" w:hint="eastAsia"/>
          <w:spacing w:val="-4"/>
          <w:sz w:val="32"/>
          <w:szCs w:val="32"/>
        </w:rPr>
        <w:t>有前款</w:t>
      </w:r>
      <w:r w:rsidR="00616AF9" w:rsidRPr="00A61460">
        <w:rPr>
          <w:rFonts w:ascii="仿宋_GB2312" w:eastAsia="仿宋_GB2312" w:hAnsi="宋体" w:hint="eastAsia"/>
          <w:spacing w:val="-4"/>
          <w:sz w:val="32"/>
          <w:szCs w:val="32"/>
        </w:rPr>
        <w:t>第三项规定行为的，依法撤销许可证。</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第四十九条</w:t>
      </w:r>
      <w:r w:rsidR="008B008B">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违反本条例规定，转播、链接、聚合、集成非法的广播电视节目和信息网络视听节目的，由县级以上人民政府广播电视行政部门给予警告、责令改正，没收违法所得，可以并处1万元以上3万元以下罚款；情节严重的，依法吊销许可证。</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第五十条</w:t>
      </w:r>
      <w:r w:rsidR="008B008B">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违反本条例规定，广播电视播出机构、广播电视传送服务单位、信息网络传播视听节目服务单位、公共视听载体运营单位有下列行为之一的，由县级以上人民政府广播电视行政部门责令限期改正；逾期不改正的，处1万元以上3万元以下罚款；情节严重的，责令停播整顿或者依法吊销许可证：</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（一）未按照规定为节目监控、预警应急等公共管理系统提供信号接入条件，保障相关设备设施的正常运行，并提供相关数据资料的；</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（二）未按照规定对已播放的节目予以保存的；</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（三）发现节目中含有非法内容或者有非法信息侵入，未立即停止传送、播放，并向广播电视行政部门报告的；</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616AF9">
        <w:rPr>
          <w:rFonts w:ascii="仿宋_GB2312" w:eastAsia="仿宋_GB2312" w:hAnsi="宋体" w:hint="eastAsia"/>
          <w:spacing w:val="-4"/>
          <w:sz w:val="32"/>
          <w:szCs w:val="32"/>
        </w:rPr>
        <w:t>（四）拒绝、阻挠广播电视行政部门依法进行监督检查的。</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第五十一条</w:t>
      </w:r>
      <w:r w:rsidR="008B008B">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广播电视播出机构、广播电视传送服务单位未按照国家和省有关规定履行广播电视公共服务的职责和义务的，由县级以上人民政府广播电视行政部门责令改正，对直接负责的主管人员和其他直接责任人员依法给予处分。</w:t>
      </w:r>
    </w:p>
    <w:p w:rsidR="00616AF9" w:rsidRPr="00616AF9" w:rsidRDefault="00616AF9" w:rsidP="008B008B">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第五十二条</w:t>
      </w:r>
      <w:r w:rsidR="008B008B">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国家机关及其工作人员在广播电视管理和相关</w:t>
      </w:r>
      <w:r w:rsidRPr="00616AF9">
        <w:rPr>
          <w:rFonts w:ascii="仿宋_GB2312" w:eastAsia="仿宋_GB2312" w:hAnsi="宋体" w:hint="eastAsia"/>
          <w:spacing w:val="-4"/>
          <w:sz w:val="32"/>
          <w:szCs w:val="32"/>
        </w:rPr>
        <w:lastRenderedPageBreak/>
        <w:t>公共服务工作中违法行使职权或者不依法履行职责的，对直接负责的主管人员和其他直接责任人员依法给予处分。</w:t>
      </w:r>
    </w:p>
    <w:p w:rsidR="008B008B" w:rsidRDefault="008B008B" w:rsidP="00616AF9">
      <w:pPr>
        <w:spacing w:line="589" w:lineRule="exact"/>
        <w:rPr>
          <w:rFonts w:ascii="黑体" w:eastAsia="黑体" w:hAnsi="黑体"/>
          <w:spacing w:val="-4"/>
          <w:sz w:val="32"/>
          <w:szCs w:val="32"/>
        </w:rPr>
      </w:pPr>
    </w:p>
    <w:p w:rsidR="00616AF9" w:rsidRPr="00A61460" w:rsidRDefault="00616AF9" w:rsidP="008B008B">
      <w:pPr>
        <w:spacing w:line="589" w:lineRule="exact"/>
        <w:jc w:val="center"/>
        <w:rPr>
          <w:rFonts w:ascii="黑体" w:eastAsia="黑体" w:hAnsi="黑体"/>
          <w:spacing w:val="-4"/>
          <w:sz w:val="32"/>
          <w:szCs w:val="32"/>
        </w:rPr>
      </w:pPr>
      <w:r w:rsidRPr="00A61460">
        <w:rPr>
          <w:rFonts w:ascii="黑体" w:eastAsia="黑体" w:hAnsi="黑体" w:hint="eastAsia"/>
          <w:spacing w:val="-4"/>
          <w:sz w:val="32"/>
          <w:szCs w:val="32"/>
        </w:rPr>
        <w:t>第七章</w:t>
      </w:r>
      <w:r w:rsidR="008B008B" w:rsidRPr="00A61460">
        <w:rPr>
          <w:rFonts w:ascii="黑体" w:eastAsia="黑体" w:hAnsi="黑体" w:hint="eastAsia"/>
          <w:spacing w:val="-4"/>
          <w:sz w:val="32"/>
          <w:szCs w:val="32"/>
        </w:rPr>
        <w:t xml:space="preserve">  </w:t>
      </w:r>
      <w:r w:rsidRPr="00A61460">
        <w:rPr>
          <w:rFonts w:ascii="黑体" w:eastAsia="黑体" w:hAnsi="黑体" w:hint="eastAsia"/>
          <w:spacing w:val="-4"/>
          <w:sz w:val="32"/>
          <w:szCs w:val="32"/>
        </w:rPr>
        <w:t>附则</w:t>
      </w:r>
    </w:p>
    <w:p w:rsidR="008B008B" w:rsidRPr="00A61460" w:rsidRDefault="008B008B" w:rsidP="00616AF9">
      <w:pPr>
        <w:spacing w:line="589" w:lineRule="exact"/>
        <w:rPr>
          <w:rFonts w:ascii="黑体" w:eastAsia="黑体" w:hAnsi="黑体"/>
          <w:spacing w:val="-4"/>
          <w:sz w:val="32"/>
          <w:szCs w:val="32"/>
        </w:rPr>
      </w:pPr>
    </w:p>
    <w:p w:rsidR="00A73A90" w:rsidRDefault="00616AF9" w:rsidP="008B008B">
      <w:pPr>
        <w:spacing w:line="589" w:lineRule="exact"/>
        <w:ind w:firstLineChars="200" w:firstLine="624"/>
        <w:rPr>
          <w:rFonts w:ascii="仿宋_GB2312" w:eastAsia="仿宋_GB2312" w:hAnsi="宋体"/>
          <w:spacing w:val="-4"/>
          <w:sz w:val="32"/>
          <w:szCs w:val="32"/>
        </w:rPr>
      </w:pPr>
      <w:r w:rsidRPr="00A61460">
        <w:rPr>
          <w:rFonts w:ascii="仿宋_GB2312" w:eastAsia="黑体" w:hAnsi="宋体" w:hint="eastAsia"/>
          <w:spacing w:val="-4"/>
          <w:sz w:val="32"/>
          <w:szCs w:val="32"/>
        </w:rPr>
        <w:t>第五十三条</w:t>
      </w:r>
      <w:r w:rsidR="008B008B">
        <w:rPr>
          <w:rFonts w:ascii="仿宋_GB2312" w:eastAsia="仿宋_GB2312" w:hAnsi="宋体" w:hint="eastAsia"/>
          <w:spacing w:val="-4"/>
          <w:sz w:val="32"/>
          <w:szCs w:val="32"/>
        </w:rPr>
        <w:t xml:space="preserve">  </w:t>
      </w:r>
      <w:r w:rsidRPr="00616AF9">
        <w:rPr>
          <w:rFonts w:ascii="仿宋_GB2312" w:eastAsia="仿宋_GB2312" w:hAnsi="宋体" w:hint="eastAsia"/>
          <w:spacing w:val="-4"/>
          <w:sz w:val="32"/>
          <w:szCs w:val="32"/>
        </w:rPr>
        <w:t>本条例自2018年8月1日起施行。</w:t>
      </w:r>
    </w:p>
    <w:p w:rsidR="00616AF9" w:rsidRDefault="00616AF9" w:rsidP="00616AF9">
      <w:pPr>
        <w:spacing w:line="589" w:lineRule="exact"/>
        <w:rPr>
          <w:rFonts w:ascii="宋体" w:eastAsia="宋体" w:hAnsi="宋体"/>
          <w:spacing w:val="-4"/>
          <w:sz w:val="32"/>
          <w:szCs w:val="32"/>
        </w:rPr>
      </w:pPr>
    </w:p>
    <w:p w:rsidR="00616AF9" w:rsidRPr="008B008B" w:rsidRDefault="00616AF9" w:rsidP="00616AF9">
      <w:pPr>
        <w:spacing w:line="589" w:lineRule="exact"/>
        <w:rPr>
          <w:rFonts w:ascii="宋体" w:eastAsia="宋体" w:hAnsi="宋体"/>
          <w:spacing w:val="-4"/>
          <w:sz w:val="32"/>
          <w:szCs w:val="32"/>
        </w:rPr>
      </w:pPr>
    </w:p>
    <w:p w:rsidR="00616AF9" w:rsidRDefault="00616AF9" w:rsidP="00616AF9">
      <w:pPr>
        <w:spacing w:line="589" w:lineRule="exact"/>
        <w:rPr>
          <w:rFonts w:ascii="宋体" w:eastAsia="宋体" w:hAnsi="宋体"/>
          <w:spacing w:val="-4"/>
          <w:sz w:val="32"/>
          <w:szCs w:val="32"/>
        </w:rPr>
      </w:pPr>
    </w:p>
    <w:p w:rsidR="00070D22" w:rsidRPr="00DD79B6" w:rsidRDefault="00070D22" w:rsidP="00070D22">
      <w:pPr>
        <w:spacing w:line="589" w:lineRule="exact"/>
        <w:rPr>
          <w:rFonts w:ascii="宋体" w:eastAsia="宋体" w:hAnsi="宋体"/>
          <w:spacing w:val="-4"/>
          <w:sz w:val="32"/>
          <w:szCs w:val="32"/>
        </w:rPr>
      </w:pPr>
    </w:p>
    <w:sectPr w:rsidR="00070D22" w:rsidRPr="00DD79B6" w:rsidSect="00604AC6">
      <w:headerReference w:type="default" r:id="rId8"/>
      <w:footerReference w:type="even" r:id="rId9"/>
      <w:footerReference w:type="default" r:id="rId10"/>
      <w:pgSz w:w="11906" w:h="16838" w:code="9"/>
      <w:pgMar w:top="1928" w:right="1531" w:bottom="1814" w:left="1531" w:header="851" w:footer="1247" w:gutter="0"/>
      <w:pgNumType w:start="1"/>
      <w:cols w:space="425"/>
      <w:docGrid w:type="lines" w:linePitch="30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5CA1" w:rsidRDefault="004F5CA1" w:rsidP="00FF1695">
      <w:r>
        <w:separator/>
      </w:r>
    </w:p>
  </w:endnote>
  <w:endnote w:type="continuationSeparator" w:id="0">
    <w:p w:rsidR="004F5CA1" w:rsidRDefault="004F5CA1" w:rsidP="00FF1695">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21273"/>
      <w:docPartObj>
        <w:docPartGallery w:val="AutoText"/>
      </w:docPartObj>
    </w:sdtPr>
    <w:sdtEndPr>
      <w:rPr>
        <w:rFonts w:ascii="宋体" w:eastAsia="宋体" w:hAnsi="宋体"/>
        <w:sz w:val="28"/>
        <w:szCs w:val="28"/>
      </w:rPr>
    </w:sdtEndPr>
    <w:sdtContent>
      <w:p w:rsidR="00FF1695" w:rsidRDefault="00156F62">
        <w:pPr>
          <w:pStyle w:val="a5"/>
          <w:numPr>
            <w:ilvl w:val="0"/>
            <w:numId w:val="2"/>
          </w:numPr>
          <w:ind w:leftChars="150" w:left="672" w:hanging="357"/>
        </w:pPr>
        <w:r>
          <w:rPr>
            <w:rFonts w:ascii="宋体" w:eastAsia="宋体" w:hAnsi="宋体" w:hint="eastAsia"/>
          </w:rPr>
          <w:t xml:space="preserve"> </w:t>
        </w:r>
        <w:r w:rsidR="00AC5397">
          <w:rPr>
            <w:rFonts w:ascii="宋体" w:eastAsia="宋体" w:hAnsi="宋体"/>
            <w:sz w:val="28"/>
            <w:szCs w:val="28"/>
          </w:rPr>
          <w:fldChar w:fldCharType="begin"/>
        </w:r>
        <w:r w:rsidR="00A34D76">
          <w:rPr>
            <w:rFonts w:ascii="宋体" w:eastAsia="宋体" w:hAnsi="宋体"/>
            <w:sz w:val="28"/>
            <w:szCs w:val="28"/>
          </w:rPr>
          <w:instrText xml:space="preserve"> PAGE   \* MERGEFORMAT </w:instrText>
        </w:r>
        <w:r w:rsidR="00AC5397">
          <w:rPr>
            <w:rFonts w:ascii="宋体" w:eastAsia="宋体" w:hAnsi="宋体"/>
            <w:sz w:val="28"/>
            <w:szCs w:val="28"/>
          </w:rPr>
          <w:fldChar w:fldCharType="separate"/>
        </w:r>
        <w:r w:rsidR="00DD79B6" w:rsidRPr="00DD79B6">
          <w:rPr>
            <w:rFonts w:ascii="宋体" w:eastAsia="宋体" w:hAnsi="宋体"/>
            <w:noProof/>
            <w:sz w:val="28"/>
            <w:szCs w:val="28"/>
            <w:lang w:val="zh-CN"/>
          </w:rPr>
          <w:t>2</w:t>
        </w:r>
        <w:r w:rsidR="00AC5397">
          <w:rPr>
            <w:rFonts w:ascii="宋体" w:eastAsia="宋体" w:hAnsi="宋体"/>
            <w:sz w:val="28"/>
            <w:szCs w:val="28"/>
          </w:rPr>
          <w:fldChar w:fldCharType="end"/>
        </w:r>
        <w:r w:rsidR="00A34D76">
          <w:rPr>
            <w:rFonts w:ascii="宋体" w:eastAsia="宋体" w:hAnsi="宋体" w:hint="eastAsia"/>
            <w:sz w:val="28"/>
            <w:szCs w:val="28"/>
          </w:rPr>
          <w:t xml:space="preserve"> —</w:t>
        </w:r>
      </w:p>
    </w:sdtContent>
  </w:sdt>
  <w:p w:rsidR="00FF1695" w:rsidRDefault="00FF1695">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21274"/>
      <w:docPartObj>
        <w:docPartGallery w:val="AutoText"/>
      </w:docPartObj>
    </w:sdtPr>
    <w:sdtEndPr>
      <w:rPr>
        <w:rFonts w:ascii="宋体" w:eastAsia="宋体" w:hAnsi="宋体"/>
        <w:sz w:val="28"/>
        <w:szCs w:val="28"/>
      </w:rPr>
    </w:sdtEndPr>
    <w:sdtContent>
      <w:p w:rsidR="00FF1695" w:rsidRDefault="00156F62">
        <w:pPr>
          <w:pStyle w:val="a5"/>
          <w:numPr>
            <w:ilvl w:val="0"/>
            <w:numId w:val="1"/>
          </w:numPr>
          <w:ind w:left="357" w:rightChars="150" w:right="315" w:hanging="357"/>
          <w:jc w:val="right"/>
        </w:pPr>
        <w:r>
          <w:rPr>
            <w:rFonts w:ascii="宋体" w:eastAsia="宋体" w:hAnsi="宋体" w:hint="eastAsia"/>
          </w:rPr>
          <w:t xml:space="preserve"> </w:t>
        </w:r>
        <w:r w:rsidR="00AC5397">
          <w:rPr>
            <w:rFonts w:ascii="宋体" w:eastAsia="宋体" w:hAnsi="宋体"/>
            <w:sz w:val="28"/>
            <w:szCs w:val="28"/>
          </w:rPr>
          <w:fldChar w:fldCharType="begin"/>
        </w:r>
        <w:r w:rsidR="00A34D76">
          <w:rPr>
            <w:rFonts w:ascii="宋体" w:eastAsia="宋体" w:hAnsi="宋体"/>
            <w:sz w:val="28"/>
            <w:szCs w:val="28"/>
          </w:rPr>
          <w:instrText xml:space="preserve"> PAGE   \* MERGEFORMAT </w:instrText>
        </w:r>
        <w:r w:rsidR="00AC5397">
          <w:rPr>
            <w:rFonts w:ascii="宋体" w:eastAsia="宋体" w:hAnsi="宋体"/>
            <w:sz w:val="28"/>
            <w:szCs w:val="28"/>
          </w:rPr>
          <w:fldChar w:fldCharType="separate"/>
        </w:r>
        <w:r w:rsidR="00DD79B6" w:rsidRPr="00DD79B6">
          <w:rPr>
            <w:rFonts w:ascii="宋体" w:eastAsia="宋体" w:hAnsi="宋体"/>
            <w:noProof/>
            <w:sz w:val="28"/>
            <w:szCs w:val="28"/>
            <w:lang w:val="zh-CN"/>
          </w:rPr>
          <w:t>1</w:t>
        </w:r>
        <w:r w:rsidR="00AC5397">
          <w:rPr>
            <w:rFonts w:ascii="宋体" w:eastAsia="宋体" w:hAnsi="宋体"/>
            <w:sz w:val="28"/>
            <w:szCs w:val="28"/>
          </w:rPr>
          <w:fldChar w:fldCharType="end"/>
        </w:r>
        <w:r w:rsidR="00A34D76">
          <w:rPr>
            <w:rFonts w:ascii="宋体" w:eastAsia="宋体" w:hAnsi="宋体" w:hint="eastAsia"/>
            <w:sz w:val="28"/>
            <w:szCs w:val="28"/>
          </w:rPr>
          <w:t xml:space="preserve"> —</w:t>
        </w:r>
      </w:p>
    </w:sdtContent>
  </w:sdt>
  <w:p w:rsidR="00FF1695" w:rsidRDefault="00FF169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5CA1" w:rsidRDefault="004F5CA1" w:rsidP="00FF1695">
      <w:r>
        <w:separator/>
      </w:r>
    </w:p>
  </w:footnote>
  <w:footnote w:type="continuationSeparator" w:id="0">
    <w:p w:rsidR="004F5CA1" w:rsidRDefault="004F5CA1" w:rsidP="00FF16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F62" w:rsidRDefault="00156F62" w:rsidP="00156F62">
    <w:pPr>
      <w:pStyle w:val="a6"/>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006C3"/>
    <w:multiLevelType w:val="multilevel"/>
    <w:tmpl w:val="517006C3"/>
    <w:lvl w:ilvl="0">
      <w:start w:val="1"/>
      <w:numFmt w:val="bullet"/>
      <w:lvlText w:val="—"/>
      <w:lvlJc w:val="left"/>
      <w:pPr>
        <w:ind w:left="780" w:hanging="360"/>
      </w:pPr>
      <w:rPr>
        <w:rFonts w:ascii="宋体" w:eastAsia="宋体" w:hAnsi="宋体" w:cstheme="minorBidi" w:hint="eastAsia"/>
        <w:sz w:val="28"/>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7DDB7CD7"/>
    <w:multiLevelType w:val="multilevel"/>
    <w:tmpl w:val="7DDB7CD7"/>
    <w:lvl w:ilvl="0">
      <w:start w:val="1"/>
      <w:numFmt w:val="bullet"/>
      <w:lvlText w:val="—"/>
      <w:lvlJc w:val="left"/>
      <w:pPr>
        <w:ind w:left="360" w:hanging="360"/>
      </w:pPr>
      <w:rPr>
        <w:rFonts w:ascii="宋体" w:eastAsia="宋体" w:hAnsi="宋体" w:cstheme="minorBidi" w:hint="eastAsia"/>
        <w:sz w:val="28"/>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VerticalSpacing w:val="303"/>
  <w:displayHorizontalDrawingGridEvery w:val="0"/>
  <w:characterSpacingControl w:val="compressPunctuation"/>
  <w:hdrShapeDefaults>
    <o:shapedefaults v:ext="edit" spidmax="419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277D8"/>
    <w:rsid w:val="00002E38"/>
    <w:rsid w:val="00070D22"/>
    <w:rsid w:val="0007242C"/>
    <w:rsid w:val="000A68D6"/>
    <w:rsid w:val="000B33BE"/>
    <w:rsid w:val="000B469B"/>
    <w:rsid w:val="000D4ACB"/>
    <w:rsid w:val="000E47AC"/>
    <w:rsid w:val="00117CFD"/>
    <w:rsid w:val="001277D8"/>
    <w:rsid w:val="00141926"/>
    <w:rsid w:val="00156F62"/>
    <w:rsid w:val="001A0FF5"/>
    <w:rsid w:val="001A4D4C"/>
    <w:rsid w:val="001A6FFF"/>
    <w:rsid w:val="001D115A"/>
    <w:rsid w:val="001D143C"/>
    <w:rsid w:val="001D53BB"/>
    <w:rsid w:val="001E395D"/>
    <w:rsid w:val="0023453E"/>
    <w:rsid w:val="002433A3"/>
    <w:rsid w:val="0025653D"/>
    <w:rsid w:val="002666F8"/>
    <w:rsid w:val="0027712D"/>
    <w:rsid w:val="0028411C"/>
    <w:rsid w:val="002875A8"/>
    <w:rsid w:val="00290384"/>
    <w:rsid w:val="002C0C7C"/>
    <w:rsid w:val="002D767E"/>
    <w:rsid w:val="002E5EC3"/>
    <w:rsid w:val="002E6376"/>
    <w:rsid w:val="002F05C1"/>
    <w:rsid w:val="00304BF0"/>
    <w:rsid w:val="00315550"/>
    <w:rsid w:val="00332BF7"/>
    <w:rsid w:val="003351B5"/>
    <w:rsid w:val="003614A2"/>
    <w:rsid w:val="00362E95"/>
    <w:rsid w:val="00394564"/>
    <w:rsid w:val="003B5556"/>
    <w:rsid w:val="003E1620"/>
    <w:rsid w:val="00420644"/>
    <w:rsid w:val="00420C9A"/>
    <w:rsid w:val="00435D9A"/>
    <w:rsid w:val="0043798E"/>
    <w:rsid w:val="00444759"/>
    <w:rsid w:val="004454BC"/>
    <w:rsid w:val="0044687A"/>
    <w:rsid w:val="004576C0"/>
    <w:rsid w:val="004613B1"/>
    <w:rsid w:val="004951F8"/>
    <w:rsid w:val="004C3EAC"/>
    <w:rsid w:val="004D5634"/>
    <w:rsid w:val="004F5CA1"/>
    <w:rsid w:val="005020A5"/>
    <w:rsid w:val="0052338A"/>
    <w:rsid w:val="00532FE7"/>
    <w:rsid w:val="00553870"/>
    <w:rsid w:val="005653C6"/>
    <w:rsid w:val="00570179"/>
    <w:rsid w:val="005759E6"/>
    <w:rsid w:val="00585D6C"/>
    <w:rsid w:val="005C513D"/>
    <w:rsid w:val="005D67C6"/>
    <w:rsid w:val="005E7C02"/>
    <w:rsid w:val="00604AC6"/>
    <w:rsid w:val="00616AF9"/>
    <w:rsid w:val="0063237E"/>
    <w:rsid w:val="00635C74"/>
    <w:rsid w:val="006428EC"/>
    <w:rsid w:val="00667475"/>
    <w:rsid w:val="00667543"/>
    <w:rsid w:val="00690A43"/>
    <w:rsid w:val="006A250E"/>
    <w:rsid w:val="006D28D2"/>
    <w:rsid w:val="006D51AD"/>
    <w:rsid w:val="006F4108"/>
    <w:rsid w:val="00706F31"/>
    <w:rsid w:val="0071159B"/>
    <w:rsid w:val="007660E8"/>
    <w:rsid w:val="0078323C"/>
    <w:rsid w:val="007B3393"/>
    <w:rsid w:val="007B53BD"/>
    <w:rsid w:val="007C55BE"/>
    <w:rsid w:val="007F4AE9"/>
    <w:rsid w:val="008215EE"/>
    <w:rsid w:val="008527D3"/>
    <w:rsid w:val="0087195F"/>
    <w:rsid w:val="008B008B"/>
    <w:rsid w:val="008D417B"/>
    <w:rsid w:val="00917114"/>
    <w:rsid w:val="00930AC2"/>
    <w:rsid w:val="0096257A"/>
    <w:rsid w:val="00971493"/>
    <w:rsid w:val="009C4891"/>
    <w:rsid w:val="009C52BC"/>
    <w:rsid w:val="009D1FDB"/>
    <w:rsid w:val="00A233B0"/>
    <w:rsid w:val="00A34D76"/>
    <w:rsid w:val="00A448FD"/>
    <w:rsid w:val="00A56182"/>
    <w:rsid w:val="00A60C04"/>
    <w:rsid w:val="00A61460"/>
    <w:rsid w:val="00A73A90"/>
    <w:rsid w:val="00A83038"/>
    <w:rsid w:val="00A9418C"/>
    <w:rsid w:val="00AB4991"/>
    <w:rsid w:val="00AC42D9"/>
    <w:rsid w:val="00AC5397"/>
    <w:rsid w:val="00AC7CBB"/>
    <w:rsid w:val="00B322CF"/>
    <w:rsid w:val="00B40382"/>
    <w:rsid w:val="00B52FC7"/>
    <w:rsid w:val="00B61C93"/>
    <w:rsid w:val="00B65555"/>
    <w:rsid w:val="00B97D77"/>
    <w:rsid w:val="00BE35B5"/>
    <w:rsid w:val="00BE3AB0"/>
    <w:rsid w:val="00C03721"/>
    <w:rsid w:val="00C4221D"/>
    <w:rsid w:val="00C859B8"/>
    <w:rsid w:val="00CB1C93"/>
    <w:rsid w:val="00CC43A7"/>
    <w:rsid w:val="00CD0C56"/>
    <w:rsid w:val="00CD1869"/>
    <w:rsid w:val="00D111B8"/>
    <w:rsid w:val="00D158D9"/>
    <w:rsid w:val="00D42A0A"/>
    <w:rsid w:val="00D77260"/>
    <w:rsid w:val="00D91F66"/>
    <w:rsid w:val="00DD79B6"/>
    <w:rsid w:val="00E2603D"/>
    <w:rsid w:val="00E32790"/>
    <w:rsid w:val="00E40908"/>
    <w:rsid w:val="00E86469"/>
    <w:rsid w:val="00E866D4"/>
    <w:rsid w:val="00EC0DF2"/>
    <w:rsid w:val="00ED429C"/>
    <w:rsid w:val="00EE549F"/>
    <w:rsid w:val="00EF517B"/>
    <w:rsid w:val="00F562E2"/>
    <w:rsid w:val="00F607ED"/>
    <w:rsid w:val="00F66ED6"/>
    <w:rsid w:val="00F73708"/>
    <w:rsid w:val="00FC5B01"/>
    <w:rsid w:val="00FD304E"/>
    <w:rsid w:val="00FF0E7B"/>
    <w:rsid w:val="00FF1695"/>
    <w:rsid w:val="5EC444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1695"/>
    <w:pPr>
      <w:widowControl w:val="0"/>
      <w:jc w:val="both"/>
    </w:pPr>
    <w:rPr>
      <w:kern w:val="2"/>
      <w:sz w:val="21"/>
      <w:szCs w:val="22"/>
    </w:rPr>
  </w:style>
  <w:style w:type="paragraph" w:styleId="1">
    <w:name w:val="heading 1"/>
    <w:basedOn w:val="a"/>
    <w:next w:val="a"/>
    <w:uiPriority w:val="9"/>
    <w:qFormat/>
    <w:rsid w:val="00FF1695"/>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F1695"/>
    <w:pPr>
      <w:ind w:leftChars="2500" w:left="100"/>
    </w:pPr>
  </w:style>
  <w:style w:type="paragraph" w:styleId="a4">
    <w:name w:val="Balloon Text"/>
    <w:basedOn w:val="a"/>
    <w:link w:val="Char0"/>
    <w:uiPriority w:val="99"/>
    <w:semiHidden/>
    <w:unhideWhenUsed/>
    <w:qFormat/>
    <w:rsid w:val="00FF1695"/>
    <w:rPr>
      <w:sz w:val="18"/>
      <w:szCs w:val="18"/>
    </w:rPr>
  </w:style>
  <w:style w:type="paragraph" w:styleId="a5">
    <w:name w:val="footer"/>
    <w:basedOn w:val="a"/>
    <w:link w:val="Char1"/>
    <w:uiPriority w:val="99"/>
    <w:unhideWhenUsed/>
    <w:qFormat/>
    <w:rsid w:val="00FF1695"/>
    <w:pPr>
      <w:tabs>
        <w:tab w:val="center" w:pos="4153"/>
        <w:tab w:val="right" w:pos="8306"/>
      </w:tabs>
      <w:snapToGrid w:val="0"/>
      <w:jc w:val="left"/>
    </w:pPr>
    <w:rPr>
      <w:sz w:val="18"/>
      <w:szCs w:val="18"/>
    </w:rPr>
  </w:style>
  <w:style w:type="paragraph" w:styleId="a6">
    <w:name w:val="header"/>
    <w:basedOn w:val="a"/>
    <w:link w:val="Char2"/>
    <w:uiPriority w:val="99"/>
    <w:semiHidden/>
    <w:unhideWhenUsed/>
    <w:rsid w:val="00FF1695"/>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semiHidden/>
    <w:unhideWhenUsed/>
    <w:rsid w:val="00FF1695"/>
  </w:style>
  <w:style w:type="character" w:customStyle="1" w:styleId="Char">
    <w:name w:val="日期 Char"/>
    <w:basedOn w:val="a0"/>
    <w:link w:val="a3"/>
    <w:uiPriority w:val="99"/>
    <w:semiHidden/>
    <w:rsid w:val="00FF1695"/>
  </w:style>
  <w:style w:type="character" w:customStyle="1" w:styleId="Char2">
    <w:name w:val="页眉 Char"/>
    <w:basedOn w:val="a0"/>
    <w:link w:val="a6"/>
    <w:uiPriority w:val="99"/>
    <w:semiHidden/>
    <w:rsid w:val="00FF1695"/>
    <w:rPr>
      <w:sz w:val="18"/>
      <w:szCs w:val="18"/>
    </w:rPr>
  </w:style>
  <w:style w:type="character" w:customStyle="1" w:styleId="Char1">
    <w:name w:val="页脚 Char"/>
    <w:basedOn w:val="a0"/>
    <w:link w:val="a5"/>
    <w:uiPriority w:val="99"/>
    <w:rsid w:val="00FF1695"/>
    <w:rPr>
      <w:sz w:val="18"/>
      <w:szCs w:val="18"/>
    </w:rPr>
  </w:style>
  <w:style w:type="character" w:customStyle="1" w:styleId="Char0">
    <w:name w:val="批注框文本 Char"/>
    <w:basedOn w:val="a0"/>
    <w:link w:val="a4"/>
    <w:uiPriority w:val="99"/>
    <w:semiHidden/>
    <w:rsid w:val="00FF1695"/>
    <w:rPr>
      <w:sz w:val="18"/>
      <w:szCs w:val="18"/>
    </w:rPr>
  </w:style>
  <w:style w:type="paragraph" w:styleId="a8">
    <w:name w:val="List Paragraph"/>
    <w:basedOn w:val="a"/>
    <w:uiPriority w:val="99"/>
    <w:unhideWhenUsed/>
    <w:rsid w:val="00616AF9"/>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15</Pages>
  <Words>1011</Words>
  <Characters>5768</Characters>
  <Application>Microsoft Office Word</Application>
  <DocSecurity>0</DocSecurity>
  <Lines>48</Lines>
  <Paragraphs>13</Paragraphs>
  <ScaleCrop>false</ScaleCrop>
  <Company>Lenovo</Company>
  <LinksUpToDate>false</LinksUpToDate>
  <CharactersWithSpaces>6766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匿名用户</cp:lastModifiedBy>
  <cp:revision>46</cp:revision>
  <cp:lastPrinted>2018-04-23T02:09:00Z</cp:lastPrinted>
  <dcterms:created xsi:type="dcterms:W3CDTF">2018-05-18T10:08:00Z</dcterms:created>
  <dcterms:modified xsi:type="dcterms:W3CDTF">2018-07-10T23:43:00Z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