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湖南省现场救护</w:t>
      </w:r>
      <w:r>
        <w:rPr>
          <w:rFonts w:hint="eastAsia" w:ascii="宋体" w:hAnsi="宋体" w:eastAsia="宋体" w:cs="Arial"/>
          <w:bCs/>
          <w:sz w:val="44"/>
          <w:szCs w:val="44"/>
          <w:lang w:eastAsia="zh-CN"/>
        </w:rPr>
        <w:t>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w:t>
      </w:r>
      <w:r>
        <w:rPr>
          <w:rFonts w:hint="eastAsia" w:ascii="楷体_GB2312" w:eastAsia="楷体_GB2312"/>
          <w:szCs w:val="32"/>
          <w:lang w:val="en-US" w:eastAsia="zh-CN"/>
        </w:rPr>
        <w:t>2020年7月30日</w:t>
      </w:r>
      <w:r>
        <w:rPr>
          <w:rFonts w:hint="eastAsia" w:ascii="楷体_GB2312" w:eastAsia="楷体_GB2312"/>
          <w:szCs w:val="32"/>
        </w:rPr>
        <w:t>湖南省第十三届人民代表大会常务委员会第</w:t>
      </w:r>
      <w:r>
        <w:rPr>
          <w:rFonts w:hint="eastAsia" w:ascii="楷体_GB2312" w:eastAsia="楷体_GB2312"/>
          <w:szCs w:val="32"/>
          <w:lang w:eastAsia="zh-CN"/>
        </w:rPr>
        <w:t>十九</w:t>
      </w:r>
      <w:r>
        <w:rPr>
          <w:rFonts w:hint="eastAsia" w:ascii="楷体_GB2312" w:eastAsia="楷体_GB2312"/>
          <w:szCs w:val="32"/>
        </w:rPr>
        <w:t>次会议</w:t>
      </w:r>
      <w:r>
        <w:rPr>
          <w:rFonts w:hint="eastAsia" w:ascii="楷体_GB2312" w:eastAsia="楷体_GB2312"/>
          <w:szCs w:val="32"/>
          <w:lang w:eastAsia="zh-CN"/>
        </w:rPr>
        <w:t>通过</w:t>
      </w:r>
      <w:r>
        <w:rPr>
          <w:rFonts w:hint="eastAsia" w:ascii="楷体_GB2312" w:eastAsia="楷体_GB2312"/>
          <w:szCs w:val="32"/>
        </w:rPr>
        <w:t>）</w:t>
      </w:r>
    </w:p>
    <w:p>
      <w:pPr>
        <w:ind w:left="632" w:leftChars="200" w:right="632" w:rightChars="200"/>
        <w:rPr>
          <w:rFonts w:hint="eastAsia" w:ascii="楷体_GB2312" w:eastAsia="楷体_GB231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黑体" w:eastAsia="黑体" w:cs="黑体"/>
          <w:b w:val="0"/>
          <w:bCs w:val="0"/>
          <w:color w:val="000000" w:themeColor="text1"/>
          <w:sz w:val="32"/>
          <w:szCs w:val="32"/>
        </w:rPr>
        <w:t>第一条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为了增强公民自愿参与现场救护的意识和能力，</w:t>
      </w:r>
      <w:r>
        <w:rPr>
          <w:rFonts w:hint="eastAsia" w:ascii="仿宋_GB2312" w:hAnsi="仿宋" w:eastAsia="仿宋_GB2312" w:cs="仿宋_GB2312"/>
          <w:b w:val="0"/>
          <w:bCs w:val="0"/>
          <w:color w:val="000000" w:themeColor="text1"/>
          <w:sz w:val="32"/>
          <w:szCs w:val="32"/>
          <w:lang w:eastAsia="zh-CN"/>
        </w:rPr>
        <w:t>鼓励和</w:t>
      </w:r>
      <w:r>
        <w:rPr>
          <w:rFonts w:hint="eastAsia" w:ascii="仿宋_GB2312" w:hAnsi="仿宋" w:eastAsia="仿宋_GB2312" w:cs="仿宋_GB2312"/>
          <w:b w:val="0"/>
          <w:bCs w:val="0"/>
          <w:color w:val="000000" w:themeColor="text1"/>
          <w:sz w:val="32"/>
          <w:szCs w:val="32"/>
        </w:rPr>
        <w:t>规范现场救护行为，</w:t>
      </w:r>
      <w:r>
        <w:rPr>
          <w:rFonts w:hint="eastAsia" w:ascii="仿宋_GB2312" w:hAnsi="仿宋" w:eastAsia="仿宋_GB2312" w:cs="仿宋_GB2312"/>
          <w:b w:val="0"/>
          <w:bCs w:val="0"/>
          <w:color w:val="000000" w:themeColor="text1"/>
          <w:sz w:val="32"/>
          <w:szCs w:val="32"/>
          <w:lang w:eastAsia="zh-CN"/>
        </w:rPr>
        <w:t>保障公民身体健康和生命安全</w:t>
      </w:r>
      <w:r>
        <w:rPr>
          <w:rFonts w:hint="eastAsia" w:ascii="仿宋_GB2312" w:hAnsi="仿宋" w:eastAsia="仿宋_GB2312" w:cs="仿宋_GB2312"/>
          <w:b w:val="0"/>
          <w:bCs w:val="0"/>
          <w:color w:val="000000" w:themeColor="text1"/>
          <w:sz w:val="32"/>
          <w:szCs w:val="32"/>
        </w:rPr>
        <w:t>，根据法律、行政法规</w:t>
      </w:r>
      <w:r>
        <w:rPr>
          <w:rFonts w:hint="eastAsia" w:ascii="仿宋_GB2312" w:hAnsi="仿宋" w:eastAsia="仿宋_GB2312" w:cs="仿宋_GB2312"/>
          <w:b w:val="0"/>
          <w:bCs w:val="0"/>
          <w:color w:val="000000" w:themeColor="text1"/>
          <w:sz w:val="32"/>
          <w:szCs w:val="32"/>
          <w:lang w:eastAsia="zh-CN"/>
        </w:rPr>
        <w:t>的有关规定</w:t>
      </w:r>
      <w:r>
        <w:rPr>
          <w:rFonts w:hint="eastAsia" w:ascii="仿宋_GB2312" w:hAnsi="仿宋" w:eastAsia="仿宋_GB2312" w:cs="仿宋_GB2312"/>
          <w:b w:val="0"/>
          <w:bCs w:val="0"/>
          <w:color w:val="000000" w:themeColor="text1"/>
          <w:sz w:val="32"/>
          <w:szCs w:val="32"/>
        </w:rPr>
        <w:t>，结合本省实际，制定本</w:t>
      </w:r>
      <w:r>
        <w:rPr>
          <w:rFonts w:hint="eastAsia" w:ascii="仿宋_GB2312" w:hAnsi="仿宋" w:eastAsia="仿宋_GB2312" w:cs="仿宋_GB2312"/>
          <w:b w:val="0"/>
          <w:bCs w:val="0"/>
          <w:color w:val="000000" w:themeColor="text1"/>
          <w:sz w:val="32"/>
          <w:szCs w:val="32"/>
          <w:lang w:eastAsia="zh-CN"/>
        </w:rPr>
        <w:t>条例</w:t>
      </w:r>
      <w:r>
        <w:rPr>
          <w:rFonts w:hint="eastAsia" w:ascii="仿宋_GB2312" w:hAnsi="仿宋" w:eastAsia="仿宋_GB2312" w:cs="仿宋_GB2312"/>
          <w:b w:val="0"/>
          <w:bCs w:val="0"/>
          <w:color w:val="000000" w:themeColor="text1"/>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第二条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本省行政区域内的现场救护及相关培训服务</w:t>
      </w:r>
      <w:r>
        <w:rPr>
          <w:rFonts w:hint="eastAsia" w:ascii="仿宋_GB2312" w:hAnsi="仿宋" w:eastAsia="仿宋_GB2312" w:cs="仿宋_GB2312"/>
          <w:b w:val="0"/>
          <w:bCs w:val="0"/>
          <w:color w:val="000000" w:themeColor="text1"/>
          <w:sz w:val="32"/>
          <w:szCs w:val="32"/>
          <w:lang w:eastAsia="zh-CN"/>
        </w:rPr>
        <w:t>、设备配置、救护保障</w:t>
      </w:r>
      <w:r>
        <w:rPr>
          <w:rFonts w:hint="eastAsia" w:ascii="仿宋_GB2312" w:hAnsi="仿宋" w:eastAsia="仿宋_GB2312" w:cs="仿宋_GB2312"/>
          <w:b w:val="0"/>
          <w:bCs w:val="0"/>
          <w:color w:val="000000" w:themeColor="text1"/>
          <w:sz w:val="32"/>
          <w:szCs w:val="32"/>
        </w:rPr>
        <w:t>等，适用本</w:t>
      </w:r>
      <w:r>
        <w:rPr>
          <w:rFonts w:hint="eastAsia" w:ascii="仿宋_GB2312" w:hAnsi="仿宋" w:eastAsia="仿宋_GB2312" w:cs="仿宋_GB2312"/>
          <w:b w:val="0"/>
          <w:bCs w:val="0"/>
          <w:color w:val="000000" w:themeColor="text1"/>
          <w:sz w:val="32"/>
          <w:szCs w:val="32"/>
          <w:lang w:eastAsia="zh-CN"/>
        </w:rPr>
        <w:t>条例</w:t>
      </w:r>
      <w:r>
        <w:rPr>
          <w:rFonts w:hint="eastAsia" w:ascii="仿宋_GB2312" w:hAnsi="仿宋" w:eastAsia="仿宋_GB2312" w:cs="仿宋_GB2312"/>
          <w:b w:val="0"/>
          <w:bCs w:val="0"/>
          <w:color w:val="000000" w:themeColor="text1"/>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本</w:t>
      </w:r>
      <w:r>
        <w:rPr>
          <w:rFonts w:hint="eastAsia" w:ascii="仿宋_GB2312" w:hAnsi="仿宋" w:eastAsia="仿宋_GB2312" w:cs="仿宋_GB2312"/>
          <w:b w:val="0"/>
          <w:bCs w:val="0"/>
          <w:color w:val="000000" w:themeColor="text1"/>
          <w:sz w:val="32"/>
          <w:szCs w:val="32"/>
          <w:lang w:eastAsia="zh-CN"/>
        </w:rPr>
        <w:t>条例</w:t>
      </w:r>
      <w:r>
        <w:rPr>
          <w:rFonts w:hint="eastAsia" w:ascii="仿宋_GB2312" w:hAnsi="仿宋" w:eastAsia="仿宋_GB2312" w:cs="仿宋_GB2312"/>
          <w:b w:val="0"/>
          <w:bCs w:val="0"/>
          <w:color w:val="000000" w:themeColor="text1"/>
          <w:sz w:val="32"/>
          <w:szCs w:val="32"/>
        </w:rPr>
        <w:t>所称现场救护，是指在医疗区以外发生</w:t>
      </w:r>
      <w:r>
        <w:rPr>
          <w:rFonts w:hint="eastAsia" w:ascii="仿宋_GB2312" w:hAnsi="仿宋" w:eastAsia="仿宋_GB2312" w:cs="仿宋_GB2312"/>
          <w:b w:val="0"/>
          <w:bCs w:val="0"/>
          <w:color w:val="000000" w:themeColor="text1"/>
          <w:sz w:val="32"/>
          <w:szCs w:val="32"/>
          <w:lang w:eastAsia="zh-CN"/>
        </w:rPr>
        <w:t>心脑血管疾病等</w:t>
      </w:r>
      <w:r>
        <w:rPr>
          <w:rFonts w:hint="eastAsia" w:ascii="仿宋_GB2312" w:hAnsi="仿宋" w:eastAsia="仿宋_GB2312" w:cs="仿宋_GB2312"/>
          <w:b w:val="0"/>
          <w:bCs w:val="0"/>
          <w:color w:val="000000" w:themeColor="text1"/>
          <w:sz w:val="32"/>
          <w:szCs w:val="32"/>
        </w:rPr>
        <w:t>急危重症</w:t>
      </w:r>
      <w:r>
        <w:rPr>
          <w:rFonts w:hint="eastAsia" w:ascii="仿宋_GB2312" w:hAnsi="仿宋" w:eastAsia="仿宋_GB2312" w:cs="仿宋_GB2312"/>
          <w:b w:val="0"/>
          <w:bCs w:val="0"/>
          <w:color w:val="000000" w:themeColor="text1"/>
          <w:sz w:val="32"/>
          <w:szCs w:val="32"/>
          <w:lang w:eastAsia="zh-CN"/>
        </w:rPr>
        <w:t>或者交通事故、溺水、中毒等</w:t>
      </w:r>
      <w:r>
        <w:rPr>
          <w:rFonts w:hint="eastAsia" w:ascii="仿宋_GB2312" w:hAnsi="仿宋" w:eastAsia="仿宋_GB2312" w:cs="仿宋_GB2312"/>
          <w:b w:val="0"/>
          <w:bCs w:val="0"/>
          <w:color w:val="000000" w:themeColor="text1"/>
          <w:sz w:val="32"/>
          <w:szCs w:val="32"/>
        </w:rPr>
        <w:t>意外伤害情况时，在医疗急救机构救护前，</w:t>
      </w:r>
      <w:r>
        <w:rPr>
          <w:rFonts w:hint="eastAsia" w:ascii="仿宋_GB2312" w:hAnsi="仿宋" w:eastAsia="仿宋_GB2312" w:cs="仿宋_GB2312"/>
          <w:b w:val="0"/>
          <w:bCs w:val="0"/>
          <w:color w:val="000000" w:themeColor="text1"/>
          <w:sz w:val="32"/>
          <w:szCs w:val="32"/>
          <w:lang w:eastAsia="zh-CN"/>
        </w:rPr>
        <w:t>现场目击者</w:t>
      </w:r>
      <w:r>
        <w:rPr>
          <w:rFonts w:hint="eastAsia" w:ascii="仿宋_GB2312" w:hAnsi="仿宋" w:eastAsia="仿宋_GB2312" w:cs="仿宋_GB2312"/>
          <w:b w:val="0"/>
          <w:bCs w:val="0"/>
          <w:color w:val="000000" w:themeColor="text1"/>
          <w:sz w:val="32"/>
          <w:szCs w:val="32"/>
        </w:rPr>
        <w:t>呼叫医疗急救机构</w:t>
      </w:r>
      <w:r>
        <w:rPr>
          <w:rFonts w:hint="eastAsia" w:ascii="仿宋_GB2312" w:hAnsi="仿宋" w:eastAsia="仿宋_GB2312" w:cs="仿宋_GB2312"/>
          <w:b w:val="0"/>
          <w:bCs w:val="0"/>
          <w:color w:val="000000" w:themeColor="text1"/>
          <w:sz w:val="32"/>
          <w:szCs w:val="32"/>
          <w:lang w:eastAsia="zh-CN"/>
        </w:rPr>
        <w:t>、自愿</w:t>
      </w:r>
      <w:r>
        <w:rPr>
          <w:rFonts w:hint="eastAsia" w:ascii="仿宋_GB2312" w:hAnsi="仿宋" w:eastAsia="仿宋_GB2312" w:cs="仿宋_GB2312"/>
          <w:b w:val="0"/>
          <w:bCs w:val="0"/>
          <w:color w:val="000000" w:themeColor="text1"/>
          <w:sz w:val="32"/>
          <w:szCs w:val="32"/>
        </w:rPr>
        <w:t>对患者</w:t>
      </w:r>
      <w:r>
        <w:rPr>
          <w:rFonts w:hint="eastAsia" w:ascii="仿宋_GB2312" w:hAnsi="仿宋" w:eastAsia="仿宋_GB2312" w:cs="仿宋_GB2312"/>
          <w:b w:val="0"/>
          <w:bCs w:val="0"/>
          <w:color w:val="000000" w:themeColor="text1"/>
          <w:sz w:val="32"/>
          <w:szCs w:val="32"/>
          <w:lang w:eastAsia="zh-CN"/>
        </w:rPr>
        <w:t>实施</w:t>
      </w:r>
      <w:r>
        <w:rPr>
          <w:rFonts w:hint="eastAsia" w:ascii="仿宋_GB2312" w:hAnsi="仿宋" w:eastAsia="仿宋_GB2312" w:cs="仿宋_GB2312"/>
          <w:b w:val="0"/>
          <w:bCs w:val="0"/>
          <w:color w:val="000000" w:themeColor="text1"/>
          <w:sz w:val="32"/>
          <w:szCs w:val="32"/>
        </w:rPr>
        <w:t>基础性急救或者</w:t>
      </w:r>
      <w:r>
        <w:rPr>
          <w:rFonts w:hint="eastAsia" w:ascii="仿宋_GB2312" w:hAnsi="仿宋" w:eastAsia="仿宋_GB2312" w:cs="仿宋_GB2312"/>
          <w:b w:val="0"/>
          <w:bCs w:val="0"/>
          <w:color w:val="000000" w:themeColor="text1"/>
          <w:sz w:val="32"/>
          <w:szCs w:val="32"/>
          <w:lang w:eastAsia="zh-CN"/>
        </w:rPr>
        <w:t>将患者</w:t>
      </w:r>
      <w:r>
        <w:rPr>
          <w:rFonts w:hint="eastAsia" w:ascii="仿宋_GB2312" w:hAnsi="仿宋" w:eastAsia="仿宋_GB2312" w:cs="仿宋_GB2312"/>
          <w:b w:val="0"/>
          <w:bCs w:val="0"/>
          <w:color w:val="000000" w:themeColor="text1"/>
          <w:sz w:val="32"/>
          <w:szCs w:val="32"/>
        </w:rPr>
        <w:t>送往医疗</w:t>
      </w:r>
      <w:r>
        <w:rPr>
          <w:rFonts w:hint="eastAsia" w:ascii="仿宋_GB2312" w:hAnsi="仿宋" w:eastAsia="仿宋_GB2312" w:cs="仿宋_GB2312"/>
          <w:b w:val="0"/>
          <w:bCs w:val="0"/>
          <w:color w:val="000000" w:themeColor="text1"/>
          <w:sz w:val="32"/>
          <w:szCs w:val="32"/>
          <w:lang w:eastAsia="zh-CN"/>
        </w:rPr>
        <w:t>卫生</w:t>
      </w:r>
      <w:r>
        <w:rPr>
          <w:rFonts w:hint="eastAsia" w:ascii="仿宋_GB2312" w:hAnsi="仿宋" w:eastAsia="仿宋_GB2312" w:cs="仿宋_GB2312"/>
          <w:b w:val="0"/>
          <w:bCs w:val="0"/>
          <w:color w:val="000000" w:themeColor="text1"/>
          <w:sz w:val="32"/>
          <w:szCs w:val="32"/>
        </w:rPr>
        <w:t>机构救治的行为。</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黑体" w:eastAsia="黑体" w:cs="黑体"/>
          <w:b w:val="0"/>
          <w:bCs w:val="0"/>
          <w:color w:val="000000" w:themeColor="text1"/>
          <w:sz w:val="32"/>
          <w:szCs w:val="32"/>
        </w:rPr>
        <w:t>第三条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县级以上人民政府应当加强对现场救护工作的领导，将现场救护工作作为卫生健康工作内容，</w:t>
      </w:r>
      <w:r>
        <w:rPr>
          <w:rFonts w:hint="eastAsia" w:ascii="仿宋_GB2312" w:hAnsi="仿宋" w:eastAsia="仿宋_GB2312" w:cs="仿宋_GB2312"/>
          <w:b w:val="0"/>
          <w:bCs w:val="0"/>
          <w:color w:val="000000" w:themeColor="text1"/>
          <w:sz w:val="32"/>
          <w:szCs w:val="32"/>
          <w:lang w:eastAsia="zh-CN"/>
        </w:rPr>
        <w:t>并安排经费用于现场救护宣传教育、培训演练、设备配置等。</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第四条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县级以上人民政府卫生健康行政部门负责本行政区域现场救护管理工作，推进现场救护基本知识与技能的普及，增强全民参与现场救护的意识和能力</w:t>
      </w:r>
      <w:r>
        <w:rPr>
          <w:rFonts w:hint="eastAsia" w:ascii="仿宋_GB2312" w:hAnsi="仿宋" w:eastAsia="仿宋_GB2312" w:cs="仿宋_GB2312"/>
          <w:b w:val="0"/>
          <w:bCs w:val="0"/>
          <w:color w:val="000000" w:themeColor="text1"/>
          <w:sz w:val="32"/>
          <w:szCs w:val="32"/>
          <w:lang w:eastAsia="zh-CN"/>
        </w:rPr>
        <w:t>；</w:t>
      </w:r>
      <w:r>
        <w:rPr>
          <w:rFonts w:hint="eastAsia" w:ascii="仿宋_GB2312" w:hAnsi="仿宋" w:eastAsia="仿宋_GB2312" w:cs="仿宋_GB2312"/>
          <w:b w:val="0"/>
          <w:bCs w:val="0"/>
          <w:color w:val="000000" w:themeColor="text1"/>
          <w:sz w:val="32"/>
          <w:szCs w:val="32"/>
        </w:rPr>
        <w:t>其他有关部门和人民团体在各自职责内做好现场救护相关工作。</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红十字会应当依法</w:t>
      </w:r>
      <w:r>
        <w:rPr>
          <w:rFonts w:hint="eastAsia" w:ascii="仿宋_GB2312" w:hAnsi="仿宋" w:eastAsia="仿宋_GB2312" w:cs="仿宋_GB2312"/>
          <w:b w:val="0"/>
          <w:bCs w:val="0"/>
          <w:color w:val="000000" w:themeColor="text1"/>
          <w:sz w:val="32"/>
          <w:szCs w:val="32"/>
          <w:lang w:eastAsia="zh-CN"/>
        </w:rPr>
        <w:t>开展现场救护培训，普及现场救护和卫生健康知识，组织志愿者参与现场救护。</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广播、电视、报刊、互联网等媒体应当刊播现场救护公益广告，宣传现场救护基本知识</w:t>
      </w:r>
      <w:r>
        <w:rPr>
          <w:rFonts w:hint="eastAsia" w:ascii="仿宋_GB2312" w:hAnsi="仿宋" w:eastAsia="仿宋_GB2312" w:cs="仿宋_GB2312"/>
          <w:b w:val="0"/>
          <w:bCs w:val="0"/>
          <w:color w:val="000000" w:themeColor="text1"/>
          <w:sz w:val="32"/>
          <w:szCs w:val="32"/>
          <w:lang w:eastAsia="zh-CN"/>
        </w:rPr>
        <w:t>和先进事迹</w:t>
      </w:r>
      <w:r>
        <w:rPr>
          <w:rFonts w:hint="eastAsia" w:ascii="仿宋_GB2312" w:hAnsi="仿宋" w:eastAsia="仿宋_GB2312" w:cs="仿宋_GB2312"/>
          <w:b w:val="0"/>
          <w:bCs w:val="0"/>
          <w:color w:val="000000" w:themeColor="text1"/>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第五条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乡镇人民政府、街道办事处应当宣传现场救护基本知识，动员辖区内居民</w:t>
      </w:r>
      <w:r>
        <w:rPr>
          <w:rFonts w:hint="eastAsia" w:ascii="仿宋_GB2312" w:hAnsi="仿宋" w:eastAsia="仿宋_GB2312" w:cs="仿宋_GB2312"/>
          <w:b w:val="0"/>
          <w:bCs w:val="0"/>
          <w:color w:val="000000" w:themeColor="text1"/>
          <w:sz w:val="32"/>
          <w:szCs w:val="32"/>
          <w:lang w:eastAsia="zh-CN"/>
        </w:rPr>
        <w:t>参与</w:t>
      </w:r>
      <w:r>
        <w:rPr>
          <w:rFonts w:hint="eastAsia" w:ascii="仿宋_GB2312" w:hAnsi="仿宋" w:eastAsia="仿宋_GB2312" w:cs="仿宋_GB2312"/>
          <w:b w:val="0"/>
          <w:bCs w:val="0"/>
          <w:color w:val="000000" w:themeColor="text1"/>
          <w:sz w:val="32"/>
          <w:szCs w:val="32"/>
        </w:rPr>
        <w:t>现场救护</w:t>
      </w:r>
      <w:r>
        <w:rPr>
          <w:rFonts w:hint="eastAsia" w:ascii="仿宋_GB2312" w:hAnsi="仿宋" w:eastAsia="仿宋_GB2312" w:cs="仿宋_GB2312"/>
          <w:b w:val="0"/>
          <w:bCs w:val="0"/>
          <w:color w:val="000000" w:themeColor="text1"/>
          <w:sz w:val="32"/>
          <w:szCs w:val="32"/>
          <w:lang w:eastAsia="zh-CN"/>
        </w:rPr>
        <w:t>以及相关</w:t>
      </w:r>
      <w:r>
        <w:rPr>
          <w:rFonts w:hint="eastAsia" w:ascii="仿宋_GB2312" w:hAnsi="仿宋" w:eastAsia="仿宋_GB2312" w:cs="仿宋_GB2312"/>
          <w:b w:val="0"/>
          <w:bCs w:val="0"/>
          <w:color w:val="000000" w:themeColor="text1"/>
          <w:sz w:val="32"/>
          <w:szCs w:val="32"/>
        </w:rPr>
        <w:t>基本知识与技能培训。</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村（居</w:t>
      </w:r>
      <w:r>
        <w:rPr>
          <w:rFonts w:hint="eastAsia" w:ascii="仿宋_GB2312" w:hAnsi="仿宋" w:eastAsia="仿宋_GB2312" w:cs="仿宋_GB2312"/>
          <w:b w:val="0"/>
          <w:bCs w:val="0"/>
          <w:color w:val="000000" w:themeColor="text1"/>
          <w:sz w:val="32"/>
          <w:szCs w:val="32"/>
          <w:lang w:eastAsia="zh-CN"/>
        </w:rPr>
        <w:t>）</w:t>
      </w:r>
      <w:r>
        <w:rPr>
          <w:rFonts w:hint="eastAsia" w:ascii="仿宋_GB2312" w:hAnsi="仿宋" w:eastAsia="仿宋_GB2312" w:cs="仿宋_GB2312"/>
          <w:b w:val="0"/>
          <w:bCs w:val="0"/>
          <w:color w:val="000000" w:themeColor="text1"/>
          <w:sz w:val="32"/>
          <w:szCs w:val="32"/>
        </w:rPr>
        <w:t>民委员会应当</w:t>
      </w:r>
      <w:r>
        <w:rPr>
          <w:rFonts w:hint="eastAsia" w:ascii="仿宋_GB2312" w:hAnsi="仿宋" w:eastAsia="仿宋_GB2312" w:cs="仿宋_GB2312"/>
          <w:b w:val="0"/>
          <w:bCs w:val="0"/>
          <w:color w:val="000000" w:themeColor="text1"/>
          <w:sz w:val="32"/>
          <w:szCs w:val="32"/>
          <w:lang w:eastAsia="zh-CN"/>
        </w:rPr>
        <w:t>协助人民</w:t>
      </w:r>
      <w:r>
        <w:rPr>
          <w:rFonts w:hint="eastAsia" w:ascii="仿宋_GB2312" w:hAnsi="仿宋" w:eastAsia="仿宋_GB2312" w:cs="仿宋_GB2312"/>
          <w:b w:val="0"/>
          <w:bCs w:val="0"/>
          <w:color w:val="000000" w:themeColor="text1"/>
          <w:sz w:val="32"/>
          <w:szCs w:val="32"/>
        </w:rPr>
        <w:t>政府及其有关部门和医疗卫生机构做好现场救护相关工作。</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第六条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鼓励</w:t>
      </w:r>
      <w:r>
        <w:rPr>
          <w:rFonts w:hint="eastAsia" w:ascii="仿宋_GB2312" w:hAnsi="仿宋" w:eastAsia="仿宋_GB2312" w:cs="仿宋_GB2312"/>
          <w:b w:val="0"/>
          <w:bCs w:val="0"/>
          <w:color w:val="000000" w:themeColor="text1"/>
          <w:sz w:val="32"/>
          <w:szCs w:val="32"/>
          <w:lang w:eastAsia="zh-CN"/>
        </w:rPr>
        <w:t>、</w:t>
      </w:r>
      <w:r>
        <w:rPr>
          <w:rFonts w:hint="eastAsia" w:ascii="仿宋_GB2312" w:hAnsi="仿宋" w:eastAsia="仿宋_GB2312" w:cs="仿宋_GB2312"/>
          <w:b w:val="0"/>
          <w:bCs w:val="0"/>
          <w:color w:val="000000" w:themeColor="text1"/>
          <w:sz w:val="32"/>
          <w:szCs w:val="32"/>
        </w:rPr>
        <w:t>支持公民、法人和其他组织捐助资金、设备为现场救护提供服务。</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支持各级各类医疗卫生机构、医学教育机构、医疗研究机构</w:t>
      </w:r>
      <w:r>
        <w:rPr>
          <w:rFonts w:hint="eastAsia" w:ascii="仿宋_GB2312" w:hAnsi="仿宋" w:eastAsia="仿宋_GB2312" w:cs="仿宋_GB2312"/>
          <w:b w:val="0"/>
          <w:bCs w:val="0"/>
          <w:color w:val="000000" w:themeColor="text1"/>
          <w:sz w:val="32"/>
          <w:szCs w:val="32"/>
          <w:lang w:eastAsia="zh-CN"/>
        </w:rPr>
        <w:t>和应急救援机构</w:t>
      </w:r>
      <w:r>
        <w:rPr>
          <w:rFonts w:hint="eastAsia" w:ascii="仿宋_GB2312" w:hAnsi="仿宋" w:eastAsia="仿宋_GB2312" w:cs="仿宋_GB2312"/>
          <w:b w:val="0"/>
          <w:bCs w:val="0"/>
          <w:color w:val="000000" w:themeColor="text1"/>
          <w:sz w:val="32"/>
          <w:szCs w:val="32"/>
        </w:rPr>
        <w:t>等为现场救护提供专业服务。</w:t>
      </w:r>
      <w:r>
        <w:rPr>
          <w:rFonts w:hint="eastAsia" w:ascii="仿宋_GB2312" w:hAnsi="仿宋" w:eastAsia="仿宋_GB2312" w:cs="仿宋_GB2312"/>
          <w:b w:val="0"/>
          <w:bCs w:val="0"/>
          <w:color w:val="000000" w:themeColor="text1"/>
          <w:sz w:val="32"/>
          <w:szCs w:val="32"/>
          <w:lang w:eastAsia="zh-CN"/>
        </w:rPr>
        <w:t>鼓励有条件的医疗卫生机构和其他单位建立急救小屋，为现场救护提供培训、急救等服务。</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第七条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省人民政府卫生健康行政部门应当会同省红十字会组织编写现场救护基本知识与技能培训教材，统一培训内容、课时和考核标准。</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楷体"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县级以上人民政府卫生健康行政部门应当会同同级红十字会编制现场救护基本知识与技能培训中长期规划和年度计划，并分步组织实施。</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第八条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县级以上人民政府卫生健康行政部门、红十字会应当</w:t>
      </w:r>
      <w:r>
        <w:rPr>
          <w:rFonts w:hint="eastAsia" w:ascii="仿宋_GB2312" w:hAnsi="仿宋" w:eastAsia="仿宋_GB2312" w:cs="仿宋_GB2312"/>
          <w:b w:val="0"/>
          <w:bCs w:val="0"/>
          <w:color w:val="000000" w:themeColor="text1"/>
          <w:sz w:val="32"/>
          <w:szCs w:val="32"/>
          <w:lang w:eastAsia="zh-CN"/>
        </w:rPr>
        <w:t>定期组织</w:t>
      </w:r>
      <w:r>
        <w:rPr>
          <w:rFonts w:hint="eastAsia" w:ascii="仿宋_GB2312" w:hAnsi="仿宋" w:eastAsia="仿宋_GB2312" w:cs="仿宋_GB2312"/>
          <w:b w:val="0"/>
          <w:bCs w:val="0"/>
          <w:color w:val="000000" w:themeColor="text1"/>
          <w:sz w:val="32"/>
          <w:szCs w:val="32"/>
        </w:rPr>
        <w:t>开展现场救护基本知识与技能师资培训。</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b w:val="0"/>
          <w:bCs w:val="0"/>
          <w:color w:val="000000" w:themeColor="text1"/>
          <w:spacing w:val="-4"/>
          <w:sz w:val="32"/>
          <w:szCs w:val="32"/>
          <w:lang w:eastAsia="zh-CN"/>
        </w:rPr>
      </w:pPr>
      <w:r>
        <w:rPr>
          <w:rFonts w:hint="eastAsia" w:ascii="仿宋_GB2312" w:hAnsi="仿宋" w:eastAsia="仿宋_GB2312" w:cs="仿宋_GB2312"/>
          <w:b w:val="0"/>
          <w:bCs w:val="0"/>
          <w:color w:val="000000" w:themeColor="text1"/>
          <w:sz w:val="32"/>
          <w:szCs w:val="32"/>
        </w:rPr>
        <w:t>各级各类医疗卫生机构、医学教育机构、医疗研究机构、应急救援机构等应当</w:t>
      </w:r>
      <w:r>
        <w:rPr>
          <w:rFonts w:hint="eastAsia" w:ascii="仿宋_GB2312" w:hAnsi="仿宋" w:eastAsia="仿宋_GB2312" w:cs="仿宋_GB2312"/>
          <w:b w:val="0"/>
          <w:bCs w:val="0"/>
          <w:color w:val="000000" w:themeColor="text1"/>
          <w:sz w:val="32"/>
          <w:szCs w:val="32"/>
          <w:lang w:eastAsia="zh-CN"/>
        </w:rPr>
        <w:t>按照现场救护年度培训计划的要求，对公共交通工具的司乘人员、教师、导游等公共服务岗位的人员</w:t>
      </w:r>
      <w:r>
        <w:rPr>
          <w:rFonts w:hint="eastAsia" w:ascii="仿宋_GB2312" w:hAnsi="仿宋" w:eastAsia="仿宋_GB2312" w:cs="仿宋_GB2312"/>
          <w:b w:val="0"/>
          <w:bCs w:val="0"/>
          <w:color w:val="000000" w:themeColor="text1"/>
          <w:sz w:val="32"/>
          <w:szCs w:val="32"/>
          <w:lang w:val="en-US" w:eastAsia="zh-CN"/>
        </w:rPr>
        <w:t>和</w:t>
      </w:r>
      <w:r>
        <w:rPr>
          <w:rFonts w:hint="eastAsia" w:ascii="仿宋_GB2312" w:hAnsi="仿宋" w:eastAsia="仿宋_GB2312" w:cs="仿宋_GB2312"/>
          <w:b w:val="0"/>
          <w:bCs w:val="0"/>
          <w:color w:val="000000" w:themeColor="text1"/>
          <w:sz w:val="32"/>
          <w:szCs w:val="32"/>
          <w:lang w:eastAsia="zh-CN"/>
        </w:rPr>
        <w:t>企业事业单位安全管理人员以及自愿参加培训的人员，</w:t>
      </w:r>
      <w:r>
        <w:rPr>
          <w:rFonts w:hint="eastAsia" w:ascii="仿宋_GB2312" w:hAnsi="仿宋" w:eastAsia="仿宋_GB2312" w:cs="仿宋_GB2312"/>
          <w:b w:val="0"/>
          <w:bCs w:val="0"/>
          <w:color w:val="000000" w:themeColor="text1"/>
          <w:sz w:val="32"/>
          <w:szCs w:val="32"/>
        </w:rPr>
        <w:t>开展现场救护基本知识与技能培训</w:t>
      </w:r>
      <w:r>
        <w:rPr>
          <w:rFonts w:hint="eastAsia" w:ascii="仿宋_GB2312" w:hAnsi="仿宋" w:eastAsia="仿宋_GB2312" w:cs="仿宋_GB2312"/>
          <w:b w:val="0"/>
          <w:bCs w:val="0"/>
          <w:color w:val="000000" w:themeColor="text1"/>
          <w:sz w:val="32"/>
          <w:szCs w:val="32"/>
          <w:lang w:eastAsia="zh-CN"/>
        </w:rPr>
        <w:t>，并进行考核，将考核合格的人员纳入县级以上人民政府卫生健康行政部门现场救护基本知识培训信息管理平台。</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国家机关、</w:t>
      </w:r>
      <w:r>
        <w:rPr>
          <w:rFonts w:hint="eastAsia" w:ascii="仿宋_GB2312" w:hAnsi="仿宋" w:eastAsia="仿宋_GB2312" w:cs="仿宋_GB2312"/>
          <w:b w:val="0"/>
          <w:bCs w:val="0"/>
          <w:color w:val="000000" w:themeColor="text1"/>
          <w:sz w:val="32"/>
          <w:szCs w:val="32"/>
          <w:lang w:eastAsia="zh-CN"/>
        </w:rPr>
        <w:t>人民</w:t>
      </w:r>
      <w:r>
        <w:rPr>
          <w:rFonts w:hint="eastAsia" w:ascii="仿宋_GB2312" w:hAnsi="仿宋" w:eastAsia="仿宋_GB2312" w:cs="仿宋_GB2312"/>
          <w:b w:val="0"/>
          <w:bCs w:val="0"/>
          <w:color w:val="000000" w:themeColor="text1"/>
          <w:sz w:val="32"/>
          <w:szCs w:val="32"/>
        </w:rPr>
        <w:t>团体、</w:t>
      </w:r>
      <w:r>
        <w:rPr>
          <w:rFonts w:hint="eastAsia" w:ascii="仿宋_GB2312" w:hAnsi="仿宋" w:eastAsia="仿宋_GB2312" w:cs="仿宋_GB2312"/>
          <w:b w:val="0"/>
          <w:bCs w:val="0"/>
          <w:color w:val="000000" w:themeColor="text1"/>
          <w:sz w:val="32"/>
          <w:szCs w:val="32"/>
          <w:lang w:eastAsia="zh-CN"/>
        </w:rPr>
        <w:t>企业</w:t>
      </w:r>
      <w:r>
        <w:rPr>
          <w:rFonts w:hint="eastAsia" w:ascii="仿宋_GB2312" w:hAnsi="仿宋" w:eastAsia="仿宋_GB2312" w:cs="仿宋_GB2312"/>
          <w:b w:val="0"/>
          <w:bCs w:val="0"/>
          <w:color w:val="000000" w:themeColor="text1"/>
          <w:sz w:val="32"/>
          <w:szCs w:val="32"/>
        </w:rPr>
        <w:t>事业单位和其他组</w:t>
      </w:r>
      <w:r>
        <w:rPr>
          <w:rFonts w:hint="eastAsia" w:ascii="仿宋_GB2312" w:hAnsi="仿宋" w:eastAsia="仿宋_GB2312" w:cs="仿宋_GB2312"/>
          <w:b w:val="0"/>
          <w:bCs w:val="0"/>
          <w:color w:val="000000" w:themeColor="text1"/>
          <w:spacing w:val="-4"/>
          <w:sz w:val="32"/>
          <w:szCs w:val="32"/>
        </w:rPr>
        <w:t>织</w:t>
      </w:r>
      <w:r>
        <w:rPr>
          <w:rFonts w:hint="eastAsia" w:ascii="仿宋_GB2312" w:hAnsi="仿宋" w:eastAsia="仿宋_GB2312" w:cs="仿宋_GB2312"/>
          <w:b w:val="0"/>
          <w:bCs w:val="0"/>
          <w:color w:val="000000" w:themeColor="text1"/>
          <w:spacing w:val="-4"/>
          <w:sz w:val="32"/>
          <w:szCs w:val="32"/>
          <w:lang w:eastAsia="zh-CN"/>
        </w:rPr>
        <w:t>应当有计划地</w:t>
      </w:r>
      <w:r>
        <w:rPr>
          <w:rFonts w:hint="eastAsia" w:ascii="仿宋_GB2312" w:hAnsi="仿宋" w:eastAsia="仿宋_GB2312" w:cs="仿宋_GB2312"/>
          <w:b w:val="0"/>
          <w:bCs w:val="0"/>
          <w:color w:val="000000" w:themeColor="text1"/>
          <w:spacing w:val="-4"/>
          <w:sz w:val="32"/>
          <w:szCs w:val="32"/>
        </w:rPr>
        <w:t>对本单位或者本系统员工开展现场救护基本知识与技能培训</w:t>
      </w:r>
      <w:r>
        <w:rPr>
          <w:rFonts w:hint="eastAsia" w:ascii="仿宋_GB2312" w:hAnsi="仿宋" w:eastAsia="仿宋_GB2312" w:cs="仿宋_GB2312"/>
          <w:b w:val="0"/>
          <w:bCs w:val="0"/>
          <w:color w:val="000000" w:themeColor="text1"/>
          <w:spacing w:val="-4"/>
          <w:sz w:val="32"/>
          <w:szCs w:val="32"/>
          <w:lang w:eastAsia="zh-CN"/>
        </w:rPr>
        <w:t>，培训费用从单位资金中安排</w:t>
      </w:r>
      <w:r>
        <w:rPr>
          <w:rFonts w:hint="eastAsia" w:ascii="仿宋_GB2312" w:hAnsi="仿宋" w:eastAsia="仿宋_GB2312" w:cs="仿宋_GB2312"/>
          <w:b w:val="0"/>
          <w:bCs w:val="0"/>
          <w:color w:val="000000" w:themeColor="text1"/>
          <w:spacing w:val="-4"/>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楷体"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各级各类学校应当将现场救护基本知识与技能纳入</w:t>
      </w:r>
      <w:r>
        <w:rPr>
          <w:rFonts w:hint="eastAsia" w:ascii="仿宋_GB2312" w:hAnsi="仿宋" w:eastAsia="仿宋_GB2312" w:cs="仿宋_GB2312"/>
          <w:b w:val="0"/>
          <w:bCs w:val="0"/>
          <w:color w:val="000000" w:themeColor="text1"/>
          <w:sz w:val="32"/>
          <w:szCs w:val="32"/>
          <w:lang w:eastAsia="zh-CN"/>
        </w:rPr>
        <w:t>教学计划和教师培训计划</w:t>
      </w:r>
      <w:r>
        <w:rPr>
          <w:rFonts w:hint="eastAsia" w:ascii="仿宋_GB2312" w:hAnsi="仿宋" w:eastAsia="仿宋_GB2312" w:cs="仿宋_GB2312"/>
          <w:b w:val="0"/>
          <w:bCs w:val="0"/>
          <w:color w:val="000000" w:themeColor="text1"/>
          <w:sz w:val="32"/>
          <w:szCs w:val="32"/>
        </w:rPr>
        <w:t>。</w:t>
      </w:r>
      <w:r>
        <w:rPr>
          <w:rFonts w:hint="eastAsia" w:ascii="仿宋_GB2312" w:hAnsi="仿宋" w:eastAsia="仿宋_GB2312" w:cs="仿宋_GB2312"/>
          <w:b w:val="0"/>
          <w:bCs w:val="0"/>
          <w:color w:val="000000" w:themeColor="text1"/>
          <w:sz w:val="32"/>
          <w:szCs w:val="32"/>
          <w:lang w:eastAsia="zh-CN"/>
        </w:rPr>
        <w:t>小学、</w:t>
      </w:r>
      <w:r>
        <w:rPr>
          <w:rFonts w:hint="eastAsia" w:ascii="仿宋_GB2312" w:hAnsi="仿宋" w:eastAsia="仿宋_GB2312" w:cs="仿宋_GB2312"/>
          <w:b w:val="0"/>
          <w:bCs w:val="0"/>
          <w:color w:val="000000" w:themeColor="text1"/>
          <w:sz w:val="32"/>
          <w:szCs w:val="32"/>
        </w:rPr>
        <w:t>初中、高中（含中职学校）每学期应当开展不少于</w:t>
      </w:r>
      <w:r>
        <w:rPr>
          <w:rFonts w:hint="eastAsia" w:ascii="仿宋_GB2312" w:hAnsi="仿宋" w:eastAsia="仿宋_GB2312" w:cs="仿宋_GB2312"/>
          <w:b w:val="0"/>
          <w:bCs w:val="0"/>
          <w:color w:val="000000" w:themeColor="text1"/>
          <w:sz w:val="32"/>
          <w:szCs w:val="32"/>
          <w:lang w:eastAsia="zh-CN"/>
        </w:rPr>
        <w:t>一</w:t>
      </w:r>
      <w:r>
        <w:rPr>
          <w:rFonts w:hint="eastAsia" w:ascii="仿宋_GB2312" w:hAnsi="仿宋" w:eastAsia="仿宋_GB2312" w:cs="仿宋_GB2312"/>
          <w:b w:val="0"/>
          <w:bCs w:val="0"/>
          <w:color w:val="000000" w:themeColor="text1"/>
          <w:sz w:val="32"/>
          <w:szCs w:val="32"/>
        </w:rPr>
        <w:t>课时、高等院校（含高职院校）每学期应当开展不少于</w:t>
      </w:r>
      <w:r>
        <w:rPr>
          <w:rFonts w:hint="eastAsia" w:ascii="仿宋_GB2312" w:hAnsi="仿宋" w:eastAsia="仿宋_GB2312" w:cs="仿宋_GB2312"/>
          <w:b w:val="0"/>
          <w:bCs w:val="0"/>
          <w:color w:val="000000" w:themeColor="text1"/>
          <w:sz w:val="32"/>
          <w:szCs w:val="32"/>
          <w:lang w:eastAsia="zh-CN"/>
        </w:rPr>
        <w:t>两</w:t>
      </w:r>
      <w:r>
        <w:rPr>
          <w:rFonts w:hint="eastAsia" w:ascii="仿宋_GB2312" w:hAnsi="仿宋" w:eastAsia="仿宋_GB2312" w:cs="仿宋_GB2312"/>
          <w:b w:val="0"/>
          <w:bCs w:val="0"/>
          <w:color w:val="000000" w:themeColor="text1"/>
          <w:sz w:val="32"/>
          <w:szCs w:val="32"/>
        </w:rPr>
        <w:t>课时的现场救护基本知识与技能教学。</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第九条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现场救护基本知识与技能培训主要包括</w:t>
      </w:r>
      <w:r>
        <w:rPr>
          <w:rFonts w:hint="eastAsia" w:ascii="仿宋_GB2312" w:hAnsi="仿宋" w:eastAsia="仿宋_GB2312" w:cs="仿宋_GB2312"/>
          <w:b w:val="0"/>
          <w:bCs w:val="0"/>
          <w:color w:val="000000" w:themeColor="text1"/>
          <w:sz w:val="32"/>
          <w:szCs w:val="32"/>
          <w:lang w:eastAsia="zh-CN"/>
        </w:rPr>
        <w:t>以下基础性急救内容</w:t>
      </w:r>
      <w:r>
        <w:rPr>
          <w:rFonts w:hint="eastAsia" w:ascii="仿宋_GB2312" w:hAnsi="仿宋" w:eastAsia="仿宋_GB2312" w:cs="仿宋_GB2312"/>
          <w:b w:val="0"/>
          <w:bCs w:val="0"/>
          <w:color w:val="000000" w:themeColor="text1"/>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（一）呼吸心跳骤停的识别、胸外按压和人工呼吸等心肺复苏术；</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w:t>
      </w:r>
      <w:r>
        <w:rPr>
          <w:rFonts w:hint="eastAsia" w:ascii="仿宋_GB2312" w:hAnsi="仿宋" w:eastAsia="仿宋_GB2312" w:cs="仿宋_GB2312"/>
          <w:b w:val="0"/>
          <w:bCs w:val="0"/>
          <w:color w:val="000000" w:themeColor="text1"/>
          <w:sz w:val="32"/>
          <w:szCs w:val="32"/>
          <w:lang w:eastAsia="zh-CN"/>
        </w:rPr>
        <w:t>二</w:t>
      </w:r>
      <w:r>
        <w:rPr>
          <w:rFonts w:hint="eastAsia" w:ascii="仿宋_GB2312" w:hAnsi="仿宋" w:eastAsia="仿宋_GB2312" w:cs="仿宋_GB2312"/>
          <w:b w:val="0"/>
          <w:bCs w:val="0"/>
          <w:color w:val="000000" w:themeColor="text1"/>
          <w:sz w:val="32"/>
          <w:szCs w:val="32"/>
        </w:rPr>
        <w:t>）自动体外除颤仪等急救设备的使用；</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w:t>
      </w:r>
      <w:r>
        <w:rPr>
          <w:rFonts w:hint="eastAsia" w:ascii="仿宋_GB2312" w:hAnsi="仿宋" w:eastAsia="仿宋_GB2312" w:cs="仿宋_GB2312"/>
          <w:b w:val="0"/>
          <w:bCs w:val="0"/>
          <w:color w:val="000000" w:themeColor="text1"/>
          <w:sz w:val="32"/>
          <w:szCs w:val="32"/>
          <w:lang w:eastAsia="zh-CN"/>
        </w:rPr>
        <w:t>三</w:t>
      </w:r>
      <w:r>
        <w:rPr>
          <w:rFonts w:hint="eastAsia" w:ascii="仿宋_GB2312" w:hAnsi="仿宋" w:eastAsia="仿宋_GB2312" w:cs="仿宋_GB2312"/>
          <w:b w:val="0"/>
          <w:bCs w:val="0"/>
          <w:color w:val="000000" w:themeColor="text1"/>
          <w:sz w:val="32"/>
          <w:szCs w:val="32"/>
        </w:rPr>
        <w:t>）气道异物梗阻解除；</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w:t>
      </w:r>
      <w:r>
        <w:rPr>
          <w:rFonts w:hint="eastAsia" w:ascii="仿宋_GB2312" w:hAnsi="仿宋" w:eastAsia="仿宋_GB2312" w:cs="仿宋_GB2312"/>
          <w:b w:val="0"/>
          <w:bCs w:val="0"/>
          <w:color w:val="000000" w:themeColor="text1"/>
          <w:sz w:val="32"/>
          <w:szCs w:val="32"/>
          <w:lang w:eastAsia="zh-CN"/>
        </w:rPr>
        <w:t>四</w:t>
      </w:r>
      <w:r>
        <w:rPr>
          <w:rFonts w:hint="eastAsia" w:ascii="仿宋_GB2312" w:hAnsi="仿宋" w:eastAsia="仿宋_GB2312" w:cs="仿宋_GB2312"/>
          <w:b w:val="0"/>
          <w:bCs w:val="0"/>
          <w:color w:val="000000" w:themeColor="text1"/>
          <w:sz w:val="32"/>
          <w:szCs w:val="32"/>
        </w:rPr>
        <w:t>）创伤止血、包扎，骨折固定；</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w:t>
      </w:r>
      <w:r>
        <w:rPr>
          <w:rFonts w:hint="eastAsia" w:ascii="仿宋_GB2312" w:hAnsi="仿宋" w:eastAsia="仿宋_GB2312" w:cs="仿宋_GB2312"/>
          <w:b w:val="0"/>
          <w:bCs w:val="0"/>
          <w:color w:val="000000" w:themeColor="text1"/>
          <w:sz w:val="32"/>
          <w:szCs w:val="32"/>
          <w:lang w:eastAsia="zh-CN"/>
        </w:rPr>
        <w:t>五</w:t>
      </w:r>
      <w:r>
        <w:rPr>
          <w:rFonts w:hint="eastAsia" w:ascii="仿宋_GB2312" w:hAnsi="仿宋" w:eastAsia="仿宋_GB2312" w:cs="仿宋_GB2312"/>
          <w:b w:val="0"/>
          <w:bCs w:val="0"/>
          <w:color w:val="000000" w:themeColor="text1"/>
          <w:sz w:val="32"/>
          <w:szCs w:val="32"/>
        </w:rPr>
        <w:t>）搬运、护送患者；</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b w:val="0"/>
          <w:bCs w:val="0"/>
          <w:color w:val="000000" w:themeColor="text1"/>
          <w:sz w:val="32"/>
          <w:szCs w:val="32"/>
          <w:lang w:eastAsia="zh-CN"/>
        </w:rPr>
      </w:pPr>
      <w:r>
        <w:rPr>
          <w:rFonts w:hint="eastAsia" w:ascii="仿宋_GB2312" w:hAnsi="仿宋" w:eastAsia="仿宋_GB2312" w:cs="仿宋_GB2312"/>
          <w:b w:val="0"/>
          <w:bCs w:val="0"/>
          <w:color w:val="000000" w:themeColor="text1"/>
          <w:sz w:val="32"/>
          <w:szCs w:val="32"/>
        </w:rPr>
        <w:t>（六）</w:t>
      </w:r>
      <w:r>
        <w:rPr>
          <w:rFonts w:hint="eastAsia" w:ascii="仿宋_GB2312" w:hAnsi="仿宋" w:eastAsia="仿宋_GB2312" w:cs="仿宋_GB2312"/>
          <w:b w:val="0"/>
          <w:bCs w:val="0"/>
          <w:color w:val="000000" w:themeColor="text1"/>
          <w:sz w:val="32"/>
          <w:szCs w:val="32"/>
          <w:lang w:eastAsia="zh-CN"/>
        </w:rPr>
        <w:t>中毒的识别、处置和防护；</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w:t>
      </w:r>
      <w:r>
        <w:rPr>
          <w:rFonts w:hint="eastAsia" w:ascii="仿宋_GB2312" w:hAnsi="仿宋" w:eastAsia="仿宋_GB2312" w:cs="仿宋_GB2312"/>
          <w:b w:val="0"/>
          <w:bCs w:val="0"/>
          <w:color w:val="000000" w:themeColor="text1"/>
          <w:sz w:val="32"/>
          <w:szCs w:val="32"/>
          <w:lang w:eastAsia="zh-CN"/>
        </w:rPr>
        <w:t>七</w:t>
      </w:r>
      <w:r>
        <w:rPr>
          <w:rFonts w:hint="eastAsia" w:ascii="仿宋_GB2312" w:hAnsi="仿宋" w:eastAsia="仿宋_GB2312" w:cs="仿宋_GB2312"/>
          <w:b w:val="0"/>
          <w:bCs w:val="0"/>
          <w:color w:val="000000" w:themeColor="text1"/>
          <w:sz w:val="32"/>
          <w:szCs w:val="32"/>
        </w:rPr>
        <w:t>）其他相关知识和技能。</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第十条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省人民政府卫生健康行政部门应当制定自动体外除颤仪等急救设备在公共场所的配置标准。</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lang w:eastAsia="zh-CN"/>
        </w:rPr>
        <w:t>设区的市、自治州和县级人民政府卫生健康行政部门应当根据实际情况，按照合理布点的要求，制定在</w:t>
      </w:r>
      <w:r>
        <w:rPr>
          <w:rFonts w:hint="eastAsia" w:ascii="仿宋_GB2312" w:hAnsi="仿宋" w:eastAsia="仿宋_GB2312" w:cs="仿宋_GB2312"/>
          <w:b w:val="0"/>
          <w:bCs w:val="0"/>
          <w:color w:val="000000" w:themeColor="text1"/>
          <w:sz w:val="32"/>
          <w:szCs w:val="32"/>
        </w:rPr>
        <w:t>机场、客运车站、大型商场（超市）、体育运动场馆、</w:t>
      </w:r>
      <w:r>
        <w:rPr>
          <w:rFonts w:hint="eastAsia" w:ascii="仿宋_GB2312" w:hAnsi="仿宋" w:eastAsia="仿宋_GB2312" w:cs="仿宋_GB2312"/>
          <w:b w:val="0"/>
          <w:bCs w:val="0"/>
          <w:color w:val="000000" w:themeColor="text1"/>
          <w:sz w:val="32"/>
          <w:szCs w:val="32"/>
          <w:lang w:eastAsia="zh-CN"/>
        </w:rPr>
        <w:t>人流量大的</w:t>
      </w:r>
      <w:r>
        <w:rPr>
          <w:rFonts w:hint="eastAsia" w:ascii="仿宋_GB2312" w:hAnsi="仿宋" w:eastAsia="仿宋_GB2312" w:cs="仿宋_GB2312"/>
          <w:b w:val="0"/>
          <w:bCs w:val="0"/>
          <w:color w:val="000000" w:themeColor="text1"/>
          <w:sz w:val="32"/>
          <w:szCs w:val="32"/>
        </w:rPr>
        <w:t>旅游景区等公共场所</w:t>
      </w:r>
      <w:r>
        <w:rPr>
          <w:rFonts w:hint="eastAsia" w:ascii="仿宋_GB2312" w:hAnsi="仿宋" w:eastAsia="仿宋_GB2312" w:cs="仿宋_GB2312"/>
          <w:b w:val="0"/>
          <w:bCs w:val="0"/>
          <w:color w:val="000000" w:themeColor="text1"/>
          <w:sz w:val="32"/>
          <w:szCs w:val="32"/>
          <w:lang w:eastAsia="zh-CN"/>
        </w:rPr>
        <w:t>以及学校、养老机构等单位</w:t>
      </w:r>
      <w:r>
        <w:rPr>
          <w:rFonts w:hint="eastAsia" w:ascii="仿宋_GB2312" w:hAnsi="仿宋" w:eastAsia="仿宋_GB2312" w:cs="仿宋_GB2312"/>
          <w:b w:val="0"/>
          <w:bCs w:val="0"/>
          <w:color w:val="000000" w:themeColor="text1"/>
          <w:sz w:val="32"/>
          <w:szCs w:val="32"/>
        </w:rPr>
        <w:t>配置自动体外除颤仪等急救设备</w:t>
      </w:r>
      <w:r>
        <w:rPr>
          <w:rFonts w:hint="eastAsia" w:ascii="仿宋_GB2312" w:hAnsi="仿宋" w:eastAsia="仿宋_GB2312" w:cs="仿宋_GB2312"/>
          <w:b w:val="0"/>
          <w:bCs w:val="0"/>
          <w:color w:val="000000" w:themeColor="text1"/>
          <w:sz w:val="32"/>
          <w:szCs w:val="32"/>
          <w:lang w:eastAsia="zh-CN"/>
        </w:rPr>
        <w:t>的规划，报本级人民政府批准后实施</w:t>
      </w:r>
      <w:r>
        <w:rPr>
          <w:rFonts w:hint="eastAsia" w:ascii="仿宋_GB2312" w:hAnsi="仿宋" w:eastAsia="仿宋_GB2312" w:cs="仿宋_GB2312"/>
          <w:b w:val="0"/>
          <w:bCs w:val="0"/>
          <w:color w:val="000000" w:themeColor="text1"/>
          <w:sz w:val="32"/>
          <w:szCs w:val="32"/>
        </w:rPr>
        <w:t>。鼓励</w:t>
      </w:r>
      <w:r>
        <w:rPr>
          <w:rFonts w:hint="eastAsia" w:ascii="仿宋_GB2312" w:hAnsi="仿宋" w:eastAsia="仿宋_GB2312" w:cs="仿宋_GB2312"/>
          <w:b w:val="0"/>
          <w:bCs w:val="0"/>
          <w:color w:val="000000" w:themeColor="text1"/>
          <w:sz w:val="32"/>
          <w:szCs w:val="32"/>
          <w:lang w:eastAsia="zh-CN"/>
        </w:rPr>
        <w:t>在</w:t>
      </w:r>
      <w:r>
        <w:rPr>
          <w:rFonts w:hint="eastAsia" w:ascii="仿宋_GB2312" w:hAnsi="仿宋" w:eastAsia="仿宋_GB2312" w:cs="仿宋_GB2312"/>
          <w:b w:val="0"/>
          <w:bCs w:val="0"/>
          <w:color w:val="000000" w:themeColor="text1"/>
          <w:sz w:val="32"/>
          <w:szCs w:val="32"/>
        </w:rPr>
        <w:t>其他公共场所配置自动体外除颤仪等急救设备。</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仿宋_GB2312"/>
          <w:b w:val="0"/>
          <w:bCs w:val="0"/>
          <w:color w:val="000000" w:themeColor="text1"/>
          <w:sz w:val="32"/>
          <w:szCs w:val="32"/>
          <w:lang w:eastAsia="zh-CN"/>
        </w:rPr>
      </w:pPr>
      <w:r>
        <w:rPr>
          <w:rFonts w:hint="eastAsia" w:ascii="仿宋_GB2312" w:hAnsi="仿宋" w:eastAsia="仿宋_GB2312" w:cs="仿宋_GB2312"/>
          <w:b w:val="0"/>
          <w:bCs w:val="0"/>
          <w:color w:val="000000" w:themeColor="text1"/>
          <w:sz w:val="32"/>
          <w:szCs w:val="32"/>
          <w:lang w:eastAsia="zh-CN"/>
        </w:rPr>
        <w:t>省人民政府住房和城乡建设行政部门应当根据在新建公共场所预留自动体外除颤仪柜机安装位置的要求，修改和完善本省建筑设计规范。</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lang w:eastAsia="zh-CN"/>
        </w:rPr>
        <w:t>公共场所经营管理单位应当在急救设备安放位置，标示明显标志、操作说明和路标指引，并定期进行检查、维护、保养。</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lang w:eastAsia="zh-CN"/>
        </w:rPr>
        <w:t>禁止</w:t>
      </w:r>
      <w:r>
        <w:rPr>
          <w:rFonts w:hint="eastAsia" w:ascii="仿宋_GB2312" w:hAnsi="仿宋" w:eastAsia="仿宋_GB2312" w:cs="仿宋_GB2312"/>
          <w:b w:val="0"/>
          <w:bCs w:val="0"/>
          <w:color w:val="000000" w:themeColor="text1"/>
          <w:sz w:val="32"/>
          <w:szCs w:val="32"/>
        </w:rPr>
        <w:t>损毁、</w:t>
      </w:r>
      <w:r>
        <w:rPr>
          <w:rFonts w:hint="eastAsia" w:ascii="仿宋_GB2312" w:hAnsi="仿宋" w:eastAsia="仿宋_GB2312" w:cs="仿宋_GB2312"/>
          <w:b w:val="0"/>
          <w:bCs w:val="0"/>
          <w:color w:val="000000" w:themeColor="text1"/>
          <w:sz w:val="32"/>
          <w:szCs w:val="32"/>
          <w:lang w:eastAsia="zh-CN"/>
        </w:rPr>
        <w:t>侵占</w:t>
      </w:r>
      <w:r>
        <w:rPr>
          <w:rFonts w:hint="eastAsia" w:ascii="仿宋_GB2312" w:hAnsi="仿宋" w:eastAsia="仿宋_GB2312" w:cs="仿宋_GB2312"/>
          <w:b w:val="0"/>
          <w:bCs w:val="0"/>
          <w:color w:val="000000" w:themeColor="text1"/>
          <w:sz w:val="32"/>
          <w:szCs w:val="32"/>
        </w:rPr>
        <w:t>自动体外除颤仪等急救设备。</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第十</w:t>
      </w:r>
      <w:r>
        <w:rPr>
          <w:rFonts w:hint="eastAsia" w:ascii="黑体" w:eastAsia="黑体" w:cs="黑体"/>
          <w:b w:val="0"/>
          <w:bCs w:val="0"/>
          <w:color w:val="000000" w:themeColor="text1"/>
          <w:sz w:val="32"/>
          <w:szCs w:val="32"/>
          <w:lang w:eastAsia="zh-CN"/>
        </w:rPr>
        <w:t>一</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县级以上人民政府及其有关部门应当推进现代信息技术在现场救护中的应用，建立包含现场救护基本知识与技能培训人员信息、自动体外除颤仪等急救设备配置安装信息、移动终端使用功能的现场救护智能管理平台，实现与“</w:t>
      </w:r>
      <w:r>
        <w:rPr>
          <w:rFonts w:ascii="仿宋_GB2312" w:hAnsi="仿宋" w:eastAsia="仿宋_GB2312" w:cs="仿宋_GB2312"/>
          <w:b w:val="0"/>
          <w:bCs w:val="0"/>
          <w:color w:val="000000" w:themeColor="text1"/>
          <w:sz w:val="32"/>
          <w:szCs w:val="32"/>
        </w:rPr>
        <w:t>120</w:t>
      </w:r>
      <w:r>
        <w:rPr>
          <w:rFonts w:hint="eastAsia" w:ascii="仿宋_GB2312" w:hAnsi="仿宋" w:eastAsia="仿宋_GB2312" w:cs="仿宋_GB2312"/>
          <w:b w:val="0"/>
          <w:bCs w:val="0"/>
          <w:color w:val="000000" w:themeColor="text1"/>
          <w:sz w:val="32"/>
          <w:szCs w:val="32"/>
        </w:rPr>
        <w:t>”急救系统的联通。</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鼓励</w:t>
      </w:r>
      <w:r>
        <w:rPr>
          <w:rFonts w:hint="eastAsia" w:ascii="仿宋_GB2312" w:hAnsi="仿宋" w:eastAsia="仿宋_GB2312" w:cs="仿宋_GB2312"/>
          <w:b w:val="0"/>
          <w:bCs w:val="0"/>
          <w:color w:val="000000" w:themeColor="text1"/>
          <w:sz w:val="32"/>
          <w:szCs w:val="32"/>
          <w:lang w:eastAsia="zh-CN"/>
        </w:rPr>
        <w:t>、</w:t>
      </w:r>
      <w:r>
        <w:rPr>
          <w:rFonts w:hint="eastAsia" w:ascii="仿宋_GB2312" w:hAnsi="仿宋" w:eastAsia="仿宋_GB2312" w:cs="仿宋_GB2312"/>
          <w:b w:val="0"/>
          <w:bCs w:val="0"/>
          <w:color w:val="000000" w:themeColor="text1"/>
          <w:sz w:val="32"/>
          <w:szCs w:val="32"/>
        </w:rPr>
        <w:t>支持开发具有地图检索、导航指引、一键呼救等功能的应用软件，为公众提供及时、便利的急救信息服务。</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第十</w:t>
      </w:r>
      <w:r>
        <w:rPr>
          <w:rFonts w:hint="eastAsia" w:ascii="黑体" w:eastAsia="黑体" w:cs="黑体"/>
          <w:b w:val="0"/>
          <w:bCs w:val="0"/>
          <w:color w:val="000000" w:themeColor="text1"/>
          <w:sz w:val="32"/>
          <w:szCs w:val="32"/>
          <w:lang w:eastAsia="zh-CN"/>
        </w:rPr>
        <w:t>二</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eastAsia="zh-CN"/>
        </w:rPr>
        <w:t>鼓励</w:t>
      </w:r>
      <w:r>
        <w:rPr>
          <w:rFonts w:hint="eastAsia" w:ascii="仿宋_GB2312" w:hAnsi="仿宋" w:eastAsia="仿宋_GB2312" w:cs="仿宋_GB2312"/>
          <w:b w:val="0"/>
          <w:bCs w:val="0"/>
          <w:color w:val="000000" w:themeColor="text1"/>
          <w:sz w:val="32"/>
          <w:szCs w:val="32"/>
        </w:rPr>
        <w:t>现场目击者发现患者时，及时拨打“</w:t>
      </w:r>
      <w:r>
        <w:rPr>
          <w:rFonts w:ascii="仿宋_GB2312" w:hAnsi="仿宋" w:eastAsia="仿宋_GB2312" w:cs="仿宋_GB2312"/>
          <w:b w:val="0"/>
          <w:bCs w:val="0"/>
          <w:color w:val="000000" w:themeColor="text1"/>
          <w:sz w:val="32"/>
          <w:szCs w:val="32"/>
        </w:rPr>
        <w:t>120</w:t>
      </w:r>
      <w:r>
        <w:rPr>
          <w:rFonts w:hint="eastAsia" w:ascii="仿宋_GB2312" w:hAnsi="仿宋" w:eastAsia="仿宋_GB2312" w:cs="仿宋_GB2312"/>
          <w:b w:val="0"/>
          <w:bCs w:val="0"/>
          <w:color w:val="000000" w:themeColor="text1"/>
          <w:sz w:val="32"/>
          <w:szCs w:val="32"/>
        </w:rPr>
        <w:t>”急救专线电话呼救</w:t>
      </w:r>
      <w:r>
        <w:rPr>
          <w:rFonts w:hint="eastAsia" w:ascii="仿宋_GB2312" w:hAnsi="仿宋" w:eastAsia="仿宋_GB2312" w:cs="仿宋_GB2312"/>
          <w:b w:val="0"/>
          <w:bCs w:val="0"/>
          <w:color w:val="000000" w:themeColor="text1"/>
          <w:sz w:val="32"/>
          <w:szCs w:val="32"/>
          <w:lang w:eastAsia="zh-CN"/>
        </w:rPr>
        <w:t>；发生多人伤亡的突发事件时，在确保自身安全的前提下，配合公安、应急等救援人员实施现场紧急救护或者帮助患者撤离危险区域</w:t>
      </w:r>
      <w:r>
        <w:rPr>
          <w:rFonts w:hint="eastAsia" w:ascii="仿宋_GB2312" w:hAnsi="仿宋" w:eastAsia="仿宋_GB2312" w:cs="仿宋_GB2312"/>
          <w:b w:val="0"/>
          <w:bCs w:val="0"/>
          <w:color w:val="000000" w:themeColor="text1"/>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lang w:eastAsia="zh-CN"/>
        </w:rPr>
        <w:t>鼓励具有现场救护基本知识与技能的现场目击者</w:t>
      </w:r>
      <w:r>
        <w:rPr>
          <w:rFonts w:hint="eastAsia" w:ascii="仿宋_GB2312" w:hAnsi="仿宋" w:eastAsia="仿宋_GB2312" w:cs="仿宋_GB2312"/>
          <w:b w:val="0"/>
          <w:bCs w:val="0"/>
          <w:color w:val="000000" w:themeColor="text1"/>
          <w:sz w:val="32"/>
          <w:szCs w:val="32"/>
        </w:rPr>
        <w:t>，</w:t>
      </w:r>
      <w:r>
        <w:rPr>
          <w:rFonts w:hint="eastAsia" w:ascii="仿宋_GB2312" w:hAnsi="仿宋" w:eastAsia="仿宋_GB2312" w:cs="仿宋_GB2312"/>
          <w:b w:val="0"/>
          <w:bCs w:val="0"/>
          <w:color w:val="000000" w:themeColor="text1"/>
          <w:sz w:val="32"/>
          <w:szCs w:val="32"/>
          <w:lang w:eastAsia="zh-CN"/>
        </w:rPr>
        <w:t>在注意</w:t>
      </w:r>
      <w:r>
        <w:rPr>
          <w:rFonts w:hint="eastAsia" w:ascii="仿宋_GB2312" w:hAnsi="仿宋" w:eastAsia="仿宋_GB2312" w:cs="仿宋_GB2312"/>
          <w:b w:val="0"/>
          <w:bCs w:val="0"/>
          <w:color w:val="000000" w:themeColor="text1"/>
          <w:sz w:val="32"/>
          <w:szCs w:val="32"/>
        </w:rPr>
        <w:t>自身安全</w:t>
      </w:r>
      <w:r>
        <w:rPr>
          <w:rFonts w:hint="eastAsia" w:ascii="仿宋_GB2312" w:hAnsi="仿宋" w:eastAsia="仿宋_GB2312" w:cs="仿宋_GB2312"/>
          <w:b w:val="0"/>
          <w:bCs w:val="0"/>
          <w:color w:val="000000" w:themeColor="text1"/>
          <w:sz w:val="32"/>
          <w:szCs w:val="32"/>
          <w:lang w:eastAsia="zh-CN"/>
        </w:rPr>
        <w:t>的前提下</w:t>
      </w:r>
      <w:r>
        <w:rPr>
          <w:rFonts w:hint="eastAsia" w:ascii="仿宋_GB2312" w:hAnsi="仿宋" w:eastAsia="仿宋_GB2312" w:cs="仿宋_GB2312"/>
          <w:b w:val="0"/>
          <w:bCs w:val="0"/>
          <w:color w:val="000000" w:themeColor="text1"/>
          <w:sz w:val="32"/>
          <w:szCs w:val="32"/>
        </w:rPr>
        <w:t>，遵循先救命后治伤、先救重后救轻的原则，按照</w:t>
      </w:r>
      <w:r>
        <w:rPr>
          <w:rFonts w:hint="eastAsia" w:ascii="仿宋_GB2312" w:hAnsi="仿宋" w:eastAsia="仿宋_GB2312" w:cs="仿宋_GB2312"/>
          <w:b w:val="0"/>
          <w:bCs w:val="0"/>
          <w:color w:val="000000" w:themeColor="text1"/>
          <w:sz w:val="32"/>
          <w:szCs w:val="32"/>
          <w:lang w:eastAsia="zh-CN"/>
        </w:rPr>
        <w:t>基础性急救的要求对患者</w:t>
      </w:r>
      <w:r>
        <w:rPr>
          <w:rFonts w:hint="eastAsia" w:ascii="仿宋_GB2312" w:hAnsi="仿宋" w:eastAsia="仿宋_GB2312" w:cs="仿宋_GB2312"/>
          <w:b w:val="0"/>
          <w:bCs w:val="0"/>
          <w:color w:val="000000" w:themeColor="text1"/>
          <w:sz w:val="32"/>
          <w:szCs w:val="32"/>
        </w:rPr>
        <w:t>进行救护，并利用可及的人力、物力协助救护。</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仿宋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lang w:eastAsia="zh-CN"/>
        </w:rPr>
        <w:t>鼓励现场目击者</w:t>
      </w:r>
      <w:r>
        <w:rPr>
          <w:rFonts w:hint="eastAsia" w:ascii="仿宋_GB2312" w:hAnsi="仿宋" w:eastAsia="仿宋_GB2312" w:cs="仿宋_GB2312"/>
          <w:b w:val="0"/>
          <w:bCs w:val="0"/>
          <w:color w:val="000000" w:themeColor="text1"/>
          <w:sz w:val="32"/>
          <w:szCs w:val="32"/>
        </w:rPr>
        <w:t>按照就近、就急、满足专业需要、兼顾</w:t>
      </w:r>
      <w:r>
        <w:rPr>
          <w:rFonts w:hint="eastAsia" w:ascii="仿宋_GB2312" w:hAnsi="仿宋" w:eastAsia="仿宋_GB2312" w:cs="仿宋_GB2312"/>
          <w:b w:val="0"/>
          <w:bCs w:val="0"/>
          <w:color w:val="000000" w:themeColor="text1"/>
          <w:sz w:val="32"/>
          <w:szCs w:val="32"/>
          <w:lang w:eastAsia="zh-CN"/>
        </w:rPr>
        <w:t>患者</w:t>
      </w:r>
      <w:r>
        <w:rPr>
          <w:rFonts w:hint="eastAsia" w:ascii="仿宋_GB2312" w:hAnsi="仿宋" w:eastAsia="仿宋_GB2312" w:cs="仿宋_GB2312"/>
          <w:b w:val="0"/>
          <w:bCs w:val="0"/>
          <w:color w:val="000000" w:themeColor="text1"/>
          <w:sz w:val="32"/>
          <w:szCs w:val="32"/>
        </w:rPr>
        <w:t>意愿的原则，自愿将</w:t>
      </w:r>
      <w:r>
        <w:rPr>
          <w:rFonts w:hint="eastAsia" w:ascii="仿宋_GB2312" w:hAnsi="仿宋" w:eastAsia="仿宋_GB2312" w:cs="仿宋_GB2312"/>
          <w:b w:val="0"/>
          <w:bCs w:val="0"/>
          <w:color w:val="000000" w:themeColor="text1"/>
          <w:sz w:val="32"/>
          <w:szCs w:val="32"/>
          <w:lang w:eastAsia="zh-CN"/>
        </w:rPr>
        <w:t>患者</w:t>
      </w:r>
      <w:r>
        <w:rPr>
          <w:rFonts w:hint="eastAsia" w:ascii="仿宋_GB2312" w:hAnsi="仿宋" w:eastAsia="仿宋_GB2312" w:cs="仿宋_GB2312"/>
          <w:b w:val="0"/>
          <w:bCs w:val="0"/>
          <w:color w:val="000000" w:themeColor="text1"/>
          <w:sz w:val="32"/>
          <w:szCs w:val="32"/>
        </w:rPr>
        <w:t>送至医疗</w:t>
      </w:r>
      <w:r>
        <w:rPr>
          <w:rFonts w:hint="eastAsia" w:ascii="仿宋_GB2312" w:hAnsi="仿宋" w:eastAsia="仿宋_GB2312" w:cs="仿宋_GB2312"/>
          <w:b w:val="0"/>
          <w:bCs w:val="0"/>
          <w:color w:val="000000" w:themeColor="text1"/>
          <w:sz w:val="32"/>
          <w:szCs w:val="32"/>
          <w:lang w:eastAsia="zh-CN"/>
        </w:rPr>
        <w:t>卫生</w:t>
      </w:r>
      <w:r>
        <w:rPr>
          <w:rFonts w:hint="eastAsia" w:ascii="仿宋_GB2312" w:hAnsi="仿宋" w:eastAsia="仿宋_GB2312" w:cs="仿宋_GB2312"/>
          <w:b w:val="0"/>
          <w:bCs w:val="0"/>
          <w:color w:val="000000" w:themeColor="text1"/>
          <w:sz w:val="32"/>
          <w:szCs w:val="32"/>
        </w:rPr>
        <w:t>机构救治。</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仿宋_GB2312"/>
          <w:b w:val="0"/>
          <w:bCs w:val="0"/>
          <w:color w:val="000000" w:themeColor="text1"/>
          <w:sz w:val="32"/>
          <w:szCs w:val="32"/>
          <w:lang w:eastAsia="zh-CN"/>
        </w:rPr>
      </w:pPr>
      <w:r>
        <w:rPr>
          <w:rFonts w:hint="eastAsia" w:ascii="仿宋_GB2312" w:hAnsi="仿宋" w:eastAsia="仿宋_GB2312" w:cs="仿宋_GB2312"/>
          <w:b w:val="0"/>
          <w:bCs w:val="0"/>
          <w:color w:val="000000" w:themeColor="text1"/>
          <w:sz w:val="32"/>
          <w:szCs w:val="32"/>
          <w:lang w:eastAsia="zh-CN"/>
        </w:rPr>
        <w:t>现场目击者是公职人员、医疗卫生人员的，应当积极参与现场救护。</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 w:eastAsia="楷体_GB2312" w:cs="楷体_GB2312"/>
          <w:b w:val="0"/>
          <w:bCs w:val="0"/>
          <w:color w:val="000000" w:themeColor="text1"/>
          <w:sz w:val="32"/>
          <w:szCs w:val="32"/>
        </w:rPr>
      </w:pPr>
      <w:r>
        <w:rPr>
          <w:rFonts w:hint="eastAsia" w:ascii="黑体" w:eastAsia="黑体" w:cs="黑体"/>
          <w:b w:val="0"/>
          <w:bCs w:val="0"/>
          <w:color w:val="000000" w:themeColor="text1"/>
          <w:sz w:val="32"/>
          <w:szCs w:val="32"/>
        </w:rPr>
        <w:t>第十</w:t>
      </w:r>
      <w:r>
        <w:rPr>
          <w:rFonts w:hint="eastAsia" w:ascii="黑体" w:eastAsia="黑体" w:cs="黑体"/>
          <w:b w:val="0"/>
          <w:bCs w:val="0"/>
          <w:color w:val="000000" w:themeColor="text1"/>
          <w:sz w:val="32"/>
          <w:szCs w:val="32"/>
          <w:lang w:eastAsia="zh-CN"/>
        </w:rPr>
        <w:t>三</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医疗急救机构专业人员到达救护现场后，应当</w:t>
      </w:r>
      <w:r>
        <w:rPr>
          <w:rFonts w:hint="eastAsia" w:ascii="仿宋_GB2312" w:hAnsi="仿宋" w:eastAsia="仿宋_GB2312" w:cs="仿宋_GB2312"/>
          <w:b w:val="0"/>
          <w:bCs w:val="0"/>
          <w:color w:val="000000" w:themeColor="text1"/>
          <w:sz w:val="32"/>
          <w:szCs w:val="32"/>
          <w:lang w:eastAsia="zh-CN"/>
        </w:rPr>
        <w:t>向救助人</w:t>
      </w:r>
      <w:r>
        <w:rPr>
          <w:rFonts w:hint="eastAsia" w:ascii="仿宋_GB2312" w:hAnsi="仿宋" w:eastAsia="仿宋_GB2312" w:cs="仿宋_GB2312"/>
          <w:b w:val="0"/>
          <w:bCs w:val="0"/>
          <w:color w:val="000000" w:themeColor="text1"/>
          <w:sz w:val="32"/>
          <w:szCs w:val="32"/>
        </w:rPr>
        <w:t>了解</w:t>
      </w:r>
      <w:r>
        <w:rPr>
          <w:rFonts w:hint="eastAsia" w:ascii="仿宋_GB2312" w:hAnsi="仿宋" w:eastAsia="仿宋_GB2312" w:cs="仿宋_GB2312"/>
          <w:b w:val="0"/>
          <w:bCs w:val="0"/>
          <w:color w:val="000000" w:themeColor="text1"/>
          <w:sz w:val="32"/>
          <w:szCs w:val="32"/>
          <w:lang w:eastAsia="zh-CN"/>
        </w:rPr>
        <w:t>受助人</w:t>
      </w:r>
      <w:r>
        <w:rPr>
          <w:rFonts w:hint="eastAsia" w:ascii="仿宋_GB2312" w:hAnsi="仿宋" w:eastAsia="仿宋_GB2312" w:cs="仿宋_GB2312"/>
          <w:b w:val="0"/>
          <w:bCs w:val="0"/>
          <w:color w:val="000000" w:themeColor="text1"/>
          <w:sz w:val="32"/>
          <w:szCs w:val="32"/>
        </w:rPr>
        <w:t>的状况和已采取的救护措施等情况。自愿继续参加救护的</w:t>
      </w:r>
      <w:r>
        <w:rPr>
          <w:rFonts w:hint="eastAsia" w:ascii="仿宋_GB2312" w:hAnsi="仿宋" w:eastAsia="仿宋_GB2312" w:cs="仿宋_GB2312"/>
          <w:b w:val="0"/>
          <w:bCs w:val="0"/>
          <w:color w:val="000000" w:themeColor="text1"/>
          <w:sz w:val="32"/>
          <w:szCs w:val="32"/>
          <w:lang w:eastAsia="zh-CN"/>
        </w:rPr>
        <w:t>救助人</w:t>
      </w:r>
      <w:r>
        <w:rPr>
          <w:rFonts w:hint="eastAsia" w:ascii="仿宋_GB2312" w:hAnsi="仿宋" w:eastAsia="仿宋_GB2312" w:cs="仿宋_GB2312"/>
          <w:b w:val="0"/>
          <w:bCs w:val="0"/>
          <w:color w:val="000000" w:themeColor="text1"/>
          <w:sz w:val="32"/>
          <w:szCs w:val="32"/>
        </w:rPr>
        <w:t>，应当服从医疗急救人员的安排和调度。</w:t>
      </w:r>
    </w:p>
    <w:p>
      <w:pPr>
        <w:pStyle w:val="5"/>
        <w:keepNext w:val="0"/>
        <w:keepLines w:val="0"/>
        <w:pageBreakBefore w:val="0"/>
        <w:kinsoku/>
        <w:wordWrap/>
        <w:overflowPunct/>
        <w:topLinePunct w:val="0"/>
        <w:autoSpaceDE/>
        <w:autoSpaceDN/>
        <w:bidi w:val="0"/>
        <w:adjustRightInd/>
        <w:snapToGrid/>
        <w:spacing w:after="0" w:line="240" w:lineRule="auto"/>
        <w:ind w:firstLine="632" w:firstLineChars="200"/>
        <w:jc w:val="both"/>
        <w:textAlignment w:val="auto"/>
        <w:rPr>
          <w:rFonts w:ascii="仿宋_GB2312" w:hAnsi="方正小标宋_GBK" w:eastAsia="仿宋_GB2312"/>
          <w:b w:val="0"/>
          <w:bCs w:val="0"/>
          <w:color w:val="000000" w:themeColor="text1"/>
          <w:sz w:val="32"/>
          <w:szCs w:val="32"/>
        </w:rPr>
      </w:pPr>
      <w:r>
        <w:rPr>
          <w:rFonts w:hint="eastAsia" w:ascii="黑体" w:eastAsia="黑体" w:cs="黑体"/>
          <w:b w:val="0"/>
          <w:bCs w:val="0"/>
          <w:color w:val="000000" w:themeColor="text1"/>
          <w:kern w:val="2"/>
          <w:sz w:val="32"/>
          <w:szCs w:val="32"/>
        </w:rPr>
        <w:t>第十</w:t>
      </w:r>
      <w:r>
        <w:rPr>
          <w:rFonts w:hint="eastAsia" w:ascii="黑体" w:eastAsia="黑体" w:cs="黑体"/>
          <w:b w:val="0"/>
          <w:bCs w:val="0"/>
          <w:color w:val="000000" w:themeColor="text1"/>
          <w:kern w:val="2"/>
          <w:sz w:val="32"/>
          <w:szCs w:val="32"/>
          <w:lang w:eastAsia="zh-CN"/>
        </w:rPr>
        <w:t>四</w:t>
      </w:r>
      <w:r>
        <w:rPr>
          <w:rFonts w:hint="eastAsia" w:ascii="黑体" w:eastAsia="黑体" w:cs="黑体"/>
          <w:b w:val="0"/>
          <w:bCs w:val="0"/>
          <w:color w:val="000000" w:themeColor="text1"/>
          <w:kern w:val="2"/>
          <w:sz w:val="32"/>
          <w:szCs w:val="32"/>
        </w:rPr>
        <w:t>条</w:t>
      </w:r>
      <w:r>
        <w:rPr>
          <w:rFonts w:ascii="黑体" w:eastAsia="黑体" w:cs="黑体"/>
          <w:b w:val="0"/>
          <w:bCs w:val="0"/>
          <w:color w:val="000000" w:themeColor="text1"/>
          <w:kern w:val="2"/>
          <w:sz w:val="32"/>
          <w:szCs w:val="32"/>
        </w:rPr>
        <w:t xml:space="preserve">  </w:t>
      </w:r>
      <w:r>
        <w:rPr>
          <w:rFonts w:hint="eastAsia" w:ascii="仿宋_GB2312" w:hAnsi="方正小标宋_GBK" w:eastAsia="仿宋_GB2312" w:cs="仿宋_GB2312"/>
          <w:b w:val="0"/>
          <w:bCs w:val="0"/>
          <w:color w:val="000000" w:themeColor="text1"/>
          <w:sz w:val="32"/>
          <w:szCs w:val="32"/>
        </w:rPr>
        <w:t>鼓励保险公司开发</w:t>
      </w:r>
      <w:r>
        <w:rPr>
          <w:rFonts w:hint="eastAsia" w:ascii="仿宋_GB2312" w:hAnsi="方正小标宋_GBK" w:eastAsia="仿宋_GB2312" w:cs="仿宋_GB2312"/>
          <w:b w:val="0"/>
          <w:bCs w:val="0"/>
          <w:color w:val="000000" w:themeColor="text1"/>
          <w:sz w:val="32"/>
          <w:szCs w:val="32"/>
          <w:lang w:eastAsia="zh-CN"/>
        </w:rPr>
        <w:t>救助人救助</w:t>
      </w:r>
      <w:r>
        <w:rPr>
          <w:rFonts w:hint="eastAsia" w:ascii="仿宋_GB2312" w:hAnsi="方正小标宋_GBK" w:eastAsia="仿宋_GB2312" w:cs="仿宋_GB2312"/>
          <w:b w:val="0"/>
          <w:bCs w:val="0"/>
          <w:color w:val="000000" w:themeColor="text1"/>
          <w:sz w:val="32"/>
          <w:szCs w:val="32"/>
        </w:rPr>
        <w:t>保险、救护设施设备损失保险等保险产品，为现场救护</w:t>
      </w:r>
      <w:bookmarkStart w:id="0" w:name="_GoBack"/>
      <w:bookmarkEnd w:id="0"/>
      <w:r>
        <w:rPr>
          <w:rFonts w:hint="eastAsia" w:ascii="仿宋_GB2312" w:hAnsi="方正小标宋_GBK" w:eastAsia="仿宋_GB2312" w:cs="仿宋_GB2312"/>
          <w:b w:val="0"/>
          <w:bCs w:val="0"/>
          <w:color w:val="000000" w:themeColor="text1"/>
          <w:sz w:val="32"/>
          <w:szCs w:val="32"/>
        </w:rPr>
        <w:t>提供保险服务。</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 w:eastAsia="仿宋_GB2312"/>
          <w:b w:val="0"/>
          <w:bCs w:val="0"/>
          <w:color w:val="000000" w:themeColor="text1"/>
          <w:sz w:val="32"/>
          <w:szCs w:val="32"/>
          <w:lang w:eastAsia="zh-CN"/>
        </w:rPr>
      </w:pPr>
      <w:r>
        <w:rPr>
          <w:rFonts w:hint="eastAsia" w:ascii="仿宋_GB2312" w:hAnsi="仿宋" w:eastAsia="仿宋_GB2312" w:cs="仿宋_GB2312"/>
          <w:b w:val="0"/>
          <w:bCs w:val="0"/>
          <w:color w:val="000000" w:themeColor="text1"/>
          <w:sz w:val="32"/>
          <w:szCs w:val="32"/>
        </w:rPr>
        <w:t>县级人民政府</w:t>
      </w:r>
      <w:r>
        <w:rPr>
          <w:rFonts w:hint="eastAsia" w:ascii="仿宋_GB2312" w:hAnsi="仿宋" w:eastAsia="仿宋_GB2312" w:cs="仿宋_GB2312"/>
          <w:b w:val="0"/>
          <w:bCs w:val="0"/>
          <w:color w:val="000000" w:themeColor="text1"/>
          <w:sz w:val="32"/>
          <w:szCs w:val="32"/>
          <w:lang w:eastAsia="zh-CN"/>
        </w:rPr>
        <w:t>应当根据实际情况，统一为不特定的现场救护救助人购买救助保险。</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w:t>
      </w:r>
      <w:r>
        <w:rPr>
          <w:rFonts w:hint="eastAsia" w:ascii="黑体" w:eastAsia="黑体" w:cs="黑体"/>
          <w:b w:val="0"/>
          <w:bCs w:val="0"/>
          <w:color w:val="000000" w:themeColor="text1"/>
          <w:sz w:val="32"/>
          <w:szCs w:val="32"/>
          <w:lang w:eastAsia="zh-CN"/>
        </w:rPr>
        <w:t>十五</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现场救护过程中，救护车以外的社会车辆运送</w:t>
      </w:r>
      <w:r>
        <w:rPr>
          <w:rFonts w:hint="eastAsia" w:ascii="仿宋_GB2312" w:hAnsi="仿宋" w:eastAsia="仿宋_GB2312" w:cs="仿宋_GB2312"/>
          <w:b w:val="0"/>
          <w:bCs w:val="0"/>
          <w:color w:val="000000" w:themeColor="text1"/>
          <w:sz w:val="32"/>
          <w:szCs w:val="32"/>
          <w:lang w:eastAsia="zh-CN"/>
        </w:rPr>
        <w:t>受助人</w:t>
      </w:r>
      <w:r>
        <w:rPr>
          <w:rFonts w:hint="eastAsia" w:ascii="仿宋_GB2312" w:hAnsi="仿宋" w:eastAsia="仿宋_GB2312" w:cs="仿宋_GB2312"/>
          <w:b w:val="0"/>
          <w:bCs w:val="0"/>
          <w:color w:val="000000" w:themeColor="text1"/>
          <w:sz w:val="32"/>
          <w:szCs w:val="32"/>
        </w:rPr>
        <w:t>需要交通疏导的，</w:t>
      </w:r>
      <w:r>
        <w:rPr>
          <w:rFonts w:hint="eastAsia" w:ascii="仿宋_GB2312" w:hAnsi="仿宋" w:eastAsia="仿宋_GB2312" w:cs="仿宋_GB2312"/>
          <w:b w:val="0"/>
          <w:bCs w:val="0"/>
          <w:color w:val="000000" w:themeColor="text1"/>
          <w:sz w:val="32"/>
          <w:szCs w:val="32"/>
          <w:lang w:eastAsia="zh-CN"/>
        </w:rPr>
        <w:t>救助人</w:t>
      </w:r>
      <w:r>
        <w:rPr>
          <w:rFonts w:hint="eastAsia" w:ascii="仿宋_GB2312" w:hAnsi="仿宋" w:eastAsia="仿宋_GB2312" w:cs="仿宋_GB2312"/>
          <w:b w:val="0"/>
          <w:bCs w:val="0"/>
          <w:color w:val="000000" w:themeColor="text1"/>
          <w:sz w:val="32"/>
          <w:szCs w:val="32"/>
        </w:rPr>
        <w:t>可以向执勤交警报告，执勤交警应当提供通行方便。</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rPr>
        <w:t>在确保道路交通安全的前提下，前款规定的车辆因现场救护违反交通规则的，事后可以向公安机关交通管理部门提交免予行政处罚的申请。公安机关交通管理部门核查属实的，应当免予行政处罚。</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仿宋_GB2312" w:hAnsi="仿宋" w:eastAsia="仿宋_GB2312"/>
          <w:b w:val="0"/>
          <w:bCs w:val="0"/>
          <w:color w:val="000000" w:themeColor="text1"/>
          <w:sz w:val="32"/>
          <w:szCs w:val="32"/>
        </w:rPr>
      </w:pPr>
      <w:r>
        <w:rPr>
          <w:rFonts w:hint="eastAsia" w:ascii="黑体" w:eastAsia="黑体" w:cs="黑体"/>
          <w:b w:val="0"/>
          <w:bCs w:val="0"/>
          <w:color w:val="000000" w:themeColor="text1"/>
          <w:sz w:val="32"/>
          <w:szCs w:val="32"/>
        </w:rPr>
        <w:t>第</w:t>
      </w:r>
      <w:r>
        <w:rPr>
          <w:rFonts w:hint="eastAsia" w:ascii="黑体" w:eastAsia="黑体" w:cs="黑体"/>
          <w:b w:val="0"/>
          <w:bCs w:val="0"/>
          <w:color w:val="000000" w:themeColor="text1"/>
          <w:sz w:val="32"/>
          <w:szCs w:val="32"/>
          <w:lang w:eastAsia="zh-CN"/>
        </w:rPr>
        <w:t>十六</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eastAsia="zh-CN"/>
        </w:rPr>
        <w:t>救助人</w:t>
      </w:r>
      <w:r>
        <w:rPr>
          <w:rFonts w:hint="eastAsia" w:ascii="仿宋_GB2312" w:hAnsi="仿宋" w:eastAsia="仿宋_GB2312" w:cs="仿宋_GB2312"/>
          <w:b w:val="0"/>
          <w:bCs w:val="0"/>
          <w:color w:val="000000" w:themeColor="text1"/>
          <w:sz w:val="32"/>
          <w:szCs w:val="32"/>
        </w:rPr>
        <w:t>的现场救护行为受法律保护。</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lang w:eastAsia="zh-CN"/>
        </w:rPr>
      </w:pPr>
      <w:r>
        <w:rPr>
          <w:rFonts w:hint="eastAsia" w:ascii="仿宋_GB2312" w:hAnsi="仿宋_GB2312" w:eastAsia="仿宋_GB2312" w:cs="仿宋_GB2312"/>
          <w:b w:val="0"/>
          <w:bCs w:val="0"/>
          <w:color w:val="000000" w:themeColor="text1"/>
          <w:sz w:val="32"/>
          <w:szCs w:val="32"/>
          <w:lang w:eastAsia="zh-CN"/>
        </w:rPr>
        <w:t>因自愿实施紧急救助行为造成受助人损害的，救助人</w:t>
      </w:r>
      <w:r>
        <w:rPr>
          <w:rFonts w:hint="eastAsia" w:ascii="仿宋_GB2312" w:hAnsi="仿宋_GB2312" w:eastAsia="仿宋_GB2312" w:cs="仿宋_GB2312"/>
          <w:b w:val="0"/>
          <w:bCs w:val="0"/>
          <w:color w:val="000000" w:themeColor="text1"/>
          <w:sz w:val="32"/>
          <w:szCs w:val="32"/>
        </w:rPr>
        <w:t>不承担民事责任。</w:t>
      </w:r>
      <w:r>
        <w:rPr>
          <w:rFonts w:hint="eastAsia" w:ascii="仿宋_GB2312" w:hAnsi="仿宋_GB2312" w:eastAsia="仿宋_GB2312" w:cs="仿宋_GB2312"/>
          <w:b w:val="0"/>
          <w:bCs w:val="0"/>
          <w:color w:val="000000" w:themeColor="text1"/>
          <w:sz w:val="32"/>
          <w:szCs w:val="32"/>
          <w:lang w:eastAsia="zh-CN"/>
        </w:rPr>
        <w:t>救助人因现场救护产生的交通费、误工费和其他财产损失由保险公司依合同理赔或者由侵权责任人依法赔偿，受助人可以给予适当补偿。</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受助人及其近亲属，不得捏造事实、诬告陷害救助人或者采取非法手段干扰救助人正常生活</w:t>
      </w:r>
      <w:r>
        <w:rPr>
          <w:rFonts w:hint="eastAsia" w:ascii="仿宋_GB2312" w:hAnsi="仿宋_GB2312" w:eastAsia="仿宋_GB2312" w:cs="仿宋_GB2312"/>
          <w:b w:val="0"/>
          <w:bCs w:val="0"/>
          <w:color w:val="000000" w:themeColor="text1"/>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ascii="楷体_GB2312" w:hAnsi="楷体" w:eastAsia="楷体_GB2312"/>
          <w:b w:val="0"/>
          <w:bCs w:val="0"/>
          <w:color w:val="000000" w:themeColor="text1"/>
          <w:sz w:val="32"/>
          <w:szCs w:val="32"/>
        </w:rPr>
      </w:pPr>
      <w:r>
        <w:rPr>
          <w:rFonts w:hint="eastAsia" w:ascii="仿宋_GB2312" w:hAnsi="仿宋" w:eastAsia="仿宋_GB2312" w:cs="仿宋_GB2312"/>
          <w:b w:val="0"/>
          <w:bCs w:val="0"/>
          <w:color w:val="000000" w:themeColor="text1"/>
          <w:sz w:val="32"/>
          <w:szCs w:val="32"/>
          <w:lang w:eastAsia="zh-CN"/>
        </w:rPr>
        <w:t>救助人</w:t>
      </w:r>
      <w:r>
        <w:rPr>
          <w:rFonts w:hint="eastAsia" w:ascii="仿宋_GB2312" w:hAnsi="仿宋" w:eastAsia="仿宋_GB2312" w:cs="仿宋_GB2312"/>
          <w:b w:val="0"/>
          <w:bCs w:val="0"/>
          <w:color w:val="000000" w:themeColor="text1"/>
          <w:sz w:val="32"/>
          <w:szCs w:val="32"/>
        </w:rPr>
        <w:t>因现场救护导致的纠纷和诉讼，</w:t>
      </w:r>
      <w:r>
        <w:rPr>
          <w:rFonts w:hint="eastAsia" w:ascii="仿宋_GB2312" w:hAnsi="仿宋" w:eastAsia="仿宋_GB2312" w:cs="仿宋_GB2312"/>
          <w:b w:val="0"/>
          <w:bCs w:val="0"/>
          <w:color w:val="000000" w:themeColor="text1"/>
          <w:sz w:val="32"/>
          <w:szCs w:val="32"/>
          <w:lang w:eastAsia="zh-CN"/>
        </w:rPr>
        <w:t>申请法律援助的，</w:t>
      </w:r>
      <w:r>
        <w:rPr>
          <w:rFonts w:hint="eastAsia" w:ascii="仿宋_GB2312" w:hAnsi="仿宋" w:eastAsia="仿宋_GB2312" w:cs="仿宋_GB2312"/>
          <w:b w:val="0"/>
          <w:bCs w:val="0"/>
          <w:color w:val="000000" w:themeColor="text1"/>
          <w:sz w:val="32"/>
          <w:szCs w:val="32"/>
        </w:rPr>
        <w:t>法律援助机构应当为其提供无偿的法律服务。</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楷体_GB2312" w:hAnsi="楷体" w:eastAsia="黑体"/>
          <w:b w:val="0"/>
          <w:bCs w:val="0"/>
          <w:color w:val="000000" w:themeColor="text1"/>
          <w:sz w:val="32"/>
          <w:szCs w:val="32"/>
          <w:lang w:val="en-US" w:eastAsia="zh-CN"/>
        </w:rPr>
      </w:pPr>
      <w:r>
        <w:rPr>
          <w:rFonts w:hint="eastAsia" w:ascii="黑体" w:eastAsia="黑体" w:cs="黑体"/>
          <w:b w:val="0"/>
          <w:bCs w:val="0"/>
          <w:color w:val="000000" w:themeColor="text1"/>
          <w:sz w:val="32"/>
          <w:szCs w:val="32"/>
        </w:rPr>
        <w:t>第</w:t>
      </w:r>
      <w:r>
        <w:rPr>
          <w:rFonts w:hint="eastAsia" w:ascii="黑体" w:eastAsia="黑体" w:cs="黑体"/>
          <w:b w:val="0"/>
          <w:bCs w:val="0"/>
          <w:color w:val="000000" w:themeColor="text1"/>
          <w:sz w:val="32"/>
          <w:szCs w:val="32"/>
          <w:lang w:eastAsia="zh-CN"/>
        </w:rPr>
        <w:t>十七</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lang w:eastAsia="zh-CN"/>
        </w:rPr>
        <w:t>救助人、受助人及其近亲属或者有关单位可以按照规定为救助人申报好人、道德模范等荣誉称号或者见义勇为行为。被确认为见义勇为的人员，由县级以上人民政府按照《湖南省见义勇为人员奖励和保护条例》的规定给予表彰、奖励，授予相应的荣誉等</w:t>
      </w:r>
      <w:r>
        <w:rPr>
          <w:rFonts w:hint="eastAsia" w:ascii="仿宋_GB2312" w:hAnsi="仿宋" w:eastAsia="仿宋_GB2312" w:cs="仿宋_GB2312"/>
          <w:b w:val="0"/>
          <w:bCs w:val="0"/>
          <w:color w:val="000000" w:themeColor="text1"/>
          <w:sz w:val="32"/>
          <w:szCs w:val="32"/>
          <w:lang w:val="en-US" w:eastAsia="zh-CN"/>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仿宋_GB2312"/>
          <w:b w:val="0"/>
          <w:bCs w:val="0"/>
          <w:color w:val="000000" w:themeColor="text1"/>
          <w:sz w:val="32"/>
          <w:szCs w:val="32"/>
        </w:rPr>
      </w:pPr>
      <w:r>
        <w:rPr>
          <w:rFonts w:hint="eastAsia" w:ascii="黑体" w:eastAsia="黑体" w:cs="黑体"/>
          <w:b w:val="0"/>
          <w:bCs w:val="0"/>
          <w:color w:val="000000" w:themeColor="text1"/>
          <w:sz w:val="32"/>
          <w:szCs w:val="32"/>
        </w:rPr>
        <w:t>第</w:t>
      </w:r>
      <w:r>
        <w:rPr>
          <w:rFonts w:hint="eastAsia" w:ascii="黑体" w:eastAsia="黑体" w:cs="黑体"/>
          <w:b w:val="0"/>
          <w:bCs w:val="0"/>
          <w:color w:val="000000" w:themeColor="text1"/>
          <w:sz w:val="32"/>
          <w:szCs w:val="32"/>
          <w:lang w:eastAsia="zh-CN"/>
        </w:rPr>
        <w:t>十八</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违反</w:t>
      </w:r>
      <w:r>
        <w:rPr>
          <w:rFonts w:hint="eastAsia" w:ascii="仿宋_GB2312" w:hAnsi="仿宋" w:eastAsia="仿宋_GB2312" w:cs="仿宋_GB2312"/>
          <w:b w:val="0"/>
          <w:bCs w:val="0"/>
          <w:color w:val="000000" w:themeColor="text1"/>
          <w:sz w:val="32"/>
          <w:szCs w:val="32"/>
          <w:lang w:eastAsia="zh-CN"/>
        </w:rPr>
        <w:t>本条例</w:t>
      </w:r>
      <w:r>
        <w:rPr>
          <w:rFonts w:hint="eastAsia" w:ascii="仿宋_GB2312" w:hAnsi="仿宋" w:eastAsia="仿宋_GB2312" w:cs="仿宋_GB2312"/>
          <w:b w:val="0"/>
          <w:bCs w:val="0"/>
          <w:color w:val="000000" w:themeColor="text1"/>
          <w:sz w:val="32"/>
          <w:szCs w:val="32"/>
        </w:rPr>
        <w:t>规定，损毁、</w:t>
      </w:r>
      <w:r>
        <w:rPr>
          <w:rFonts w:hint="eastAsia" w:ascii="仿宋_GB2312" w:hAnsi="仿宋" w:eastAsia="仿宋_GB2312" w:cs="仿宋_GB2312"/>
          <w:b w:val="0"/>
          <w:bCs w:val="0"/>
          <w:color w:val="000000" w:themeColor="text1"/>
          <w:sz w:val="32"/>
          <w:szCs w:val="32"/>
          <w:lang w:eastAsia="zh-CN"/>
        </w:rPr>
        <w:t>侵占</w:t>
      </w:r>
      <w:r>
        <w:rPr>
          <w:rFonts w:hint="eastAsia" w:ascii="仿宋_GB2312" w:hAnsi="仿宋" w:eastAsia="仿宋_GB2312" w:cs="仿宋_GB2312"/>
          <w:b w:val="0"/>
          <w:bCs w:val="0"/>
          <w:color w:val="000000" w:themeColor="text1"/>
          <w:sz w:val="32"/>
          <w:szCs w:val="32"/>
        </w:rPr>
        <w:t>公共场所自动体外除颤仪等急救设备的，由公共场所经营管理单位予以劝阻、制止；造成损毁的，应当依法承担民事责任；违反治安管理的，由公安机关依法给予行政处罚。</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 w:eastAsia="楷体_GB2312" w:cs="楷体_GB2312"/>
          <w:b w:val="0"/>
          <w:bCs w:val="0"/>
          <w:color w:val="000000" w:themeColor="text1"/>
          <w:sz w:val="32"/>
          <w:szCs w:val="32"/>
        </w:rPr>
      </w:pPr>
      <w:r>
        <w:rPr>
          <w:rFonts w:hint="eastAsia" w:ascii="黑体" w:eastAsia="黑体" w:cs="黑体"/>
          <w:b w:val="0"/>
          <w:bCs w:val="0"/>
          <w:color w:val="000000" w:themeColor="text1"/>
          <w:sz w:val="32"/>
          <w:szCs w:val="32"/>
        </w:rPr>
        <w:t>第</w:t>
      </w:r>
      <w:r>
        <w:rPr>
          <w:rFonts w:hint="eastAsia" w:ascii="黑体" w:eastAsia="黑体" w:cs="黑体"/>
          <w:b w:val="0"/>
          <w:bCs w:val="0"/>
          <w:color w:val="000000" w:themeColor="text1"/>
          <w:sz w:val="32"/>
          <w:szCs w:val="32"/>
          <w:lang w:eastAsia="zh-CN"/>
        </w:rPr>
        <w:t>十九</w:t>
      </w:r>
      <w:r>
        <w:rPr>
          <w:rFonts w:hint="eastAsia" w:ascii="黑体" w:eastAsia="黑体" w:cs="黑体"/>
          <w:b w:val="0"/>
          <w:bCs w:val="0"/>
          <w:color w:val="000000" w:themeColor="text1"/>
          <w:sz w:val="32"/>
          <w:szCs w:val="32"/>
        </w:rPr>
        <w:t>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违反本</w:t>
      </w:r>
      <w:r>
        <w:rPr>
          <w:rFonts w:hint="eastAsia" w:ascii="仿宋_GB2312" w:hAnsi="仿宋" w:eastAsia="仿宋_GB2312" w:cs="仿宋_GB2312"/>
          <w:b w:val="0"/>
          <w:bCs w:val="0"/>
          <w:color w:val="000000" w:themeColor="text1"/>
          <w:sz w:val="32"/>
          <w:szCs w:val="32"/>
          <w:lang w:eastAsia="zh-CN"/>
        </w:rPr>
        <w:t>条例</w:t>
      </w:r>
      <w:r>
        <w:rPr>
          <w:rFonts w:hint="eastAsia" w:ascii="仿宋_GB2312" w:hAnsi="仿宋" w:eastAsia="仿宋_GB2312" w:cs="仿宋_GB2312"/>
          <w:b w:val="0"/>
          <w:bCs w:val="0"/>
          <w:color w:val="000000" w:themeColor="text1"/>
          <w:sz w:val="32"/>
          <w:szCs w:val="32"/>
        </w:rPr>
        <w:t>规定，</w:t>
      </w:r>
      <w:r>
        <w:rPr>
          <w:rFonts w:hint="eastAsia" w:ascii="仿宋_GB2312" w:hAnsi="仿宋" w:eastAsia="仿宋_GB2312" w:cs="仿宋_GB2312"/>
          <w:b w:val="0"/>
          <w:bCs w:val="0"/>
          <w:color w:val="000000" w:themeColor="text1"/>
          <w:sz w:val="32"/>
          <w:szCs w:val="32"/>
          <w:lang w:eastAsia="zh-CN"/>
        </w:rPr>
        <w:t>受助人及其近亲属</w:t>
      </w:r>
      <w:r>
        <w:rPr>
          <w:rFonts w:hint="eastAsia" w:ascii="仿宋_GB2312" w:hAnsi="仿宋" w:eastAsia="仿宋_GB2312" w:cs="仿宋_GB2312"/>
          <w:b w:val="0"/>
          <w:bCs w:val="0"/>
          <w:color w:val="000000" w:themeColor="text1"/>
          <w:sz w:val="32"/>
          <w:szCs w:val="32"/>
        </w:rPr>
        <w:t>捏造事实、诬告陷害</w:t>
      </w:r>
      <w:r>
        <w:rPr>
          <w:rFonts w:hint="eastAsia" w:ascii="仿宋_GB2312" w:hAnsi="仿宋" w:eastAsia="仿宋_GB2312" w:cs="仿宋_GB2312"/>
          <w:b w:val="0"/>
          <w:bCs w:val="0"/>
          <w:color w:val="000000" w:themeColor="text1"/>
          <w:sz w:val="32"/>
          <w:szCs w:val="32"/>
          <w:lang w:eastAsia="zh-CN"/>
        </w:rPr>
        <w:t>救助人</w:t>
      </w:r>
      <w:r>
        <w:rPr>
          <w:rFonts w:hint="eastAsia" w:ascii="仿宋_GB2312" w:hAnsi="仿宋" w:eastAsia="仿宋_GB2312" w:cs="仿宋_GB2312"/>
          <w:b w:val="0"/>
          <w:bCs w:val="0"/>
          <w:color w:val="000000" w:themeColor="text1"/>
          <w:sz w:val="32"/>
          <w:szCs w:val="32"/>
        </w:rPr>
        <w:t>或者</w:t>
      </w:r>
      <w:r>
        <w:rPr>
          <w:rFonts w:hint="eastAsia" w:ascii="仿宋_GB2312" w:hAnsi="仿宋" w:eastAsia="仿宋_GB2312" w:cs="仿宋_GB2312"/>
          <w:b w:val="0"/>
          <w:bCs w:val="0"/>
          <w:color w:val="000000" w:themeColor="text1"/>
          <w:sz w:val="32"/>
          <w:szCs w:val="32"/>
          <w:lang w:eastAsia="zh-CN"/>
        </w:rPr>
        <w:t>采取非法手段干扰救助人正常生活，</w:t>
      </w:r>
      <w:r>
        <w:rPr>
          <w:rFonts w:hint="eastAsia" w:ascii="仿宋_GB2312" w:hAnsi="仿宋" w:eastAsia="仿宋_GB2312" w:cs="仿宋_GB2312"/>
          <w:b w:val="0"/>
          <w:bCs w:val="0"/>
          <w:color w:val="000000" w:themeColor="text1"/>
          <w:sz w:val="32"/>
          <w:szCs w:val="32"/>
        </w:rPr>
        <w:t>违反治安管理的，由公安机关依法给予行政处罚。</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eastAsia="仿宋_GB2312"/>
          <w:b w:val="0"/>
          <w:bCs w:val="0"/>
          <w:color w:val="000000" w:themeColor="text1"/>
          <w:sz w:val="32"/>
          <w:szCs w:val="32"/>
          <w:lang w:eastAsia="zh-CN"/>
        </w:rPr>
      </w:pPr>
      <w:r>
        <w:rPr>
          <w:rFonts w:hint="eastAsia" w:ascii="黑体" w:eastAsia="黑体" w:cs="黑体"/>
          <w:b w:val="0"/>
          <w:bCs w:val="0"/>
          <w:color w:val="000000" w:themeColor="text1"/>
          <w:sz w:val="32"/>
          <w:szCs w:val="32"/>
        </w:rPr>
        <w:t>第二十条</w:t>
      </w:r>
      <w:r>
        <w:rPr>
          <w:rFonts w:ascii="黑体" w:eastAsia="黑体" w:cs="黑体"/>
          <w:b w:val="0"/>
          <w:bCs w:val="0"/>
          <w:color w:val="000000" w:themeColor="text1"/>
          <w:sz w:val="32"/>
          <w:szCs w:val="32"/>
        </w:rPr>
        <w:t xml:space="preserve">  </w:t>
      </w:r>
      <w:r>
        <w:rPr>
          <w:rFonts w:hint="eastAsia" w:ascii="仿宋_GB2312" w:hAnsi="仿宋" w:eastAsia="仿宋_GB2312" w:cs="仿宋_GB2312"/>
          <w:b w:val="0"/>
          <w:bCs w:val="0"/>
          <w:color w:val="000000" w:themeColor="text1"/>
          <w:sz w:val="32"/>
          <w:szCs w:val="32"/>
        </w:rPr>
        <w:t>本条例自</w:t>
      </w:r>
      <w:r>
        <w:rPr>
          <w:rFonts w:hint="eastAsia" w:ascii="仿宋_GB2312" w:hAnsi="仿宋" w:eastAsia="仿宋_GB2312" w:cs="仿宋_GB2312"/>
          <w:b w:val="0"/>
          <w:bCs w:val="0"/>
          <w:color w:val="000000" w:themeColor="text1"/>
          <w:sz w:val="32"/>
          <w:szCs w:val="32"/>
          <w:lang w:val="en-US" w:eastAsia="zh-CN"/>
        </w:rPr>
        <w:t>2020</w:t>
      </w:r>
      <w:r>
        <w:rPr>
          <w:rFonts w:hint="eastAsia" w:ascii="仿宋_GB2312" w:hAnsi="仿宋" w:eastAsia="仿宋_GB2312" w:cs="仿宋_GB2312"/>
          <w:b w:val="0"/>
          <w:bCs w:val="0"/>
          <w:color w:val="000000" w:themeColor="text1"/>
          <w:sz w:val="32"/>
          <w:szCs w:val="32"/>
        </w:rPr>
        <w:t>年</w:t>
      </w:r>
      <w:r>
        <w:rPr>
          <w:rFonts w:hint="eastAsia" w:ascii="仿宋_GB2312" w:hAnsi="仿宋" w:eastAsia="仿宋_GB2312" w:cs="仿宋_GB2312"/>
          <w:b w:val="0"/>
          <w:bCs w:val="0"/>
          <w:color w:val="000000" w:themeColor="text1"/>
          <w:sz w:val="32"/>
          <w:szCs w:val="32"/>
          <w:lang w:val="en-US" w:eastAsia="zh-CN"/>
        </w:rPr>
        <w:t>11</w:t>
      </w:r>
      <w:r>
        <w:rPr>
          <w:rFonts w:hint="eastAsia" w:ascii="仿宋_GB2312" w:hAnsi="仿宋" w:eastAsia="仿宋_GB2312" w:cs="仿宋_GB2312"/>
          <w:b w:val="0"/>
          <w:bCs w:val="0"/>
          <w:color w:val="000000" w:themeColor="text1"/>
          <w:sz w:val="32"/>
          <w:szCs w:val="32"/>
        </w:rPr>
        <w:t>月</w:t>
      </w:r>
      <w:r>
        <w:rPr>
          <w:rFonts w:hint="eastAsia" w:ascii="仿宋_GB2312" w:hAnsi="仿宋" w:eastAsia="仿宋_GB2312" w:cs="仿宋_GB2312"/>
          <w:b w:val="0"/>
          <w:bCs w:val="0"/>
          <w:color w:val="000000" w:themeColor="text1"/>
          <w:sz w:val="32"/>
          <w:szCs w:val="32"/>
          <w:lang w:val="en-US" w:eastAsia="zh-CN"/>
        </w:rPr>
        <w:t>1</w:t>
      </w:r>
      <w:r>
        <w:rPr>
          <w:rFonts w:hint="eastAsia" w:ascii="仿宋_GB2312" w:hAnsi="仿宋" w:eastAsia="仿宋_GB2312" w:cs="仿宋_GB2312"/>
          <w:b w:val="0"/>
          <w:bCs w:val="0"/>
          <w:color w:val="000000" w:themeColor="text1"/>
          <w:sz w:val="32"/>
          <w:szCs w:val="32"/>
        </w:rPr>
        <w:t>日起施</w:t>
      </w:r>
      <w:r>
        <w:rPr>
          <w:rFonts w:hint="eastAsia" w:ascii="仿宋_GB2312" w:hAnsi="仿宋" w:eastAsia="仿宋_GB2312" w:cs="仿宋_GB2312"/>
          <w:b w:val="0"/>
          <w:bCs w:val="0"/>
          <w:color w:val="000000" w:themeColor="text1"/>
          <w:sz w:val="32"/>
          <w:szCs w:val="32"/>
          <w:lang w:eastAsia="zh-CN"/>
        </w:rPr>
        <w:t>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仿宋">
    <w:panose1 w:val="02010609060101010101"/>
    <w:charset w:val="86"/>
    <w:family w:val="swiss"/>
    <w:pitch w:val="default"/>
    <w:sig w:usb0="800002BF" w:usb1="38CF7CFA" w:usb2="00000016" w:usb3="00000000" w:csb0="00040001" w:csb1="00000000"/>
  </w:font>
  <w:font w:name="华文中宋">
    <w:altName w:val="宋体"/>
    <w:panose1 w:val="00000000000000000000"/>
    <w:charset w:val="00"/>
    <w:family w:val="auto"/>
    <w:pitch w:val="default"/>
    <w:sig w:usb0="00000000" w:usb1="00000000" w:usb2="00000010" w:usb3="00000000" w:csb0="0004009F" w:csb1="00000000"/>
  </w:font>
  <w:font w:name="宋体-18030">
    <w:altName w:val="宋体"/>
    <w:panose1 w:val="00000000000000000000"/>
    <w:charset w:val="00"/>
    <w:family w:val="modern"/>
    <w:pitch w:val="default"/>
    <w:sig w:usb0="00000000" w:usb1="00000000" w:usb2="000A005E" w:usb3="00000000" w:csb0="00040001" w:csb1="00000000"/>
  </w:font>
  <w:font w:name="楷体">
    <w:panose1 w:val="02010609060101010101"/>
    <w:charset w:val="86"/>
    <w:family w:val="swiss"/>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FF1795"/>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widowControl/>
      <w:ind w:firstLine="420"/>
      <w:jc w:val="left"/>
    </w:pPr>
    <w:rPr>
      <w:rFonts w:eastAsia="Times New Roman"/>
      <w:kern w:val="0"/>
      <w:sz w:val="20"/>
    </w:rPr>
  </w:style>
  <w:style w:type="character" w:styleId="8">
    <w:name w:val="page number"/>
    <w:basedOn w:val="7"/>
    <w:qFormat/>
    <w:uiPriority w:val="0"/>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2020-12-28T10:30:16Z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