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方正小标宋简体" w:hAnsi="仿宋" w:eastAsia="方正小标宋简体" w:cs="华文中宋"/>
          <w:b w:val="0"/>
          <w:bCs w:val="0"/>
          <w:color w:val="000000"/>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方正小标宋简体" w:hAnsi="仿宋" w:eastAsia="方正小标宋简体" w:cs="华文中宋"/>
          <w:b w:val="0"/>
          <w:bCs w:val="0"/>
          <w:color w:val="000000"/>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滨州市城乡规划条例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宋体" w:hAnsi="宋体" w:eastAsia="宋体" w:cs="宋体"/>
          <w:b w:val="0"/>
          <w:bCs w:val="0"/>
          <w:color w:val="000000"/>
          <w:sz w:val="44"/>
          <w:szCs w:val="44"/>
        </w:rPr>
      </w:pP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left="740" w:leftChars="200" w:right="420" w:rightChars="200" w:hanging="320" w:hangingChars="100"/>
        <w:jc w:val="both"/>
        <w:textAlignment w:val="auto"/>
        <w:outlineLvl w:val="9"/>
        <w:rPr>
          <w:rFonts w:hint="default" w:ascii="宋体" w:hAnsi="宋体" w:eastAsia="楷体_GB2312" w:cs="楷体_GB2312"/>
          <w:bCs/>
          <w:kern w:val="2"/>
          <w:sz w:val="32"/>
          <w:szCs w:val="32"/>
          <w:shd w:val="clear" w:color="auto" w:fill="FFFFFF"/>
          <w:lang w:val="en-US" w:eastAsia="zh-CN"/>
        </w:rPr>
      </w:pPr>
      <w:r>
        <w:rPr>
          <w:rFonts w:hint="default" w:ascii="宋体" w:hAnsi="宋体" w:eastAsia="楷体_GB2312" w:cs="楷体_GB2312"/>
          <w:bCs/>
          <w:kern w:val="2"/>
          <w:sz w:val="32"/>
          <w:szCs w:val="32"/>
          <w:shd w:val="clear" w:color="auto" w:fill="FFFFFF"/>
          <w:lang w:val="en-US" w:eastAsia="zh-CN"/>
        </w:rPr>
        <w:t>（</w:t>
      </w:r>
      <w:r>
        <w:rPr>
          <w:rFonts w:hint="default" w:ascii="楷体_GB2312" w:hAnsi="方正小标宋简体" w:eastAsia="楷体_GB2312" w:cs="方正小标宋简体"/>
          <w:color w:val="000000"/>
          <w:sz w:val="32"/>
          <w:szCs w:val="32"/>
          <w:lang w:val="en-US" w:eastAsia="zh-CN"/>
        </w:rPr>
        <w:t>2017年</w:t>
      </w:r>
      <w:r>
        <w:rPr>
          <w:rFonts w:hint="eastAsia" w:ascii="楷体_GB2312" w:hAnsi="方正小标宋简体" w:eastAsia="楷体_GB2312" w:cs="方正小标宋简体"/>
          <w:color w:val="000000"/>
          <w:sz w:val="32"/>
          <w:szCs w:val="32"/>
          <w:lang w:val="en-US" w:eastAsia="zh-CN"/>
        </w:rPr>
        <w:t>8</w:t>
      </w:r>
      <w:r>
        <w:rPr>
          <w:rFonts w:hint="default" w:ascii="楷体_GB2312" w:hAnsi="方正小标宋简体" w:eastAsia="楷体_GB2312" w:cs="方正小标宋简体"/>
          <w:color w:val="000000"/>
          <w:sz w:val="32"/>
          <w:szCs w:val="32"/>
          <w:lang w:val="en-US" w:eastAsia="zh-CN"/>
        </w:rPr>
        <w:t>月2</w:t>
      </w:r>
      <w:r>
        <w:rPr>
          <w:rFonts w:hint="eastAsia" w:ascii="楷体_GB2312" w:hAnsi="方正小标宋简体" w:eastAsia="楷体_GB2312" w:cs="方正小标宋简体"/>
          <w:color w:val="000000"/>
          <w:sz w:val="32"/>
          <w:szCs w:val="32"/>
          <w:lang w:val="en-US" w:eastAsia="zh-CN"/>
        </w:rPr>
        <w:t>5</w:t>
      </w:r>
      <w:bookmarkStart w:id="0" w:name="_GoBack"/>
      <w:bookmarkEnd w:id="0"/>
      <w:r>
        <w:rPr>
          <w:rFonts w:hint="default" w:ascii="楷体_GB2312" w:hAnsi="方正小标宋简体" w:eastAsia="楷体_GB2312" w:cs="方正小标宋简体"/>
          <w:color w:val="000000"/>
          <w:sz w:val="32"/>
          <w:szCs w:val="32"/>
          <w:lang w:val="en-US" w:eastAsia="zh-CN"/>
        </w:rPr>
        <w:t>日</w:t>
      </w:r>
      <w:r>
        <w:rPr>
          <w:rFonts w:hint="default" w:ascii="宋体" w:hAnsi="宋体" w:eastAsia="楷体_GB2312" w:cs="楷体_GB2312"/>
          <w:bCs/>
          <w:kern w:val="2"/>
          <w:sz w:val="32"/>
          <w:szCs w:val="32"/>
          <w:shd w:val="clear" w:color="auto" w:fill="FFFFFF"/>
          <w:lang w:val="en-US" w:eastAsia="zh-CN"/>
        </w:rPr>
        <w:t>滨州市第十一届人民代表大会常</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left="740" w:leftChars="200" w:right="420" w:rightChars="200" w:hanging="320" w:hangingChars="100"/>
        <w:jc w:val="both"/>
        <w:textAlignment w:val="auto"/>
        <w:outlineLvl w:val="9"/>
        <w:rPr>
          <w:rFonts w:hint="eastAsia" w:ascii="宋体" w:hAnsi="宋体" w:eastAsia="楷体_GB2312" w:cs="楷体_GB2312"/>
          <w:bCs/>
          <w:kern w:val="2"/>
          <w:sz w:val="32"/>
          <w:szCs w:val="32"/>
          <w:shd w:val="clear" w:color="auto" w:fill="FFFFFF"/>
          <w:lang w:val="en-US" w:eastAsia="zh-CN"/>
        </w:rPr>
      </w:pPr>
      <w:r>
        <w:rPr>
          <w:rFonts w:hint="default" w:ascii="宋体" w:hAnsi="宋体" w:eastAsia="楷体_GB2312" w:cs="楷体_GB2312"/>
          <w:bCs/>
          <w:kern w:val="2"/>
          <w:sz w:val="32"/>
          <w:szCs w:val="32"/>
          <w:shd w:val="clear" w:color="auto" w:fill="FFFFFF"/>
          <w:lang w:val="en-US" w:eastAsia="zh-CN"/>
        </w:rPr>
        <w:t>务委员会第</w:t>
      </w:r>
      <w:r>
        <w:rPr>
          <w:rFonts w:hint="eastAsia" w:ascii="楷体_GB2312" w:hAnsi="方正小标宋简体" w:eastAsia="楷体_GB2312" w:cs="方正小标宋简体"/>
          <w:color w:val="000000"/>
          <w:sz w:val="32"/>
          <w:szCs w:val="32"/>
          <w:lang w:val="en-US" w:eastAsia="zh-CN"/>
        </w:rPr>
        <w:t>5</w:t>
      </w:r>
      <w:r>
        <w:rPr>
          <w:rFonts w:hint="default" w:ascii="宋体" w:hAnsi="宋体" w:eastAsia="楷体_GB2312" w:cs="楷体_GB2312"/>
          <w:bCs/>
          <w:kern w:val="2"/>
          <w:sz w:val="32"/>
          <w:szCs w:val="32"/>
          <w:shd w:val="clear" w:color="auto" w:fill="FFFFFF"/>
          <w:lang w:val="en-US" w:eastAsia="zh-CN"/>
        </w:rPr>
        <w:t>次会议通过</w:t>
      </w:r>
      <w:r>
        <w:rPr>
          <w:rFonts w:hint="eastAsia" w:ascii="宋体" w:hAnsi="宋体" w:eastAsia="楷体_GB2312" w:cs="楷体_GB2312"/>
          <w:bCs/>
          <w:kern w:val="2"/>
          <w:sz w:val="32"/>
          <w:szCs w:val="32"/>
          <w:shd w:val="clear" w:color="auto" w:fill="FFFFFF"/>
          <w:lang w:val="en-US" w:eastAsia="zh-CN"/>
        </w:rPr>
        <w:t xml:space="preserve"> </w:t>
      </w:r>
      <w:r>
        <w:rPr>
          <w:rFonts w:hint="default" w:ascii="楷体_GB2312" w:hAnsi="方正小标宋简体" w:eastAsia="楷体_GB2312" w:cs="方正小标宋简体"/>
          <w:color w:val="000000"/>
          <w:sz w:val="32"/>
          <w:szCs w:val="32"/>
          <w:lang w:val="en-US" w:eastAsia="zh-CN"/>
        </w:rPr>
        <w:t>2017</w:t>
      </w:r>
      <w:r>
        <w:rPr>
          <w:rFonts w:hint="eastAsia" w:ascii="宋体" w:hAnsi="宋体" w:eastAsia="楷体_GB2312" w:cs="楷体_GB2312"/>
          <w:bCs/>
          <w:kern w:val="2"/>
          <w:sz w:val="32"/>
          <w:szCs w:val="32"/>
          <w:shd w:val="clear" w:color="auto" w:fill="FFFFFF"/>
          <w:lang w:val="en-US" w:eastAsia="zh-CN"/>
        </w:rPr>
        <w:t>年</w:t>
      </w:r>
      <w:r>
        <w:rPr>
          <w:rFonts w:hint="eastAsia" w:ascii="楷体_GB2312" w:hAnsi="方正小标宋简体" w:eastAsia="楷体_GB2312" w:cs="方正小标宋简体"/>
          <w:color w:val="000000"/>
          <w:sz w:val="32"/>
          <w:szCs w:val="32"/>
          <w:lang w:val="en-US" w:eastAsia="zh-CN"/>
        </w:rPr>
        <w:t>9</w:t>
      </w:r>
      <w:r>
        <w:rPr>
          <w:rFonts w:hint="eastAsia" w:ascii="宋体" w:hAnsi="宋体" w:eastAsia="楷体_GB2312" w:cs="楷体_GB2312"/>
          <w:bCs/>
          <w:kern w:val="2"/>
          <w:sz w:val="32"/>
          <w:szCs w:val="32"/>
          <w:shd w:val="clear" w:color="auto" w:fill="FFFFFF"/>
          <w:lang w:val="en-US" w:eastAsia="zh-CN"/>
        </w:rPr>
        <w:t>月</w:t>
      </w:r>
      <w:r>
        <w:rPr>
          <w:rFonts w:hint="eastAsia" w:ascii="楷体_GB2312" w:hAnsi="方正小标宋简体" w:eastAsia="楷体_GB2312" w:cs="方正小标宋简体"/>
          <w:color w:val="000000"/>
          <w:sz w:val="32"/>
          <w:szCs w:val="32"/>
          <w:lang w:val="en-US" w:eastAsia="zh-CN"/>
        </w:rPr>
        <w:t>30</w:t>
      </w:r>
      <w:r>
        <w:rPr>
          <w:rFonts w:hint="eastAsia" w:ascii="宋体" w:hAnsi="宋体" w:eastAsia="楷体_GB2312" w:cs="楷体_GB2312"/>
          <w:bCs/>
          <w:kern w:val="2"/>
          <w:sz w:val="32"/>
          <w:szCs w:val="32"/>
          <w:shd w:val="clear" w:color="auto" w:fill="FFFFFF"/>
          <w:lang w:val="en-US" w:eastAsia="zh-CN"/>
        </w:rPr>
        <w:t>日经山东省</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left="740" w:leftChars="200" w:right="420" w:rightChars="200" w:hanging="320" w:hangingChars="100"/>
        <w:jc w:val="both"/>
        <w:textAlignment w:val="auto"/>
        <w:outlineLvl w:val="9"/>
        <w:rPr>
          <w:rFonts w:hint="eastAsia" w:ascii="宋体" w:hAnsi="宋体" w:eastAsia="楷体_GB2312" w:cs="楷体_GB2312"/>
          <w:bCs/>
          <w:kern w:val="2"/>
          <w:sz w:val="32"/>
          <w:szCs w:val="32"/>
          <w:shd w:val="clear" w:color="auto" w:fill="FFFFFF"/>
          <w:lang w:val="en-US" w:eastAsia="zh-CN"/>
        </w:rPr>
      </w:pPr>
      <w:r>
        <w:rPr>
          <w:rFonts w:hint="eastAsia" w:ascii="宋体" w:hAnsi="宋体" w:eastAsia="楷体_GB2312" w:cs="楷体_GB2312"/>
          <w:bCs/>
          <w:kern w:val="2"/>
          <w:sz w:val="32"/>
          <w:szCs w:val="32"/>
          <w:shd w:val="clear" w:color="auto" w:fill="FFFFFF"/>
          <w:lang w:val="en-US" w:eastAsia="zh-CN"/>
        </w:rPr>
        <w:t>第十二届人民代表大会常务委员会第三十二次会议批</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left="740" w:leftChars="200" w:right="420" w:rightChars="200" w:hanging="320" w:hangingChars="100"/>
        <w:jc w:val="both"/>
        <w:textAlignment w:val="auto"/>
        <w:outlineLvl w:val="9"/>
        <w:rPr>
          <w:rFonts w:hint="default"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lang w:val="en-US" w:eastAsia="zh-CN"/>
        </w:rPr>
        <w:t>准</w:t>
      </w:r>
      <w:r>
        <w:rPr>
          <w:rFonts w:hint="default" w:ascii="宋体" w:hAnsi="宋体" w:eastAsia="楷体_GB2312" w:cs="楷体_GB2312"/>
          <w:bCs/>
          <w:kern w:val="2"/>
          <w:sz w:val="32"/>
          <w:szCs w:val="32"/>
          <w:shd w:val="clear" w:color="auto" w:fill="FFFFFF"/>
          <w:lang w:val="en-US" w:eastAsia="zh-CN"/>
        </w:rPr>
        <w:t>）</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jc w:val="center"/>
        <w:textAlignment w:val="auto"/>
        <w:outlineLvl w:val="9"/>
        <w:rPr>
          <w:rFonts w:hint="eastAsia" w:ascii="宋体" w:hAnsi="宋体" w:eastAsia="楷体_GB2312" w:cs="楷体_GB2312"/>
          <w:bCs/>
          <w:kern w:val="2"/>
          <w:sz w:val="32"/>
          <w:szCs w:val="32"/>
          <w:shd w:val="clear" w:color="auto" w:fill="FFFFFF"/>
          <w:lang w:val="en-US" w:eastAsia="zh-CN"/>
        </w:rPr>
      </w:pP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jc w:val="center"/>
        <w:textAlignment w:val="auto"/>
        <w:outlineLvl w:val="9"/>
        <w:rPr>
          <w:rFonts w:ascii="黑体" w:hAnsi="黑体" w:eastAsia="黑体"/>
          <w:kern w:val="0"/>
          <w:sz w:val="32"/>
          <w:szCs w:val="32"/>
        </w:rPr>
      </w:pPr>
      <w:r>
        <w:rPr>
          <w:rFonts w:hint="eastAsia" w:ascii="宋体" w:hAnsi="宋体" w:eastAsia="楷体_GB2312" w:cs="楷体_GB2312"/>
          <w:bCs/>
          <w:kern w:val="2"/>
          <w:sz w:val="32"/>
          <w:szCs w:val="32"/>
          <w:shd w:val="clear" w:color="auto" w:fill="FFFFFF"/>
          <w:lang w:val="en-US" w:eastAsia="zh-CN"/>
        </w:rPr>
        <w:t>目  录</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第一章  总  则</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lang w:eastAsia="zh-CN"/>
        </w:rPr>
      </w:pPr>
      <w:r>
        <w:rPr>
          <w:rFonts w:hint="eastAsia" w:ascii="宋体" w:hAnsi="宋体" w:eastAsia="楷体_GB2312" w:cs="楷体_GB2312"/>
          <w:bCs/>
          <w:kern w:val="2"/>
          <w:sz w:val="32"/>
          <w:szCs w:val="32"/>
          <w:shd w:val="clear" w:color="auto" w:fill="FFFFFF"/>
        </w:rPr>
        <w:t xml:space="preserve">第二章  </w:t>
      </w:r>
      <w:r>
        <w:rPr>
          <w:rFonts w:hint="eastAsia" w:ascii="宋体" w:hAnsi="宋体" w:eastAsia="楷体_GB2312" w:cs="楷体_GB2312"/>
          <w:bCs/>
          <w:kern w:val="2"/>
          <w:sz w:val="32"/>
          <w:szCs w:val="32"/>
          <w:shd w:val="clear" w:color="auto" w:fill="FFFFFF"/>
          <w:lang w:eastAsia="zh-CN"/>
        </w:rPr>
        <w:t>城乡规划的制定和修改</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lang w:eastAsia="zh-CN"/>
        </w:rPr>
      </w:pPr>
      <w:r>
        <w:rPr>
          <w:rFonts w:hint="eastAsia" w:ascii="宋体" w:hAnsi="宋体" w:eastAsia="楷体_GB2312" w:cs="楷体_GB2312"/>
          <w:bCs/>
          <w:kern w:val="2"/>
          <w:sz w:val="32"/>
          <w:szCs w:val="32"/>
          <w:shd w:val="clear" w:color="auto" w:fill="FFFFFF"/>
        </w:rPr>
        <w:t xml:space="preserve">第三章  </w:t>
      </w:r>
      <w:r>
        <w:rPr>
          <w:rFonts w:hint="eastAsia" w:ascii="宋体" w:hAnsi="宋体" w:eastAsia="楷体_GB2312" w:cs="楷体_GB2312"/>
          <w:bCs/>
          <w:kern w:val="2"/>
          <w:sz w:val="32"/>
          <w:szCs w:val="32"/>
          <w:shd w:val="clear" w:color="auto" w:fill="FFFFFF"/>
          <w:lang w:eastAsia="zh-CN"/>
        </w:rPr>
        <w:t>城乡规划的实施</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lang w:eastAsia="zh-CN"/>
        </w:rPr>
      </w:pPr>
      <w:r>
        <w:rPr>
          <w:rFonts w:hint="eastAsia" w:ascii="宋体" w:hAnsi="宋体" w:eastAsia="楷体_GB2312" w:cs="楷体_GB2312"/>
          <w:bCs/>
          <w:kern w:val="2"/>
          <w:sz w:val="32"/>
          <w:szCs w:val="32"/>
          <w:shd w:val="clear" w:color="auto" w:fill="FFFFFF"/>
        </w:rPr>
        <w:t xml:space="preserve">第四章  </w:t>
      </w:r>
      <w:r>
        <w:rPr>
          <w:rFonts w:hint="eastAsia" w:ascii="宋体" w:hAnsi="宋体" w:eastAsia="楷体_GB2312" w:cs="楷体_GB2312"/>
          <w:bCs/>
          <w:kern w:val="2"/>
          <w:sz w:val="32"/>
          <w:szCs w:val="32"/>
          <w:shd w:val="clear" w:color="auto" w:fill="FFFFFF"/>
          <w:lang w:eastAsia="zh-CN"/>
        </w:rPr>
        <w:t>监督管理</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w:t>
      </w:r>
      <w:r>
        <w:rPr>
          <w:rFonts w:hint="eastAsia" w:ascii="宋体" w:hAnsi="宋体" w:eastAsia="楷体_GB2312" w:cs="楷体_GB2312"/>
          <w:bCs/>
          <w:kern w:val="2"/>
          <w:sz w:val="32"/>
          <w:szCs w:val="32"/>
          <w:shd w:val="clear" w:color="auto" w:fill="FFFFFF"/>
          <w:lang w:eastAsia="zh-CN"/>
        </w:rPr>
        <w:t>五</w:t>
      </w:r>
      <w:r>
        <w:rPr>
          <w:rFonts w:hint="eastAsia" w:ascii="宋体" w:hAnsi="宋体" w:eastAsia="楷体_GB2312" w:cs="楷体_GB2312"/>
          <w:bCs/>
          <w:kern w:val="2"/>
          <w:sz w:val="32"/>
          <w:szCs w:val="32"/>
          <w:shd w:val="clear" w:color="auto" w:fill="FFFFFF"/>
        </w:rPr>
        <w:t>章  法律责任</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仿宋_GB2312" w:hAnsi="黑体" w:eastAsia="仿宋_GB2312"/>
          <w:kern w:val="0"/>
          <w:sz w:val="32"/>
          <w:szCs w:val="32"/>
        </w:rPr>
      </w:pPr>
      <w:r>
        <w:rPr>
          <w:rFonts w:hint="eastAsia" w:ascii="宋体" w:hAnsi="宋体" w:eastAsia="楷体_GB2312" w:cs="楷体_GB2312"/>
          <w:bCs/>
          <w:kern w:val="2"/>
          <w:sz w:val="32"/>
          <w:szCs w:val="32"/>
          <w:shd w:val="clear" w:color="auto" w:fill="FFFFFF"/>
        </w:rPr>
        <w:t>第</w:t>
      </w:r>
      <w:r>
        <w:rPr>
          <w:rFonts w:hint="eastAsia" w:ascii="宋体" w:hAnsi="宋体" w:eastAsia="楷体_GB2312" w:cs="楷体_GB2312"/>
          <w:bCs/>
          <w:kern w:val="2"/>
          <w:sz w:val="32"/>
          <w:szCs w:val="32"/>
          <w:shd w:val="clear" w:color="auto" w:fill="FFFFFF"/>
          <w:lang w:eastAsia="zh-CN"/>
        </w:rPr>
        <w:t>六</w:t>
      </w:r>
      <w:r>
        <w:rPr>
          <w:rFonts w:hint="eastAsia" w:ascii="宋体" w:hAnsi="宋体" w:eastAsia="楷体_GB2312" w:cs="楷体_GB2312"/>
          <w:bCs/>
          <w:kern w:val="2"/>
          <w:sz w:val="32"/>
          <w:szCs w:val="32"/>
          <w:shd w:val="clear" w:color="auto" w:fill="FFFFFF"/>
        </w:rPr>
        <w:t>章  附  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 w:hAnsi="??" w:cs="??"/>
          <w:b w:val="0"/>
          <w:bCs w:val="0"/>
          <w:color w:val="000000"/>
          <w:kern w:val="1"/>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ascii="黑体" w:hAnsi="黑体" w:eastAsia="黑体"/>
          <w:b w:val="0"/>
          <w:bCs w:val="0"/>
          <w:color w:val="000000"/>
          <w:kern w:val="1"/>
          <w:sz w:val="32"/>
          <w:szCs w:val="32"/>
        </w:rPr>
      </w:pPr>
      <w:r>
        <w:rPr>
          <w:rFonts w:hint="eastAsia" w:ascii="黑体" w:hAnsi="黑体" w:eastAsia="黑体" w:cs="黑体"/>
          <w:b w:val="0"/>
          <w:bCs w:val="0"/>
          <w:color w:val="000000"/>
          <w:kern w:val="1"/>
          <w:sz w:val="32"/>
          <w:szCs w:val="32"/>
        </w:rPr>
        <w:t>第一章</w:t>
      </w:r>
      <w:r>
        <w:rPr>
          <w:rFonts w:ascii="黑体" w:hAnsi="黑体" w:eastAsia="黑体" w:cs="黑体"/>
          <w:b w:val="0"/>
          <w:bCs w:val="0"/>
          <w:color w:val="000000"/>
          <w:kern w:val="1"/>
          <w:sz w:val="32"/>
          <w:szCs w:val="32"/>
        </w:rPr>
        <w:t xml:space="preserve">  </w:t>
      </w:r>
      <w:r>
        <w:rPr>
          <w:rFonts w:hint="eastAsia" w:ascii="黑体" w:hAnsi="黑体" w:eastAsia="黑体" w:cs="黑体"/>
          <w:b w:val="0"/>
          <w:bCs w:val="0"/>
          <w:color w:val="000000"/>
          <w:kern w:val="1"/>
          <w:sz w:val="32"/>
          <w:szCs w:val="32"/>
        </w:rPr>
        <w:t>总</w:t>
      </w:r>
      <w:r>
        <w:rPr>
          <w:rFonts w:hint="eastAsia" w:ascii="黑体" w:hAnsi="黑体" w:eastAsia="黑体" w:cs="黑体"/>
          <w:b w:val="0"/>
          <w:bCs w:val="0"/>
          <w:color w:val="000000"/>
          <w:kern w:val="1"/>
          <w:sz w:val="32"/>
          <w:szCs w:val="32"/>
          <w:lang w:val="en-US" w:eastAsia="zh-CN"/>
        </w:rPr>
        <w:t xml:space="preserve">  </w:t>
      </w:r>
      <w:r>
        <w:rPr>
          <w:rFonts w:hint="eastAsia" w:ascii="黑体" w:hAnsi="黑体" w:eastAsia="黑体" w:cs="黑体"/>
          <w:b w:val="0"/>
          <w:bCs w:val="0"/>
          <w:color w:val="000000"/>
          <w:kern w:val="1"/>
          <w:sz w:val="32"/>
          <w:szCs w:val="32"/>
        </w:rPr>
        <w:t>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仿宋" w:hAnsi="仿宋" w:eastAsia="仿宋" w:cs="??"/>
          <w:b w:val="0"/>
          <w:bCs w:val="0"/>
          <w:color w:val="000000"/>
          <w:kern w:val="1"/>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第一条</w:t>
      </w:r>
      <w:r>
        <w:rPr>
          <w:rFonts w:hint="default" w:ascii="Times New Roman" w:hAnsi="Times New Roman" w:eastAsia="仿宋_GB2312" w:cs="Times New Roman"/>
          <w:b w:val="0"/>
          <w:bCs w:val="0"/>
          <w:color w:val="000000"/>
          <w:kern w:val="1"/>
          <w:sz w:val="32"/>
          <w:szCs w:val="32"/>
        </w:rPr>
        <w:t xml:space="preserve">  为了</w:t>
      </w:r>
      <w:r>
        <w:rPr>
          <w:rFonts w:hint="eastAsia" w:ascii="Times New Roman" w:hAnsi="Times New Roman" w:eastAsia="仿宋_GB2312" w:cs="Times New Roman"/>
          <w:b w:val="0"/>
          <w:bCs w:val="0"/>
          <w:color w:val="000000"/>
          <w:kern w:val="1"/>
          <w:sz w:val="32"/>
          <w:szCs w:val="32"/>
          <w:lang w:eastAsia="zh-CN"/>
        </w:rPr>
        <w:t>科学合理制定城乡规划，</w:t>
      </w:r>
      <w:r>
        <w:rPr>
          <w:rFonts w:hint="default" w:ascii="Times New Roman" w:hAnsi="Times New Roman" w:eastAsia="仿宋_GB2312" w:cs="Times New Roman"/>
          <w:b w:val="0"/>
          <w:bCs w:val="0"/>
          <w:color w:val="000000"/>
          <w:kern w:val="1"/>
          <w:sz w:val="32"/>
          <w:szCs w:val="32"/>
        </w:rPr>
        <w:t>加强城乡规划管理，保障城乡规划实施，根据《中华人民共和国城乡规划法》《山东省城乡规划条例》等法律、法规，结合本市实际，制定本条例。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第二条</w:t>
      </w:r>
      <w:r>
        <w:rPr>
          <w:rFonts w:hint="default" w:ascii="Times New Roman" w:hAnsi="Times New Roman" w:eastAsia="仿宋_GB2312" w:cs="Times New Roman"/>
          <w:b w:val="0"/>
          <w:bCs w:val="0"/>
          <w:color w:val="000000"/>
          <w:kern w:val="1"/>
          <w:sz w:val="32"/>
          <w:szCs w:val="32"/>
        </w:rPr>
        <w:t xml:space="preserve">  本市城乡规划的制定、实施、修改、监督</w:t>
      </w:r>
      <w:r>
        <w:rPr>
          <w:rFonts w:hint="eastAsia" w:ascii="Times New Roman" w:hAnsi="Times New Roman" w:eastAsia="仿宋_GB2312" w:cs="Times New Roman"/>
          <w:b w:val="0"/>
          <w:bCs w:val="0"/>
          <w:color w:val="000000"/>
          <w:kern w:val="1"/>
          <w:sz w:val="32"/>
          <w:szCs w:val="32"/>
          <w:lang w:eastAsia="zh-CN"/>
        </w:rPr>
        <w:t>管理，</w:t>
      </w:r>
      <w:r>
        <w:rPr>
          <w:rFonts w:hint="default" w:ascii="Times New Roman" w:hAnsi="Times New Roman" w:eastAsia="仿宋_GB2312" w:cs="Times New Roman"/>
          <w:b w:val="0"/>
          <w:bCs w:val="0"/>
          <w:color w:val="000000"/>
          <w:kern w:val="1"/>
          <w:sz w:val="32"/>
          <w:szCs w:val="32"/>
        </w:rPr>
        <w:t>以及在规划区内进行</w:t>
      </w:r>
      <w:r>
        <w:rPr>
          <w:rFonts w:hint="eastAsia" w:ascii="Times New Roman" w:hAnsi="Times New Roman" w:eastAsia="仿宋_GB2312" w:cs="Times New Roman"/>
          <w:b w:val="0"/>
          <w:bCs w:val="0"/>
          <w:color w:val="000000"/>
          <w:kern w:val="1"/>
          <w:sz w:val="32"/>
          <w:szCs w:val="32"/>
          <w:lang w:eastAsia="zh-CN"/>
        </w:rPr>
        <w:t>的</w:t>
      </w:r>
      <w:r>
        <w:rPr>
          <w:rFonts w:hint="default" w:ascii="Times New Roman" w:hAnsi="Times New Roman" w:eastAsia="仿宋_GB2312" w:cs="Times New Roman"/>
          <w:b w:val="0"/>
          <w:bCs w:val="0"/>
          <w:color w:val="000000"/>
          <w:kern w:val="1"/>
          <w:sz w:val="32"/>
          <w:szCs w:val="32"/>
        </w:rPr>
        <w:t>建设活动，应当遵守本条例。</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eastAsia" w:ascii="黑体" w:hAnsi="黑体" w:eastAsia="黑体" w:cs="Times New Roman"/>
          <w:b w:val="0"/>
          <w:bCs w:val="0"/>
          <w:color w:val="000000"/>
          <w:kern w:val="1"/>
          <w:sz w:val="32"/>
          <w:szCs w:val="32"/>
        </w:rPr>
        <w:t>第三条</w:t>
      </w:r>
      <w:r>
        <w:rPr>
          <w:rFonts w:hint="default" w:ascii="Times New Roman" w:hAnsi="Times New Roman" w:eastAsia="仿宋_GB2312" w:cs="Times New Roman"/>
          <w:b w:val="0"/>
          <w:bCs w:val="0"/>
          <w:color w:val="000000"/>
          <w:kern w:val="1"/>
          <w:sz w:val="32"/>
          <w:szCs w:val="32"/>
        </w:rPr>
        <w:t xml:space="preserve">  </w:t>
      </w:r>
      <w:r>
        <w:rPr>
          <w:rFonts w:hint="default" w:ascii="Times New Roman" w:hAnsi="Times New Roman" w:eastAsia="仿宋_GB2312" w:cs="Times New Roman"/>
          <w:b w:val="0"/>
          <w:bCs w:val="0"/>
          <w:color w:val="000000"/>
          <w:sz w:val="32"/>
          <w:szCs w:val="32"/>
        </w:rPr>
        <w:t>制定和实施城乡规划，应当与</w:t>
      </w:r>
      <w:r>
        <w:rPr>
          <w:rFonts w:hint="eastAsia" w:ascii="Times New Roman" w:hAnsi="Times New Roman" w:eastAsia="仿宋_GB2312" w:cs="Times New Roman"/>
          <w:b w:val="0"/>
          <w:bCs w:val="0"/>
          <w:color w:val="000000"/>
          <w:sz w:val="32"/>
          <w:szCs w:val="32"/>
          <w:lang w:eastAsia="zh-CN"/>
        </w:rPr>
        <w:t>国民</w:t>
      </w:r>
      <w:r>
        <w:rPr>
          <w:rFonts w:hint="default" w:ascii="Times New Roman" w:hAnsi="Times New Roman" w:eastAsia="仿宋_GB2312" w:cs="Times New Roman"/>
          <w:b w:val="0"/>
          <w:bCs w:val="0"/>
          <w:color w:val="000000"/>
          <w:sz w:val="32"/>
          <w:szCs w:val="32"/>
        </w:rPr>
        <w:t>经济和社会发展规划</w:t>
      </w:r>
      <w:r>
        <w:rPr>
          <w:rFonts w:hint="eastAsia" w:ascii="Times New Roman" w:hAnsi="Times New Roman" w:eastAsia="仿宋_GB2312" w:cs="Times New Roman"/>
          <w:b w:val="0"/>
          <w:bCs w:val="0"/>
          <w:color w:val="000000"/>
          <w:sz w:val="32"/>
          <w:szCs w:val="32"/>
          <w:lang w:eastAsia="zh-CN"/>
        </w:rPr>
        <w:t>、土地利用总体规划、生态环境保护规划等</w:t>
      </w:r>
      <w:r>
        <w:rPr>
          <w:rFonts w:hint="default" w:ascii="Times New Roman" w:hAnsi="Times New Roman" w:eastAsia="仿宋_GB2312" w:cs="Times New Roman"/>
          <w:b w:val="0"/>
          <w:bCs w:val="0"/>
          <w:color w:val="000000"/>
          <w:sz w:val="32"/>
          <w:szCs w:val="32"/>
        </w:rPr>
        <w:t>相适应，遵循</w:t>
      </w:r>
      <w:r>
        <w:rPr>
          <w:rFonts w:hint="eastAsia" w:ascii="Times New Roman" w:hAnsi="Times New Roman" w:eastAsia="仿宋_GB2312" w:cs="Times New Roman"/>
          <w:b w:val="0"/>
          <w:bCs w:val="0"/>
          <w:color w:val="000000"/>
          <w:sz w:val="32"/>
          <w:szCs w:val="32"/>
          <w:lang w:eastAsia="zh-CN"/>
        </w:rPr>
        <w:t>多规合一、</w:t>
      </w:r>
      <w:r>
        <w:rPr>
          <w:rFonts w:hint="default" w:ascii="Times New Roman" w:hAnsi="Times New Roman" w:eastAsia="仿宋_GB2312" w:cs="Times New Roman"/>
          <w:b w:val="0"/>
          <w:bCs w:val="0"/>
          <w:color w:val="000000"/>
          <w:sz w:val="32"/>
          <w:szCs w:val="32"/>
        </w:rPr>
        <w:t>城乡统筹、区域协调、集约发展和先规划后建设的原则，</w:t>
      </w:r>
      <w:r>
        <w:rPr>
          <w:rFonts w:hint="eastAsia" w:ascii="Times New Roman" w:hAnsi="Times New Roman" w:eastAsia="仿宋_GB2312" w:cs="Times New Roman"/>
          <w:b w:val="0"/>
          <w:bCs w:val="0"/>
          <w:color w:val="000000"/>
          <w:sz w:val="32"/>
          <w:szCs w:val="32"/>
          <w:lang w:eastAsia="zh-CN"/>
        </w:rPr>
        <w:t>加强城市修补和生态修复，</w:t>
      </w:r>
      <w:r>
        <w:rPr>
          <w:rFonts w:hint="default" w:ascii="Times New Roman" w:hAnsi="Times New Roman" w:eastAsia="仿宋_GB2312" w:cs="Times New Roman"/>
          <w:b w:val="0"/>
          <w:bCs w:val="0"/>
          <w:color w:val="000000"/>
          <w:sz w:val="32"/>
          <w:szCs w:val="32"/>
        </w:rPr>
        <w:t>注重生态宜居和可持续发展，</w:t>
      </w:r>
      <w:r>
        <w:rPr>
          <w:rFonts w:hint="eastAsia" w:ascii="Times New Roman" w:hAnsi="Times New Roman" w:eastAsia="仿宋_GB2312" w:cs="Times New Roman"/>
          <w:b w:val="0"/>
          <w:bCs w:val="0"/>
          <w:color w:val="000000"/>
          <w:sz w:val="32"/>
          <w:szCs w:val="32"/>
          <w:lang w:eastAsia="zh-CN"/>
        </w:rPr>
        <w:t>体现黄河三角洲</w:t>
      </w:r>
      <w:r>
        <w:rPr>
          <w:rFonts w:hint="eastAsia" w:ascii="Times New Roman" w:hAnsi="Times New Roman" w:eastAsia="仿宋_GB2312" w:cs="Times New Roman"/>
          <w:b w:val="0"/>
          <w:bCs w:val="0"/>
          <w:color w:val="000000"/>
          <w:sz w:val="32"/>
          <w:szCs w:val="32"/>
          <w:lang w:val="en-US" w:eastAsia="zh-CN"/>
        </w:rPr>
        <w:t>自然、人文</w:t>
      </w:r>
      <w:r>
        <w:rPr>
          <w:rFonts w:hint="default" w:ascii="Times New Roman" w:hAnsi="Times New Roman" w:eastAsia="仿宋_GB2312" w:cs="Times New Roman"/>
          <w:b w:val="0"/>
          <w:bCs w:val="0"/>
          <w:color w:val="000000"/>
          <w:sz w:val="32"/>
          <w:szCs w:val="32"/>
        </w:rPr>
        <w:t>特色。</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sz w:val="32"/>
          <w:szCs w:val="32"/>
          <w:lang w:eastAsia="zh-CN"/>
        </w:rPr>
      </w:pPr>
      <w:r>
        <w:rPr>
          <w:rFonts w:hint="eastAsia" w:ascii="黑体" w:hAnsi="黑体" w:eastAsia="黑体" w:cs="Times New Roman"/>
          <w:b w:val="0"/>
          <w:bCs w:val="0"/>
          <w:color w:val="000000"/>
          <w:kern w:val="1"/>
          <w:sz w:val="32"/>
          <w:szCs w:val="32"/>
          <w:lang w:val="en-US" w:eastAsia="zh-CN"/>
        </w:rPr>
        <w:t>第四条</w:t>
      </w:r>
      <w:r>
        <w:rPr>
          <w:rFonts w:hint="eastAsia" w:ascii="Times New Roman" w:hAnsi="Times New Roman" w:eastAsia="仿宋_GB2312" w:cs="Times New Roman"/>
          <w:b w:val="0"/>
          <w:bCs w:val="0"/>
          <w:color w:val="000000"/>
          <w:sz w:val="32"/>
          <w:szCs w:val="32"/>
          <w:lang w:val="en-US" w:eastAsia="zh-CN"/>
        </w:rPr>
        <w:t xml:space="preserve">  经依法批准的城乡规划，是城乡建设和规划管理的依据，未经法定程序不得修改。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w:t>
      </w:r>
      <w:r>
        <w:rPr>
          <w:rFonts w:hint="eastAsia" w:ascii="黑体" w:hAnsi="黑体" w:eastAsia="黑体" w:cs="Times New Roman"/>
          <w:b w:val="0"/>
          <w:bCs w:val="0"/>
          <w:color w:val="000000"/>
          <w:kern w:val="1"/>
          <w:sz w:val="32"/>
          <w:szCs w:val="32"/>
          <w:lang w:eastAsia="zh-CN"/>
        </w:rPr>
        <w:t>五</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w:t>
      </w:r>
      <w:r>
        <w:rPr>
          <w:rFonts w:hint="eastAsia" w:ascii="Times New Roman" w:hAnsi="Times New Roman" w:eastAsia="仿宋_GB2312" w:cs="Times New Roman"/>
          <w:b w:val="0"/>
          <w:bCs w:val="0"/>
          <w:color w:val="000000"/>
          <w:kern w:val="1"/>
          <w:sz w:val="32"/>
          <w:szCs w:val="32"/>
          <w:lang w:val="en-US" w:eastAsia="zh-CN"/>
        </w:rPr>
        <w:t xml:space="preserve"> </w:t>
      </w:r>
      <w:r>
        <w:rPr>
          <w:rFonts w:hint="default" w:ascii="Times New Roman" w:hAnsi="Times New Roman" w:eastAsia="仿宋_GB2312" w:cs="Times New Roman"/>
          <w:b w:val="0"/>
          <w:bCs w:val="0"/>
          <w:color w:val="000000"/>
          <w:kern w:val="1"/>
          <w:sz w:val="32"/>
          <w:szCs w:val="32"/>
        </w:rPr>
        <w:t>市城乡规划主管部门负责全市</w:t>
      </w:r>
      <w:r>
        <w:rPr>
          <w:rFonts w:hint="eastAsia" w:ascii="Times New Roman" w:hAnsi="Times New Roman" w:eastAsia="仿宋_GB2312" w:cs="Times New Roman"/>
          <w:b w:val="0"/>
          <w:bCs w:val="0"/>
          <w:color w:val="000000"/>
          <w:kern w:val="1"/>
          <w:sz w:val="32"/>
          <w:szCs w:val="32"/>
          <w:lang w:eastAsia="zh-CN"/>
        </w:rPr>
        <w:t>的</w:t>
      </w:r>
      <w:r>
        <w:rPr>
          <w:rFonts w:hint="default" w:ascii="Times New Roman" w:hAnsi="Times New Roman" w:eastAsia="仿宋_GB2312" w:cs="Times New Roman"/>
          <w:b w:val="0"/>
          <w:bCs w:val="0"/>
          <w:color w:val="000000"/>
          <w:kern w:val="1"/>
          <w:sz w:val="32"/>
          <w:szCs w:val="32"/>
        </w:rPr>
        <w:t>城乡规划管理，指导本行政区域内各县的规划编制与实施</w:t>
      </w:r>
      <w:r>
        <w:rPr>
          <w:rFonts w:hint="eastAsia" w:ascii="Times New Roman" w:hAnsi="Times New Roman" w:eastAsia="仿宋_GB2312" w:cs="Times New Roman"/>
          <w:b w:val="0"/>
          <w:bCs w:val="0"/>
          <w:color w:val="000000"/>
          <w:kern w:val="1"/>
          <w:sz w:val="32"/>
          <w:szCs w:val="32"/>
          <w:lang w:eastAsia="zh-CN"/>
        </w:rPr>
        <w:t>，具体负责市辖区和市属开发区的城乡规划管理等工作</w:t>
      </w:r>
      <w:r>
        <w:rPr>
          <w:rFonts w:hint="default" w:ascii="Times New Roman" w:hAnsi="Times New Roman" w:eastAsia="仿宋_GB2312" w:cs="Times New Roman"/>
          <w:b w:val="0"/>
          <w:bCs w:val="0"/>
          <w:color w:val="000000"/>
          <w:kern w:val="1"/>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县城乡规划主管部门负责本行政区域</w:t>
      </w:r>
      <w:r>
        <w:rPr>
          <w:rFonts w:hint="eastAsia" w:ascii="Times New Roman" w:hAnsi="Times New Roman" w:eastAsia="仿宋_GB2312" w:cs="Times New Roman"/>
          <w:b w:val="0"/>
          <w:bCs w:val="0"/>
          <w:color w:val="000000"/>
          <w:kern w:val="1"/>
          <w:sz w:val="32"/>
          <w:szCs w:val="32"/>
          <w:lang w:eastAsia="zh-CN"/>
        </w:rPr>
        <w:t>的</w:t>
      </w:r>
      <w:r>
        <w:rPr>
          <w:rFonts w:hint="default" w:ascii="Times New Roman" w:hAnsi="Times New Roman" w:eastAsia="仿宋_GB2312" w:cs="Times New Roman"/>
          <w:b w:val="0"/>
          <w:bCs w:val="0"/>
          <w:color w:val="000000"/>
          <w:kern w:val="1"/>
          <w:sz w:val="32"/>
          <w:szCs w:val="32"/>
        </w:rPr>
        <w:t>城乡规划管理工作。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市、县城乡规划执法部门负责本行政区域内</w:t>
      </w:r>
      <w:r>
        <w:rPr>
          <w:rFonts w:hint="eastAsia" w:ascii="Times New Roman" w:hAnsi="Times New Roman" w:eastAsia="仿宋_GB2312" w:cs="Times New Roman"/>
          <w:b w:val="0"/>
          <w:bCs w:val="0"/>
          <w:color w:val="000000"/>
          <w:kern w:val="1"/>
          <w:sz w:val="32"/>
          <w:szCs w:val="32"/>
          <w:lang w:eastAsia="zh-CN"/>
        </w:rPr>
        <w:t>城乡规划实施的监督检查</w:t>
      </w:r>
      <w:r>
        <w:rPr>
          <w:rFonts w:hint="default" w:ascii="Times New Roman" w:hAnsi="Times New Roman" w:eastAsia="仿宋_GB2312" w:cs="Times New Roman"/>
          <w:b w:val="0"/>
          <w:bCs w:val="0"/>
          <w:color w:val="000000"/>
          <w:kern w:val="1"/>
          <w:sz w:val="32"/>
          <w:szCs w:val="32"/>
        </w:rPr>
        <w:t>，并依照城乡规划法律、法规查处违法建设行为。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560" w:firstLineChars="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lang w:eastAsia="zh-CN"/>
        </w:rPr>
        <w:t>第六条</w:t>
      </w:r>
      <w:r>
        <w:rPr>
          <w:rFonts w:hint="eastAsia" w:ascii="黑体" w:hAnsi="黑体" w:eastAsia="黑体" w:cs="Times New Roman"/>
          <w:b w:val="0"/>
          <w:bCs w:val="0"/>
          <w:color w:val="000000"/>
          <w:kern w:val="1"/>
          <w:sz w:val="32"/>
          <w:szCs w:val="32"/>
          <w:lang w:val="en-US" w:eastAsia="zh-CN"/>
        </w:rPr>
        <w:t xml:space="preserve"> </w:t>
      </w:r>
      <w:r>
        <w:rPr>
          <w:rFonts w:hint="eastAsia" w:ascii="Times New Roman" w:hAnsi="Times New Roman" w:eastAsia="仿宋_GB2312" w:cs="Times New Roman"/>
          <w:b w:val="0"/>
          <w:bCs w:val="0"/>
          <w:color w:val="000000"/>
          <w:kern w:val="1"/>
          <w:sz w:val="32"/>
          <w:szCs w:val="32"/>
          <w:lang w:val="en-US" w:eastAsia="zh-CN"/>
        </w:rPr>
        <w:t xml:space="preserve"> </w:t>
      </w:r>
      <w:r>
        <w:rPr>
          <w:rFonts w:hint="default" w:ascii="Times New Roman" w:hAnsi="Times New Roman" w:eastAsia="仿宋_GB2312" w:cs="Times New Roman"/>
          <w:b w:val="0"/>
          <w:bCs w:val="0"/>
          <w:color w:val="000000"/>
          <w:kern w:val="1"/>
          <w:sz w:val="32"/>
          <w:szCs w:val="32"/>
        </w:rPr>
        <w:t>发展改革、公安、财政、国土资源、住房</w:t>
      </w:r>
      <w:r>
        <w:rPr>
          <w:rFonts w:hint="eastAsia" w:ascii="Times New Roman" w:hAnsi="Times New Roman" w:eastAsia="仿宋_GB2312" w:cs="Times New Roman"/>
          <w:b w:val="0"/>
          <w:bCs w:val="0"/>
          <w:color w:val="000000"/>
          <w:kern w:val="1"/>
          <w:sz w:val="32"/>
          <w:szCs w:val="32"/>
          <w:lang w:eastAsia="zh-CN"/>
        </w:rPr>
        <w:t>和</w:t>
      </w:r>
      <w:r>
        <w:rPr>
          <w:rFonts w:hint="default" w:ascii="Times New Roman" w:hAnsi="Times New Roman" w:eastAsia="仿宋_GB2312" w:cs="Times New Roman"/>
          <w:b w:val="0"/>
          <w:bCs w:val="0"/>
          <w:color w:val="000000"/>
          <w:kern w:val="1"/>
          <w:sz w:val="32"/>
          <w:szCs w:val="32"/>
        </w:rPr>
        <w:t>城乡建设、交通运输、水利、环保、</w:t>
      </w:r>
      <w:r>
        <w:rPr>
          <w:rFonts w:hint="eastAsia" w:ascii="Times New Roman" w:hAnsi="Times New Roman" w:eastAsia="仿宋_GB2312" w:cs="Times New Roman"/>
          <w:b w:val="0"/>
          <w:bCs w:val="0"/>
          <w:color w:val="000000"/>
          <w:kern w:val="1"/>
          <w:sz w:val="32"/>
          <w:szCs w:val="32"/>
          <w:lang w:val="en-US" w:eastAsia="zh-CN"/>
        </w:rPr>
        <w:t>旅游、</w:t>
      </w:r>
      <w:r>
        <w:rPr>
          <w:rFonts w:hint="default" w:ascii="Times New Roman" w:hAnsi="Times New Roman" w:eastAsia="仿宋_GB2312" w:cs="Times New Roman"/>
          <w:b w:val="0"/>
          <w:bCs w:val="0"/>
          <w:color w:val="000000"/>
          <w:kern w:val="1"/>
          <w:sz w:val="32"/>
          <w:szCs w:val="32"/>
        </w:rPr>
        <w:t>人防</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城管执法等有关部门</w:t>
      </w:r>
      <w:r>
        <w:rPr>
          <w:rFonts w:hint="eastAsia" w:ascii="Times New Roman" w:hAnsi="Times New Roman" w:eastAsia="仿宋_GB2312" w:cs="Times New Roman"/>
          <w:b w:val="0"/>
          <w:bCs w:val="0"/>
          <w:color w:val="000000"/>
          <w:kern w:val="1"/>
          <w:sz w:val="32"/>
          <w:szCs w:val="32"/>
          <w:lang w:eastAsia="zh-CN"/>
        </w:rPr>
        <w:t>和</w:t>
      </w:r>
      <w:r>
        <w:rPr>
          <w:rFonts w:hint="default" w:ascii="Times New Roman" w:hAnsi="Times New Roman" w:eastAsia="仿宋_GB2312" w:cs="Times New Roman"/>
          <w:b w:val="0"/>
          <w:bCs w:val="0"/>
          <w:color w:val="000000"/>
          <w:kern w:val="1"/>
          <w:sz w:val="32"/>
          <w:szCs w:val="32"/>
        </w:rPr>
        <w:t>乡</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镇</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人民政府、街道办事处，应当按照各自职责共同做好城乡规划相关工作。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w:t>
      </w:r>
      <w:r>
        <w:rPr>
          <w:rFonts w:hint="eastAsia" w:ascii="黑体" w:hAnsi="黑体" w:eastAsia="黑体" w:cs="Times New Roman"/>
          <w:b w:val="0"/>
          <w:bCs w:val="0"/>
          <w:color w:val="000000"/>
          <w:kern w:val="1"/>
          <w:sz w:val="32"/>
          <w:szCs w:val="32"/>
          <w:lang w:eastAsia="zh-CN"/>
        </w:rPr>
        <w:t>七</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各级人民政府应当将城乡规划编制和管理经费纳入本级财政预算。</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kern w:val="1"/>
          <w:sz w:val="32"/>
          <w:szCs w:val="32"/>
          <w:lang w:eastAsia="zh-CN"/>
        </w:rPr>
      </w:pPr>
      <w:r>
        <w:rPr>
          <w:rFonts w:hint="eastAsia" w:ascii="黑体" w:hAnsi="黑体" w:eastAsia="黑体" w:cs="Times New Roman"/>
          <w:b w:val="0"/>
          <w:bCs w:val="0"/>
          <w:color w:val="000000"/>
          <w:kern w:val="1"/>
          <w:sz w:val="32"/>
          <w:szCs w:val="32"/>
        </w:rPr>
        <w:t>第</w:t>
      </w:r>
      <w:r>
        <w:rPr>
          <w:rFonts w:hint="eastAsia" w:ascii="黑体" w:hAnsi="黑体" w:eastAsia="黑体" w:cs="Times New Roman"/>
          <w:b w:val="0"/>
          <w:bCs w:val="0"/>
          <w:color w:val="000000"/>
          <w:kern w:val="1"/>
          <w:sz w:val="32"/>
          <w:szCs w:val="32"/>
          <w:lang w:eastAsia="zh-CN"/>
        </w:rPr>
        <w:t>八</w:t>
      </w:r>
      <w:r>
        <w:rPr>
          <w:rFonts w:hint="eastAsia" w:ascii="黑体" w:hAnsi="黑体" w:eastAsia="黑体" w:cs="Times New Roman"/>
          <w:b w:val="0"/>
          <w:bCs w:val="0"/>
          <w:color w:val="000000"/>
          <w:kern w:val="1"/>
          <w:sz w:val="32"/>
          <w:szCs w:val="32"/>
        </w:rPr>
        <w:t xml:space="preserve">条 </w:t>
      </w:r>
      <w:r>
        <w:rPr>
          <w:rFonts w:hint="default" w:ascii="Times New Roman" w:hAnsi="Times New Roman" w:eastAsia="仿宋_GB2312" w:cs="Times New Roman"/>
          <w:b w:val="0"/>
          <w:bCs w:val="0"/>
          <w:color w:val="000000"/>
          <w:kern w:val="1"/>
          <w:sz w:val="32"/>
          <w:szCs w:val="32"/>
        </w:rPr>
        <w:t xml:space="preserve"> 市、县人民政府应当组建</w:t>
      </w:r>
      <w:r>
        <w:rPr>
          <w:rFonts w:hint="eastAsia" w:ascii="Times New Roman" w:hAnsi="Times New Roman" w:eastAsia="仿宋_GB2312" w:cs="Times New Roman"/>
          <w:b w:val="0"/>
          <w:bCs w:val="0"/>
          <w:color w:val="000000"/>
          <w:kern w:val="1"/>
          <w:sz w:val="32"/>
          <w:szCs w:val="32"/>
          <w:lang w:eastAsia="zh-CN"/>
        </w:rPr>
        <w:t>由相关</w:t>
      </w:r>
      <w:r>
        <w:rPr>
          <w:rFonts w:hint="default" w:ascii="Times New Roman" w:hAnsi="Times New Roman" w:eastAsia="仿宋_GB2312" w:cs="Times New Roman"/>
          <w:b w:val="0"/>
          <w:bCs w:val="0"/>
          <w:color w:val="000000"/>
          <w:kern w:val="1"/>
          <w:sz w:val="32"/>
          <w:szCs w:val="32"/>
        </w:rPr>
        <w:t>部门、专家、人大代表、政协委员和公众代表</w:t>
      </w:r>
      <w:r>
        <w:rPr>
          <w:rFonts w:hint="eastAsia" w:ascii="Times New Roman" w:hAnsi="Times New Roman" w:eastAsia="仿宋_GB2312" w:cs="Times New Roman"/>
          <w:b w:val="0"/>
          <w:bCs w:val="0"/>
          <w:color w:val="000000"/>
          <w:kern w:val="1"/>
          <w:sz w:val="32"/>
          <w:szCs w:val="32"/>
          <w:lang w:eastAsia="zh-CN"/>
        </w:rPr>
        <w:t>等组成的</w:t>
      </w:r>
      <w:r>
        <w:rPr>
          <w:rFonts w:hint="default" w:ascii="Times New Roman" w:hAnsi="Times New Roman" w:eastAsia="仿宋_GB2312" w:cs="Times New Roman"/>
          <w:b w:val="0"/>
          <w:bCs w:val="0"/>
          <w:color w:val="000000"/>
          <w:kern w:val="1"/>
          <w:sz w:val="32"/>
          <w:szCs w:val="32"/>
        </w:rPr>
        <w:t>城</w:t>
      </w:r>
      <w:r>
        <w:rPr>
          <w:rFonts w:hint="eastAsia" w:ascii="Times New Roman" w:hAnsi="Times New Roman" w:eastAsia="仿宋_GB2312" w:cs="Times New Roman"/>
          <w:b w:val="0"/>
          <w:bCs w:val="0"/>
          <w:color w:val="000000"/>
          <w:kern w:val="1"/>
          <w:sz w:val="32"/>
          <w:szCs w:val="32"/>
          <w:lang w:eastAsia="zh-CN"/>
        </w:rPr>
        <w:t>乡</w:t>
      </w:r>
      <w:r>
        <w:rPr>
          <w:rFonts w:hint="default" w:ascii="Times New Roman" w:hAnsi="Times New Roman" w:eastAsia="仿宋_GB2312" w:cs="Times New Roman"/>
          <w:b w:val="0"/>
          <w:bCs w:val="0"/>
          <w:color w:val="000000"/>
          <w:kern w:val="1"/>
          <w:sz w:val="32"/>
          <w:szCs w:val="32"/>
        </w:rPr>
        <w:t>规划委员会，</w:t>
      </w:r>
      <w:r>
        <w:rPr>
          <w:rFonts w:hint="eastAsia" w:ascii="Times New Roman" w:hAnsi="Times New Roman" w:eastAsia="仿宋_GB2312" w:cs="Times New Roman"/>
          <w:b w:val="0"/>
          <w:bCs w:val="0"/>
          <w:color w:val="000000"/>
          <w:kern w:val="1"/>
          <w:sz w:val="32"/>
          <w:szCs w:val="32"/>
          <w:lang w:eastAsia="zh-CN"/>
        </w:rPr>
        <w:t>对涉及城乡规划的重大事项进行审议，其审议意见应当作为政府的决策依据。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Times New Roman" w:hAnsi="Times New Roman" w:eastAsia="仿宋_GB2312" w:cs="Times New Roman"/>
          <w:b w:val="0"/>
          <w:bCs w:val="0"/>
          <w:color w:val="000000"/>
          <w:kern w:val="1"/>
          <w:sz w:val="32"/>
          <w:szCs w:val="32"/>
          <w:lang w:eastAsia="zh-CN"/>
        </w:rPr>
        <w:t>城乡规划委员会的</w:t>
      </w:r>
      <w:r>
        <w:rPr>
          <w:rFonts w:hint="eastAsia" w:ascii="Times New Roman" w:hAnsi="Times New Roman" w:eastAsia="仿宋_GB2312" w:cs="Times New Roman"/>
          <w:b w:val="0"/>
          <w:bCs w:val="0"/>
          <w:color w:val="000000"/>
          <w:kern w:val="1"/>
          <w:sz w:val="32"/>
          <w:szCs w:val="32"/>
          <w:lang w:val="en-US" w:eastAsia="zh-CN"/>
        </w:rPr>
        <w:t>议事规则由同级人民政府制定，</w:t>
      </w:r>
      <w:r>
        <w:rPr>
          <w:rFonts w:hint="default" w:ascii="Times New Roman" w:hAnsi="Times New Roman" w:eastAsia="仿宋_GB2312" w:cs="Times New Roman"/>
          <w:b w:val="0"/>
          <w:bCs w:val="0"/>
          <w:color w:val="000000"/>
          <w:kern w:val="1"/>
          <w:sz w:val="32"/>
          <w:szCs w:val="32"/>
        </w:rPr>
        <w:t>日常工作由城乡规划主管部门负责。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 xml:space="preserve">    第</w:t>
      </w:r>
      <w:r>
        <w:rPr>
          <w:rFonts w:hint="eastAsia" w:ascii="黑体" w:hAnsi="黑体" w:eastAsia="黑体" w:cs="Times New Roman"/>
          <w:b w:val="0"/>
          <w:bCs w:val="0"/>
          <w:color w:val="000000"/>
          <w:kern w:val="1"/>
          <w:sz w:val="32"/>
          <w:szCs w:val="32"/>
          <w:lang w:eastAsia="zh-CN"/>
        </w:rPr>
        <w:t>九</w:t>
      </w:r>
      <w:r>
        <w:rPr>
          <w:rFonts w:hint="eastAsia" w:ascii="黑体" w:hAnsi="黑体" w:eastAsia="黑体" w:cs="Times New Roman"/>
          <w:b w:val="0"/>
          <w:bCs w:val="0"/>
          <w:color w:val="000000"/>
          <w:kern w:val="1"/>
          <w:sz w:val="32"/>
          <w:szCs w:val="32"/>
        </w:rPr>
        <w:t xml:space="preserve">条 </w:t>
      </w:r>
      <w:r>
        <w:rPr>
          <w:rFonts w:hint="default" w:ascii="Times New Roman" w:hAnsi="Times New Roman" w:eastAsia="仿宋_GB2312" w:cs="Times New Roman"/>
          <w:b w:val="0"/>
          <w:bCs w:val="0"/>
          <w:color w:val="000000"/>
          <w:kern w:val="1"/>
          <w:sz w:val="32"/>
          <w:szCs w:val="32"/>
        </w:rPr>
        <w:t xml:space="preserve"> 市、县人民政府及其城乡规划主管部门应当加强规划</w:t>
      </w:r>
      <w:r>
        <w:rPr>
          <w:rFonts w:hint="eastAsia" w:ascii="Times New Roman" w:hAnsi="Times New Roman" w:eastAsia="仿宋_GB2312" w:cs="Times New Roman"/>
          <w:b w:val="0"/>
          <w:bCs w:val="0"/>
          <w:color w:val="000000"/>
          <w:kern w:val="1"/>
          <w:sz w:val="32"/>
          <w:szCs w:val="32"/>
          <w:lang w:eastAsia="zh-CN"/>
        </w:rPr>
        <w:t>的综合</w:t>
      </w:r>
      <w:r>
        <w:rPr>
          <w:rFonts w:hint="default" w:ascii="Times New Roman" w:hAnsi="Times New Roman" w:eastAsia="仿宋_GB2312" w:cs="Times New Roman"/>
          <w:b w:val="0"/>
          <w:bCs w:val="0"/>
          <w:color w:val="000000"/>
          <w:kern w:val="1"/>
          <w:sz w:val="32"/>
          <w:szCs w:val="32"/>
        </w:rPr>
        <w:t>研究，建立城乡规划管理信息系统，加强地理信息和各类城乡规划数据库的建设和管理，提高城乡规划的科技水平和管理效能。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Times New Roman"/>
          <w:b w:val="0"/>
          <w:bCs w:val="0"/>
          <w:color w:val="000000"/>
          <w:kern w:val="1"/>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Times New Roman"/>
          <w:b w:val="0"/>
          <w:bCs w:val="0"/>
          <w:color w:val="000000"/>
          <w:kern w:val="1"/>
          <w:sz w:val="32"/>
          <w:szCs w:val="32"/>
        </w:rPr>
      </w:pPr>
      <w:r>
        <w:rPr>
          <w:rFonts w:hint="eastAsia" w:ascii="黑体" w:hAnsi="黑体" w:eastAsia="黑体" w:cs="Times New Roman"/>
          <w:b w:val="0"/>
          <w:bCs w:val="0"/>
          <w:color w:val="000000"/>
          <w:kern w:val="1"/>
          <w:sz w:val="32"/>
          <w:szCs w:val="32"/>
        </w:rPr>
        <w:t xml:space="preserve"> 城乡规划的制定和修改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default" w:ascii="Times New Roman" w:hAnsi="Times New Roman" w:eastAsia="仿宋_GB2312" w:cs="Times New Roman"/>
          <w:b w:val="0"/>
          <w:bCs w:val="0"/>
          <w:color w:val="000000"/>
          <w:kern w:val="1"/>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 xml:space="preserve">    第</w:t>
      </w:r>
      <w:r>
        <w:rPr>
          <w:rFonts w:hint="eastAsia" w:ascii="黑体" w:hAnsi="黑体" w:eastAsia="黑体" w:cs="Times New Roman"/>
          <w:b w:val="0"/>
          <w:bCs w:val="0"/>
          <w:color w:val="000000"/>
          <w:kern w:val="1"/>
          <w:sz w:val="32"/>
          <w:szCs w:val="32"/>
          <w:lang w:eastAsia="zh-CN"/>
        </w:rPr>
        <w:t>十</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w:t>
      </w:r>
      <w:r>
        <w:rPr>
          <w:rFonts w:hint="eastAsia" w:ascii="Times New Roman" w:hAnsi="Times New Roman" w:eastAsia="仿宋_GB2312" w:cs="Times New Roman"/>
          <w:b w:val="0"/>
          <w:bCs w:val="0"/>
          <w:color w:val="000000"/>
          <w:kern w:val="1"/>
          <w:sz w:val="32"/>
          <w:szCs w:val="32"/>
          <w:lang w:eastAsia="zh-CN"/>
        </w:rPr>
        <w:t>各类城乡规划、</w:t>
      </w:r>
      <w:r>
        <w:rPr>
          <w:rFonts w:hint="default" w:ascii="Times New Roman" w:hAnsi="Times New Roman" w:eastAsia="仿宋_GB2312" w:cs="Times New Roman"/>
          <w:b w:val="0"/>
          <w:bCs w:val="0"/>
          <w:color w:val="000000"/>
          <w:kern w:val="1"/>
          <w:sz w:val="32"/>
          <w:szCs w:val="32"/>
        </w:rPr>
        <w:t>风景名胜区规划</w:t>
      </w:r>
      <w:r>
        <w:rPr>
          <w:rFonts w:hint="eastAsia" w:ascii="Times New Roman" w:hAnsi="Times New Roman" w:eastAsia="仿宋_GB2312" w:cs="Times New Roman"/>
          <w:b w:val="0"/>
          <w:bCs w:val="0"/>
          <w:color w:val="000000"/>
          <w:kern w:val="1"/>
          <w:sz w:val="32"/>
          <w:szCs w:val="32"/>
          <w:lang w:eastAsia="zh-CN"/>
        </w:rPr>
        <w:t>、历史文化名城、名镇、名村保护规划等的</w:t>
      </w:r>
      <w:r>
        <w:rPr>
          <w:rFonts w:hint="default" w:ascii="Times New Roman" w:hAnsi="Times New Roman" w:eastAsia="仿宋_GB2312" w:cs="Times New Roman"/>
          <w:b w:val="0"/>
          <w:bCs w:val="0"/>
          <w:color w:val="000000"/>
          <w:kern w:val="1"/>
          <w:sz w:val="32"/>
          <w:szCs w:val="32"/>
        </w:rPr>
        <w:t>编制、审批、备案以及修改，依照城乡规划等相关法律、法规的规定执行。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 xml:space="preserve">    城市总体规划</w:t>
      </w:r>
      <w:r>
        <w:rPr>
          <w:rFonts w:hint="eastAsia" w:ascii="Times New Roman" w:hAnsi="Times New Roman" w:eastAsia="仿宋_GB2312" w:cs="Times New Roman"/>
          <w:b w:val="0"/>
          <w:bCs w:val="0"/>
          <w:color w:val="000000"/>
          <w:kern w:val="1"/>
          <w:sz w:val="32"/>
          <w:szCs w:val="32"/>
          <w:lang w:eastAsia="zh-CN"/>
        </w:rPr>
        <w:t>确定的中心城区</w:t>
      </w:r>
      <w:r>
        <w:rPr>
          <w:rFonts w:hint="default" w:ascii="Times New Roman" w:hAnsi="Times New Roman" w:eastAsia="仿宋_GB2312" w:cs="Times New Roman"/>
          <w:b w:val="0"/>
          <w:bCs w:val="0"/>
          <w:color w:val="000000"/>
          <w:kern w:val="1"/>
          <w:sz w:val="32"/>
          <w:szCs w:val="32"/>
        </w:rPr>
        <w:t>建设用地范围以外的街道，参照镇的标准编制总体规划、</w:t>
      </w:r>
      <w:r>
        <w:rPr>
          <w:rFonts w:hint="eastAsia" w:ascii="Times New Roman" w:hAnsi="Times New Roman" w:eastAsia="仿宋_GB2312" w:cs="Times New Roman"/>
          <w:b w:val="0"/>
          <w:bCs w:val="0"/>
          <w:color w:val="000000"/>
          <w:kern w:val="1"/>
          <w:sz w:val="32"/>
          <w:szCs w:val="32"/>
          <w:lang w:eastAsia="zh-CN"/>
        </w:rPr>
        <w:t>控制性</w:t>
      </w:r>
      <w:r>
        <w:rPr>
          <w:rFonts w:hint="default" w:ascii="Times New Roman" w:hAnsi="Times New Roman" w:eastAsia="仿宋_GB2312" w:cs="Times New Roman"/>
          <w:b w:val="0"/>
          <w:bCs w:val="0"/>
          <w:color w:val="000000"/>
          <w:kern w:val="1"/>
          <w:sz w:val="32"/>
          <w:szCs w:val="32"/>
        </w:rPr>
        <w:t>详细规划和专项规划</w:t>
      </w:r>
      <w:r>
        <w:rPr>
          <w:rFonts w:hint="eastAsia" w:ascii="Times New Roman" w:hAnsi="Times New Roman" w:eastAsia="仿宋_GB2312" w:cs="Times New Roman"/>
          <w:b w:val="0"/>
          <w:bCs w:val="0"/>
          <w:color w:val="000000"/>
          <w:kern w:val="1"/>
          <w:sz w:val="32"/>
          <w:szCs w:val="32"/>
          <w:lang w:eastAsia="zh-CN"/>
        </w:rPr>
        <w:t>，报市人民政府审批</w:t>
      </w:r>
      <w:r>
        <w:rPr>
          <w:rFonts w:hint="default" w:ascii="Times New Roman" w:hAnsi="Times New Roman" w:eastAsia="仿宋_GB2312" w:cs="Times New Roman"/>
          <w:b w:val="0"/>
          <w:bCs w:val="0"/>
          <w:color w:val="000000"/>
          <w:kern w:val="1"/>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w:t>
      </w:r>
      <w:r>
        <w:rPr>
          <w:rFonts w:hint="eastAsia" w:ascii="黑体" w:hAnsi="黑体" w:eastAsia="黑体" w:cs="Times New Roman"/>
          <w:b w:val="0"/>
          <w:bCs w:val="0"/>
          <w:color w:val="000000"/>
          <w:kern w:val="1"/>
          <w:sz w:val="32"/>
          <w:szCs w:val="32"/>
          <w:lang w:eastAsia="zh-CN"/>
        </w:rPr>
        <w:t>十一</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w:t>
      </w:r>
      <w:r>
        <w:rPr>
          <w:rFonts w:hint="eastAsia" w:ascii="Times New Roman" w:hAnsi="Times New Roman" w:eastAsia="仿宋_GB2312" w:cs="Times New Roman"/>
          <w:b w:val="0"/>
          <w:bCs w:val="0"/>
          <w:color w:val="000000"/>
          <w:kern w:val="1"/>
          <w:sz w:val="32"/>
          <w:szCs w:val="32"/>
          <w:lang w:val="en-US" w:eastAsia="zh-CN"/>
        </w:rPr>
        <w:t xml:space="preserve"> </w:t>
      </w:r>
      <w:r>
        <w:rPr>
          <w:rFonts w:hint="default" w:ascii="Times New Roman" w:hAnsi="Times New Roman" w:eastAsia="仿宋_GB2312" w:cs="Times New Roman"/>
          <w:b w:val="0"/>
          <w:bCs w:val="0"/>
          <w:color w:val="000000"/>
          <w:kern w:val="1"/>
          <w:sz w:val="32"/>
          <w:szCs w:val="32"/>
        </w:rPr>
        <w:t>村庄规划由村庄所在地乡</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镇</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人民政府</w:t>
      </w:r>
      <w:r>
        <w:rPr>
          <w:rFonts w:hint="eastAsia" w:ascii="Times New Roman" w:hAnsi="Times New Roman" w:eastAsia="仿宋_GB2312" w:cs="Times New Roman"/>
          <w:b w:val="0"/>
          <w:bCs w:val="0"/>
          <w:color w:val="000000"/>
          <w:kern w:val="1"/>
          <w:sz w:val="32"/>
          <w:szCs w:val="32"/>
          <w:lang w:eastAsia="zh-CN"/>
        </w:rPr>
        <w:t>或</w:t>
      </w:r>
      <w:r>
        <w:rPr>
          <w:rFonts w:hint="default" w:ascii="Times New Roman" w:hAnsi="Times New Roman" w:eastAsia="仿宋_GB2312" w:cs="Times New Roman"/>
          <w:b w:val="0"/>
          <w:bCs w:val="0"/>
          <w:color w:val="000000"/>
          <w:kern w:val="1"/>
          <w:sz w:val="32"/>
          <w:szCs w:val="32"/>
        </w:rPr>
        <w:t>者街道办事处组织编制，经村民会议或</w:t>
      </w:r>
      <w:r>
        <w:rPr>
          <w:rFonts w:hint="eastAsia" w:ascii="Times New Roman" w:hAnsi="Times New Roman" w:eastAsia="仿宋_GB2312" w:cs="Times New Roman"/>
          <w:b w:val="0"/>
          <w:bCs w:val="0"/>
          <w:color w:val="000000"/>
          <w:kern w:val="1"/>
          <w:sz w:val="32"/>
          <w:szCs w:val="32"/>
          <w:lang w:eastAsia="zh-CN"/>
        </w:rPr>
        <w:t>者</w:t>
      </w:r>
      <w:r>
        <w:rPr>
          <w:rFonts w:hint="default" w:ascii="Times New Roman" w:hAnsi="Times New Roman" w:eastAsia="仿宋_GB2312" w:cs="Times New Roman"/>
          <w:b w:val="0"/>
          <w:bCs w:val="0"/>
          <w:color w:val="000000"/>
          <w:kern w:val="1"/>
          <w:sz w:val="32"/>
          <w:szCs w:val="32"/>
        </w:rPr>
        <w:t>村民代表会议讨论同意，县（区）城乡规划主管部门审查后，报县（区）人民政府审批；市属、县</w:t>
      </w:r>
      <w:r>
        <w:rPr>
          <w:rFonts w:hint="eastAsia" w:ascii="Times New Roman" w:hAnsi="Times New Roman" w:eastAsia="仿宋_GB2312" w:cs="Times New Roman"/>
          <w:b w:val="0"/>
          <w:bCs w:val="0"/>
          <w:color w:val="000000"/>
          <w:kern w:val="1"/>
          <w:sz w:val="32"/>
          <w:szCs w:val="32"/>
          <w:lang w:eastAsia="zh-CN"/>
        </w:rPr>
        <w:t>（区）</w:t>
      </w:r>
      <w:r>
        <w:rPr>
          <w:rFonts w:hint="default" w:ascii="Times New Roman" w:hAnsi="Times New Roman" w:eastAsia="仿宋_GB2312" w:cs="Times New Roman"/>
          <w:b w:val="0"/>
          <w:bCs w:val="0"/>
          <w:color w:val="000000"/>
          <w:kern w:val="1"/>
          <w:sz w:val="32"/>
          <w:szCs w:val="32"/>
        </w:rPr>
        <w:t>属各类开发区内的村庄规划，</w:t>
      </w:r>
      <w:r>
        <w:rPr>
          <w:rFonts w:hint="eastAsia" w:ascii="Times New Roman" w:hAnsi="Times New Roman" w:eastAsia="仿宋_GB2312" w:cs="Times New Roman"/>
          <w:b w:val="0"/>
          <w:bCs w:val="0"/>
          <w:color w:val="000000"/>
          <w:kern w:val="1"/>
          <w:sz w:val="32"/>
          <w:szCs w:val="32"/>
          <w:lang w:eastAsia="zh-CN"/>
        </w:rPr>
        <w:t>报</w:t>
      </w:r>
      <w:r>
        <w:rPr>
          <w:rFonts w:hint="default" w:ascii="Times New Roman" w:hAnsi="Times New Roman" w:eastAsia="仿宋_GB2312" w:cs="Times New Roman"/>
          <w:b w:val="0"/>
          <w:bCs w:val="0"/>
          <w:color w:val="000000"/>
          <w:kern w:val="1"/>
          <w:sz w:val="32"/>
          <w:szCs w:val="32"/>
        </w:rPr>
        <w:t>设立开发区的市、县（区）人民政府</w:t>
      </w:r>
      <w:r>
        <w:rPr>
          <w:rFonts w:hint="eastAsia" w:ascii="Times New Roman" w:hAnsi="Times New Roman" w:eastAsia="仿宋_GB2312" w:cs="Times New Roman"/>
          <w:b w:val="0"/>
          <w:bCs w:val="0"/>
          <w:color w:val="000000"/>
          <w:kern w:val="1"/>
          <w:sz w:val="32"/>
          <w:szCs w:val="32"/>
          <w:lang w:eastAsia="zh-CN"/>
        </w:rPr>
        <w:t>审批</w:t>
      </w:r>
      <w:r>
        <w:rPr>
          <w:rFonts w:hint="default" w:ascii="Times New Roman" w:hAnsi="Times New Roman" w:eastAsia="仿宋_GB2312" w:cs="Times New Roman"/>
          <w:b w:val="0"/>
          <w:bCs w:val="0"/>
          <w:color w:val="000000"/>
          <w:kern w:val="1"/>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kern w:val="1"/>
          <w:sz w:val="32"/>
          <w:szCs w:val="32"/>
          <w:lang w:eastAsia="zh-CN"/>
        </w:rPr>
      </w:pPr>
      <w:r>
        <w:rPr>
          <w:rFonts w:hint="eastAsia" w:ascii="Times New Roman" w:hAnsi="Times New Roman" w:eastAsia="仿宋_GB2312" w:cs="Times New Roman"/>
          <w:b w:val="0"/>
          <w:bCs w:val="0"/>
          <w:color w:val="000000"/>
          <w:kern w:val="1"/>
          <w:sz w:val="32"/>
          <w:szCs w:val="32"/>
          <w:lang w:eastAsia="zh-CN"/>
        </w:rPr>
        <w:t>总体规划确定的建设用地范围内的村庄，不再编制村庄规划。</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第十</w:t>
      </w:r>
      <w:r>
        <w:rPr>
          <w:rFonts w:hint="eastAsia" w:ascii="黑体" w:hAnsi="黑体" w:eastAsia="黑体" w:cs="Times New Roman"/>
          <w:b w:val="0"/>
          <w:bCs w:val="0"/>
          <w:color w:val="000000"/>
          <w:kern w:val="1"/>
          <w:sz w:val="32"/>
          <w:szCs w:val="32"/>
          <w:lang w:eastAsia="zh-CN"/>
        </w:rPr>
        <w:t>二</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规划区内的城镇建设用地，应当编制控制性详细规划，未编制控制性详细规划的不得进行建设。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第十</w:t>
      </w:r>
      <w:r>
        <w:rPr>
          <w:rFonts w:hint="eastAsia" w:ascii="黑体" w:hAnsi="黑体" w:eastAsia="黑体" w:cs="Times New Roman"/>
          <w:b w:val="0"/>
          <w:bCs w:val="0"/>
          <w:color w:val="000000"/>
          <w:kern w:val="1"/>
          <w:sz w:val="32"/>
          <w:szCs w:val="32"/>
          <w:lang w:eastAsia="zh-CN"/>
        </w:rPr>
        <w:t>三</w:t>
      </w:r>
      <w:r>
        <w:rPr>
          <w:rFonts w:hint="eastAsia" w:ascii="黑体" w:hAnsi="黑体" w:eastAsia="黑体" w:cs="Times New Roman"/>
          <w:b w:val="0"/>
          <w:bCs w:val="0"/>
          <w:color w:val="000000"/>
          <w:kern w:val="1"/>
          <w:sz w:val="32"/>
          <w:szCs w:val="32"/>
        </w:rPr>
        <w:t xml:space="preserve">条 </w:t>
      </w:r>
      <w:r>
        <w:rPr>
          <w:rFonts w:hint="default" w:ascii="Times New Roman" w:hAnsi="Times New Roman" w:eastAsia="仿宋_GB2312" w:cs="Times New Roman"/>
          <w:b w:val="0"/>
          <w:bCs w:val="0"/>
          <w:color w:val="000000"/>
          <w:kern w:val="1"/>
          <w:sz w:val="32"/>
          <w:szCs w:val="32"/>
        </w:rPr>
        <w:t xml:space="preserve"> 市、县城乡规划主管部门</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镇人民政府</w:t>
      </w:r>
      <w:r>
        <w:rPr>
          <w:rFonts w:hint="eastAsia" w:ascii="Times New Roman" w:hAnsi="Times New Roman" w:eastAsia="仿宋_GB2312" w:cs="Times New Roman"/>
          <w:b w:val="0"/>
          <w:bCs w:val="0"/>
          <w:color w:val="000000"/>
          <w:kern w:val="1"/>
          <w:sz w:val="32"/>
          <w:szCs w:val="32"/>
          <w:lang w:eastAsia="zh-CN"/>
        </w:rPr>
        <w:t>和街道办事处</w:t>
      </w:r>
      <w:r>
        <w:rPr>
          <w:rFonts w:hint="default" w:ascii="Times New Roman" w:hAnsi="Times New Roman" w:eastAsia="仿宋_GB2312" w:cs="Times New Roman"/>
          <w:b w:val="0"/>
          <w:bCs w:val="0"/>
          <w:color w:val="000000"/>
          <w:kern w:val="1"/>
          <w:sz w:val="32"/>
          <w:szCs w:val="32"/>
        </w:rPr>
        <w:t>可以组织编制重要地块的修建性详细规划，报市、县人民政府审批。其他修建性详细规划，可以由建设单位委托具有相应资质的单位组织编制，并报市、县城乡规划主管部门依据控制性详细规划审定。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修建性详细规划自审定之日起</w:t>
      </w:r>
      <w:r>
        <w:rPr>
          <w:rFonts w:hint="eastAsia" w:ascii="Times New Roman" w:hAnsi="Times New Roman" w:eastAsia="仿宋_GB2312" w:cs="Times New Roman"/>
          <w:b w:val="0"/>
          <w:bCs w:val="0"/>
          <w:color w:val="000000"/>
          <w:kern w:val="1"/>
          <w:sz w:val="32"/>
          <w:szCs w:val="32"/>
          <w:lang w:eastAsia="zh-CN"/>
        </w:rPr>
        <w:t>三</w:t>
      </w:r>
      <w:r>
        <w:rPr>
          <w:rFonts w:hint="default" w:ascii="Times New Roman" w:hAnsi="Times New Roman" w:eastAsia="仿宋_GB2312" w:cs="Times New Roman"/>
          <w:b w:val="0"/>
          <w:bCs w:val="0"/>
          <w:color w:val="000000"/>
          <w:kern w:val="1"/>
          <w:sz w:val="32"/>
          <w:szCs w:val="32"/>
        </w:rPr>
        <w:t>年内未实施</w:t>
      </w:r>
      <w:r>
        <w:rPr>
          <w:rFonts w:hint="eastAsia" w:ascii="Times New Roman" w:hAnsi="Times New Roman" w:eastAsia="仿宋_GB2312" w:cs="Times New Roman"/>
          <w:b w:val="0"/>
          <w:bCs w:val="0"/>
          <w:color w:val="000000"/>
          <w:kern w:val="1"/>
          <w:sz w:val="32"/>
          <w:szCs w:val="32"/>
          <w:lang w:eastAsia="zh-CN"/>
        </w:rPr>
        <w:t>或者五年内</w:t>
      </w:r>
      <w:r>
        <w:rPr>
          <w:rFonts w:hint="default" w:ascii="Times New Roman" w:hAnsi="Times New Roman" w:eastAsia="仿宋_GB2312" w:cs="Times New Roman"/>
          <w:b w:val="0"/>
          <w:bCs w:val="0"/>
          <w:color w:val="000000"/>
          <w:kern w:val="1"/>
          <w:sz w:val="32"/>
          <w:szCs w:val="32"/>
        </w:rPr>
        <w:t>未实施完毕的，应当重新审定</w:t>
      </w:r>
      <w:r>
        <w:rPr>
          <w:rFonts w:hint="eastAsia" w:ascii="Times New Roman" w:hAnsi="Times New Roman" w:eastAsia="仿宋_GB2312" w:cs="Times New Roman"/>
          <w:b w:val="0"/>
          <w:bCs w:val="0"/>
          <w:color w:val="000000"/>
          <w:kern w:val="1"/>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第十</w:t>
      </w:r>
      <w:r>
        <w:rPr>
          <w:rFonts w:hint="eastAsia" w:ascii="黑体" w:hAnsi="黑体" w:eastAsia="黑体" w:cs="Times New Roman"/>
          <w:b w:val="0"/>
          <w:bCs w:val="0"/>
          <w:color w:val="000000"/>
          <w:kern w:val="1"/>
          <w:sz w:val="32"/>
          <w:szCs w:val="32"/>
          <w:lang w:eastAsia="zh-CN"/>
        </w:rPr>
        <w:t>四</w:t>
      </w:r>
      <w:r>
        <w:rPr>
          <w:rFonts w:hint="eastAsia" w:ascii="黑体" w:hAnsi="黑体" w:eastAsia="黑体" w:cs="Times New Roman"/>
          <w:b w:val="0"/>
          <w:bCs w:val="0"/>
          <w:color w:val="000000"/>
          <w:kern w:val="1"/>
          <w:sz w:val="32"/>
          <w:szCs w:val="32"/>
        </w:rPr>
        <w:t xml:space="preserve">条 </w:t>
      </w:r>
      <w:r>
        <w:rPr>
          <w:rFonts w:hint="default" w:ascii="Times New Roman" w:hAnsi="Times New Roman" w:eastAsia="仿宋_GB2312" w:cs="Times New Roman"/>
          <w:b w:val="0"/>
          <w:bCs w:val="0"/>
          <w:color w:val="000000"/>
          <w:kern w:val="1"/>
          <w:sz w:val="32"/>
          <w:szCs w:val="32"/>
        </w:rPr>
        <w:t xml:space="preserve"> 市、县人民政府应当组织编制地下空间开发利用规划，在保证公共安全的前提下，优先满足防灾减灾、人民防空、地下管网等基础设施的需要。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城市地下空间</w:t>
      </w:r>
      <w:r>
        <w:rPr>
          <w:rFonts w:hint="eastAsia" w:ascii="Times New Roman" w:hAnsi="Times New Roman" w:eastAsia="仿宋_GB2312" w:cs="Times New Roman"/>
          <w:b w:val="0"/>
          <w:bCs w:val="0"/>
          <w:color w:val="000000"/>
          <w:kern w:val="1"/>
          <w:sz w:val="32"/>
          <w:szCs w:val="32"/>
          <w:lang w:eastAsia="zh-CN"/>
        </w:rPr>
        <w:t>规划</w:t>
      </w:r>
      <w:r>
        <w:rPr>
          <w:rFonts w:hint="default" w:ascii="Times New Roman" w:hAnsi="Times New Roman" w:eastAsia="仿宋_GB2312" w:cs="Times New Roman"/>
          <w:b w:val="0"/>
          <w:bCs w:val="0"/>
          <w:color w:val="000000"/>
          <w:kern w:val="1"/>
          <w:sz w:val="32"/>
          <w:szCs w:val="32"/>
        </w:rPr>
        <w:t>应</w:t>
      </w:r>
      <w:r>
        <w:rPr>
          <w:rFonts w:hint="eastAsia" w:ascii="Times New Roman" w:hAnsi="Times New Roman" w:eastAsia="仿宋_GB2312" w:cs="Times New Roman"/>
          <w:b w:val="0"/>
          <w:bCs w:val="0"/>
          <w:color w:val="000000"/>
          <w:kern w:val="1"/>
          <w:sz w:val="32"/>
          <w:szCs w:val="32"/>
          <w:lang w:eastAsia="zh-CN"/>
        </w:rPr>
        <w:t>当</w:t>
      </w:r>
      <w:r>
        <w:rPr>
          <w:rFonts w:hint="default" w:ascii="Times New Roman" w:hAnsi="Times New Roman" w:eastAsia="仿宋_GB2312" w:cs="Times New Roman"/>
          <w:b w:val="0"/>
          <w:bCs w:val="0"/>
          <w:color w:val="000000"/>
          <w:kern w:val="1"/>
          <w:sz w:val="32"/>
          <w:szCs w:val="32"/>
        </w:rPr>
        <w:t>实行竖向分层立体综合开发，横向相关空间互相连通，地面工程与地下工程协调配合。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新建、改建、扩建城市道路应当</w:t>
      </w:r>
      <w:r>
        <w:rPr>
          <w:rFonts w:hint="eastAsia" w:ascii="Times New Roman" w:hAnsi="Times New Roman" w:eastAsia="仿宋_GB2312" w:cs="Times New Roman"/>
          <w:b w:val="0"/>
          <w:bCs w:val="0"/>
          <w:color w:val="000000"/>
          <w:kern w:val="1"/>
          <w:sz w:val="32"/>
          <w:szCs w:val="32"/>
          <w:lang w:eastAsia="zh-CN"/>
        </w:rPr>
        <w:t>依据专项规划和</w:t>
      </w:r>
      <w:r>
        <w:rPr>
          <w:rFonts w:hint="default" w:ascii="Times New Roman" w:hAnsi="Times New Roman" w:eastAsia="仿宋_GB2312" w:cs="Times New Roman"/>
          <w:b w:val="0"/>
          <w:bCs w:val="0"/>
          <w:color w:val="000000"/>
          <w:kern w:val="1"/>
          <w:sz w:val="32"/>
          <w:szCs w:val="32"/>
        </w:rPr>
        <w:t>功能需求同步规划建设地下综合管廊。因特殊原因不能建设的，应当进行管线综合规划设计，统筹各类管线建设。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规划建设的地下工程，除因地质等原因不能</w:t>
      </w:r>
      <w:r>
        <w:rPr>
          <w:rFonts w:hint="eastAsia" w:ascii="Times New Roman" w:hAnsi="Times New Roman" w:eastAsia="仿宋_GB2312" w:cs="Times New Roman"/>
          <w:b w:val="0"/>
          <w:bCs w:val="0"/>
          <w:color w:val="000000"/>
          <w:kern w:val="1"/>
          <w:sz w:val="32"/>
          <w:szCs w:val="32"/>
          <w:lang w:eastAsia="zh-CN"/>
        </w:rPr>
        <w:t>建设的</w:t>
      </w:r>
      <w:r>
        <w:rPr>
          <w:rFonts w:hint="default" w:ascii="Times New Roman" w:hAnsi="Times New Roman" w:eastAsia="仿宋_GB2312" w:cs="Times New Roman"/>
          <w:b w:val="0"/>
          <w:bCs w:val="0"/>
          <w:color w:val="000000"/>
          <w:kern w:val="1"/>
          <w:sz w:val="32"/>
          <w:szCs w:val="32"/>
        </w:rPr>
        <w:t>，建设单位</w:t>
      </w:r>
      <w:r>
        <w:rPr>
          <w:rFonts w:hint="eastAsia" w:ascii="Times New Roman" w:hAnsi="Times New Roman" w:eastAsia="仿宋_GB2312" w:cs="Times New Roman"/>
          <w:b w:val="0"/>
          <w:bCs w:val="0"/>
          <w:color w:val="000000"/>
          <w:kern w:val="1"/>
          <w:sz w:val="32"/>
          <w:szCs w:val="32"/>
          <w:lang w:eastAsia="zh-CN"/>
        </w:rPr>
        <w:t>应当按照规划要求进行建设</w:t>
      </w:r>
      <w:r>
        <w:rPr>
          <w:rFonts w:hint="default" w:ascii="Times New Roman" w:hAnsi="Times New Roman" w:eastAsia="仿宋_GB2312" w:cs="Times New Roman"/>
          <w:b w:val="0"/>
          <w:bCs w:val="0"/>
          <w:color w:val="000000"/>
          <w:kern w:val="1"/>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第十</w:t>
      </w:r>
      <w:r>
        <w:rPr>
          <w:rFonts w:hint="eastAsia" w:ascii="黑体" w:hAnsi="黑体" w:eastAsia="黑体" w:cs="Times New Roman"/>
          <w:b w:val="0"/>
          <w:bCs w:val="0"/>
          <w:color w:val="000000"/>
          <w:kern w:val="1"/>
          <w:sz w:val="32"/>
          <w:szCs w:val="32"/>
          <w:lang w:eastAsia="zh-CN"/>
        </w:rPr>
        <w:t>五</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制定城乡规划，应当</w:t>
      </w:r>
      <w:r>
        <w:rPr>
          <w:rFonts w:hint="default" w:ascii="Times New Roman" w:hAnsi="Times New Roman" w:eastAsia="仿宋_GB2312" w:cs="Times New Roman"/>
          <w:b w:val="0"/>
          <w:bCs w:val="0"/>
          <w:color w:val="000000"/>
          <w:sz w:val="32"/>
          <w:szCs w:val="32"/>
        </w:rPr>
        <w:t>加强对城市</w:t>
      </w:r>
      <w:r>
        <w:rPr>
          <w:rFonts w:hint="default" w:ascii="Times New Roman" w:hAnsi="Times New Roman" w:eastAsia="仿宋_GB2312" w:cs="Times New Roman"/>
          <w:b w:val="0"/>
          <w:bCs w:val="0"/>
          <w:color w:val="000000"/>
          <w:kern w:val="1"/>
          <w:sz w:val="32"/>
          <w:szCs w:val="32"/>
        </w:rPr>
        <w:t>水系和特色景观环境</w:t>
      </w:r>
      <w:r>
        <w:rPr>
          <w:rFonts w:hint="default" w:ascii="Times New Roman" w:hAnsi="Times New Roman" w:eastAsia="仿宋_GB2312" w:cs="Times New Roman"/>
          <w:b w:val="0"/>
          <w:bCs w:val="0"/>
          <w:color w:val="000000"/>
          <w:sz w:val="32"/>
          <w:szCs w:val="32"/>
        </w:rPr>
        <w:t>的整体控制</w:t>
      </w:r>
      <w:r>
        <w:rPr>
          <w:rFonts w:hint="eastAsia"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kern w:val="1"/>
          <w:sz w:val="32"/>
          <w:szCs w:val="32"/>
        </w:rPr>
        <w:t>标志性景观节点</w:t>
      </w:r>
      <w:r>
        <w:rPr>
          <w:rFonts w:hint="eastAsia" w:ascii="Times New Roman" w:hAnsi="Times New Roman" w:eastAsia="仿宋_GB2312" w:cs="Times New Roman"/>
          <w:b w:val="0"/>
          <w:bCs w:val="0"/>
          <w:color w:val="000000"/>
          <w:kern w:val="1"/>
          <w:sz w:val="32"/>
          <w:szCs w:val="32"/>
          <w:lang w:eastAsia="zh-CN"/>
        </w:rPr>
        <w:t>、重点旅游景区周边应当</w:t>
      </w:r>
      <w:r>
        <w:rPr>
          <w:rFonts w:hint="default" w:ascii="Times New Roman" w:hAnsi="Times New Roman" w:eastAsia="仿宋_GB2312" w:cs="Times New Roman"/>
          <w:b w:val="0"/>
          <w:bCs w:val="0"/>
          <w:color w:val="000000"/>
          <w:kern w:val="1"/>
          <w:sz w:val="32"/>
          <w:szCs w:val="32"/>
        </w:rPr>
        <w:t>规划</w:t>
      </w:r>
      <w:r>
        <w:rPr>
          <w:rFonts w:hint="eastAsia" w:ascii="Times New Roman" w:hAnsi="Times New Roman" w:eastAsia="仿宋_GB2312" w:cs="Times New Roman"/>
          <w:b w:val="0"/>
          <w:bCs w:val="0"/>
          <w:color w:val="000000"/>
          <w:kern w:val="1"/>
          <w:sz w:val="32"/>
          <w:szCs w:val="32"/>
          <w:lang w:eastAsia="zh-CN"/>
        </w:rPr>
        <w:t>建设</w:t>
      </w:r>
      <w:r>
        <w:rPr>
          <w:rFonts w:hint="default" w:ascii="Times New Roman" w:hAnsi="Times New Roman" w:eastAsia="仿宋_GB2312" w:cs="Times New Roman"/>
          <w:b w:val="0"/>
          <w:bCs w:val="0"/>
          <w:color w:val="000000"/>
          <w:kern w:val="1"/>
          <w:sz w:val="32"/>
          <w:szCs w:val="32"/>
        </w:rPr>
        <w:t>控制地带</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预留绿化带、公共通道、视线通廊，保持周边建设项目与景观</w:t>
      </w:r>
      <w:r>
        <w:rPr>
          <w:rFonts w:hint="eastAsia" w:ascii="Times New Roman" w:hAnsi="Times New Roman" w:eastAsia="仿宋_GB2312" w:cs="Times New Roman"/>
          <w:b w:val="0"/>
          <w:bCs w:val="0"/>
          <w:color w:val="000000"/>
          <w:kern w:val="1"/>
          <w:sz w:val="32"/>
          <w:szCs w:val="32"/>
          <w:lang w:eastAsia="zh-CN"/>
        </w:rPr>
        <w:t>、景区</w:t>
      </w:r>
      <w:r>
        <w:rPr>
          <w:rFonts w:hint="default" w:ascii="Times New Roman" w:hAnsi="Times New Roman" w:eastAsia="仿宋_GB2312" w:cs="Times New Roman"/>
          <w:b w:val="0"/>
          <w:bCs w:val="0"/>
          <w:color w:val="000000"/>
          <w:kern w:val="1"/>
          <w:sz w:val="32"/>
          <w:szCs w:val="32"/>
        </w:rPr>
        <w:t>相协调。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第十</w:t>
      </w:r>
      <w:r>
        <w:rPr>
          <w:rFonts w:hint="eastAsia" w:ascii="黑体" w:hAnsi="黑体" w:eastAsia="黑体" w:cs="Times New Roman"/>
          <w:b w:val="0"/>
          <w:bCs w:val="0"/>
          <w:color w:val="000000"/>
          <w:kern w:val="1"/>
          <w:sz w:val="32"/>
          <w:szCs w:val="32"/>
          <w:lang w:eastAsia="zh-CN"/>
        </w:rPr>
        <w:t>六</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w:t>
      </w:r>
      <w:r>
        <w:rPr>
          <w:rFonts w:hint="eastAsia" w:ascii="Times New Roman" w:hAnsi="Times New Roman" w:eastAsia="仿宋_GB2312" w:cs="Times New Roman"/>
          <w:b w:val="0"/>
          <w:bCs w:val="0"/>
          <w:color w:val="000000"/>
          <w:kern w:val="1"/>
          <w:sz w:val="32"/>
          <w:szCs w:val="32"/>
          <w:lang w:val="en-US" w:eastAsia="zh-CN"/>
        </w:rPr>
        <w:t>规划</w:t>
      </w:r>
      <w:r>
        <w:rPr>
          <w:rFonts w:hint="default" w:ascii="Times New Roman" w:hAnsi="Times New Roman" w:eastAsia="仿宋_GB2312" w:cs="Times New Roman"/>
          <w:b w:val="0"/>
          <w:bCs w:val="0"/>
          <w:color w:val="000000"/>
          <w:kern w:val="1"/>
          <w:sz w:val="32"/>
          <w:szCs w:val="32"/>
        </w:rPr>
        <w:t>组织编制机关应当</w:t>
      </w:r>
      <w:r>
        <w:rPr>
          <w:rFonts w:hint="eastAsia" w:ascii="Times New Roman" w:hAnsi="Times New Roman" w:eastAsia="仿宋_GB2312" w:cs="Times New Roman"/>
          <w:b w:val="0"/>
          <w:bCs w:val="0"/>
          <w:color w:val="000000"/>
          <w:kern w:val="1"/>
          <w:sz w:val="32"/>
          <w:szCs w:val="32"/>
          <w:lang w:val="en-US" w:eastAsia="zh-CN"/>
        </w:rPr>
        <w:t>在</w:t>
      </w:r>
      <w:r>
        <w:rPr>
          <w:rFonts w:hint="default" w:ascii="Times New Roman" w:hAnsi="Times New Roman" w:eastAsia="仿宋_GB2312" w:cs="Times New Roman"/>
          <w:b w:val="0"/>
          <w:bCs w:val="0"/>
          <w:color w:val="000000"/>
          <w:kern w:val="1"/>
          <w:sz w:val="32"/>
          <w:szCs w:val="32"/>
        </w:rPr>
        <w:t>城乡规划获得批准后三十日内，向社会公布规划的主要内容和图纸。</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总体规划的组织编制机关，应当</w:t>
      </w:r>
      <w:r>
        <w:rPr>
          <w:rFonts w:hint="eastAsia" w:ascii="Times New Roman" w:hAnsi="Times New Roman" w:eastAsia="仿宋_GB2312" w:cs="Times New Roman"/>
          <w:b w:val="0"/>
          <w:bCs w:val="0"/>
          <w:color w:val="000000"/>
          <w:kern w:val="1"/>
          <w:sz w:val="32"/>
          <w:szCs w:val="32"/>
          <w:lang w:eastAsia="zh-CN"/>
        </w:rPr>
        <w:t>定期</w:t>
      </w:r>
      <w:r>
        <w:rPr>
          <w:rFonts w:hint="default" w:ascii="Times New Roman" w:hAnsi="Times New Roman" w:eastAsia="仿宋_GB2312" w:cs="Times New Roman"/>
          <w:b w:val="0"/>
          <w:bCs w:val="0"/>
          <w:color w:val="000000"/>
          <w:kern w:val="1"/>
          <w:sz w:val="32"/>
          <w:szCs w:val="32"/>
        </w:rPr>
        <w:t>组织规划编制单位、有关部门和专家，对规划实施情况进行评估</w:t>
      </w:r>
      <w:r>
        <w:rPr>
          <w:rFonts w:hint="eastAsia" w:ascii="Times New Roman" w:hAnsi="Times New Roman" w:eastAsia="仿宋_GB2312" w:cs="Times New Roman"/>
          <w:b w:val="0"/>
          <w:bCs w:val="0"/>
          <w:color w:val="000000"/>
          <w:kern w:val="1"/>
          <w:sz w:val="32"/>
          <w:szCs w:val="32"/>
          <w:lang w:eastAsia="zh-CN"/>
        </w:rPr>
        <w:t>，并</w:t>
      </w:r>
      <w:r>
        <w:rPr>
          <w:rFonts w:hint="default" w:ascii="Times New Roman" w:hAnsi="Times New Roman" w:eastAsia="仿宋_GB2312" w:cs="Times New Roman"/>
          <w:b w:val="0"/>
          <w:bCs w:val="0"/>
          <w:color w:val="000000"/>
          <w:kern w:val="1"/>
          <w:sz w:val="32"/>
          <w:szCs w:val="32"/>
        </w:rPr>
        <w:t>向原审批机关提</w:t>
      </w:r>
      <w:r>
        <w:rPr>
          <w:rFonts w:hint="eastAsia" w:ascii="Times New Roman" w:hAnsi="Times New Roman" w:eastAsia="仿宋_GB2312" w:cs="Times New Roman"/>
          <w:b w:val="0"/>
          <w:bCs w:val="0"/>
          <w:color w:val="000000"/>
          <w:kern w:val="1"/>
          <w:sz w:val="32"/>
          <w:szCs w:val="32"/>
          <w:lang w:eastAsia="zh-CN"/>
        </w:rPr>
        <w:t>出</w:t>
      </w:r>
      <w:r>
        <w:rPr>
          <w:rFonts w:hint="default" w:ascii="Times New Roman" w:hAnsi="Times New Roman" w:eastAsia="仿宋_GB2312" w:cs="Times New Roman"/>
          <w:b w:val="0"/>
          <w:bCs w:val="0"/>
          <w:color w:val="000000"/>
          <w:kern w:val="1"/>
          <w:sz w:val="32"/>
          <w:szCs w:val="32"/>
        </w:rPr>
        <w:t>评估报告。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第十</w:t>
      </w:r>
      <w:r>
        <w:rPr>
          <w:rFonts w:hint="eastAsia" w:ascii="黑体" w:hAnsi="黑体" w:eastAsia="黑体" w:cs="Times New Roman"/>
          <w:b w:val="0"/>
          <w:bCs w:val="0"/>
          <w:color w:val="000000"/>
          <w:kern w:val="1"/>
          <w:sz w:val="32"/>
          <w:szCs w:val="32"/>
          <w:lang w:eastAsia="zh-CN"/>
        </w:rPr>
        <w:t>七</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w:t>
      </w:r>
      <w:r>
        <w:rPr>
          <w:rFonts w:hint="eastAsia" w:ascii="Times New Roman" w:hAnsi="Times New Roman" w:eastAsia="仿宋_GB2312" w:cs="Times New Roman"/>
          <w:b w:val="0"/>
          <w:bCs w:val="0"/>
          <w:color w:val="000000"/>
          <w:kern w:val="1"/>
          <w:sz w:val="32"/>
          <w:szCs w:val="32"/>
          <w:lang w:eastAsia="zh-CN"/>
        </w:rPr>
        <w:t>经依法批准的城乡规划不得擅自修改。在</w:t>
      </w:r>
      <w:r>
        <w:rPr>
          <w:rFonts w:hint="default" w:ascii="Times New Roman" w:hAnsi="Times New Roman" w:eastAsia="仿宋_GB2312" w:cs="Times New Roman"/>
          <w:b w:val="0"/>
          <w:bCs w:val="0"/>
          <w:color w:val="000000"/>
          <w:kern w:val="1"/>
          <w:sz w:val="32"/>
          <w:szCs w:val="32"/>
        </w:rPr>
        <w:t>规划期限内确需修改的，应当按照</w:t>
      </w:r>
      <w:r>
        <w:rPr>
          <w:rFonts w:hint="eastAsia" w:ascii="Times New Roman" w:hAnsi="Times New Roman" w:eastAsia="仿宋_GB2312" w:cs="Times New Roman"/>
          <w:b w:val="0"/>
          <w:bCs w:val="0"/>
          <w:color w:val="000000"/>
          <w:kern w:val="1"/>
          <w:sz w:val="32"/>
          <w:szCs w:val="32"/>
          <w:lang w:eastAsia="zh-CN"/>
        </w:rPr>
        <w:t>法定权限和</w:t>
      </w:r>
      <w:r>
        <w:rPr>
          <w:rFonts w:hint="default" w:ascii="Times New Roman" w:hAnsi="Times New Roman" w:eastAsia="仿宋_GB2312" w:cs="Times New Roman"/>
          <w:b w:val="0"/>
          <w:bCs w:val="0"/>
          <w:color w:val="000000"/>
          <w:kern w:val="1"/>
          <w:sz w:val="32"/>
          <w:szCs w:val="32"/>
        </w:rPr>
        <w:t>程序进行报批、修改</w:t>
      </w:r>
      <w:r>
        <w:rPr>
          <w:rFonts w:hint="eastAsia" w:ascii="Times New Roman" w:hAnsi="Times New Roman" w:eastAsia="仿宋_GB2312" w:cs="Times New Roman"/>
          <w:b w:val="0"/>
          <w:bCs w:val="0"/>
          <w:color w:val="000000"/>
          <w:kern w:val="1"/>
          <w:sz w:val="32"/>
          <w:szCs w:val="32"/>
          <w:lang w:eastAsia="zh-CN"/>
        </w:rPr>
        <w:t>和</w:t>
      </w:r>
      <w:r>
        <w:rPr>
          <w:rFonts w:hint="default" w:ascii="Times New Roman" w:hAnsi="Times New Roman" w:eastAsia="仿宋_GB2312" w:cs="Times New Roman"/>
          <w:b w:val="0"/>
          <w:bCs w:val="0"/>
          <w:color w:val="000000"/>
          <w:kern w:val="1"/>
          <w:sz w:val="32"/>
          <w:szCs w:val="32"/>
        </w:rPr>
        <w:t>备案。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修改方案在报送审批前，</w:t>
      </w:r>
      <w:r>
        <w:rPr>
          <w:rFonts w:hint="eastAsia" w:ascii="Times New Roman" w:hAnsi="Times New Roman" w:eastAsia="仿宋_GB2312" w:cs="Times New Roman"/>
          <w:b w:val="0"/>
          <w:bCs w:val="0"/>
          <w:color w:val="000000"/>
          <w:kern w:val="1"/>
          <w:sz w:val="32"/>
          <w:szCs w:val="32"/>
          <w:lang w:val="en-US" w:eastAsia="zh-CN"/>
        </w:rPr>
        <w:t>规划</w:t>
      </w:r>
      <w:r>
        <w:rPr>
          <w:rFonts w:hint="default" w:ascii="Times New Roman" w:hAnsi="Times New Roman" w:eastAsia="仿宋_GB2312" w:cs="Times New Roman"/>
          <w:b w:val="0"/>
          <w:bCs w:val="0"/>
          <w:color w:val="000000"/>
          <w:kern w:val="1"/>
          <w:sz w:val="32"/>
          <w:szCs w:val="32"/>
        </w:rPr>
        <w:t>组织编制机关应当进行评估，采取论证会、听证会等方式征求意见，并</w:t>
      </w:r>
      <w:r>
        <w:rPr>
          <w:rFonts w:hint="eastAsia" w:ascii="Times New Roman" w:hAnsi="Times New Roman" w:eastAsia="仿宋_GB2312" w:cs="Times New Roman"/>
          <w:b w:val="0"/>
          <w:bCs w:val="0"/>
          <w:color w:val="000000"/>
          <w:kern w:val="1"/>
          <w:sz w:val="32"/>
          <w:szCs w:val="32"/>
          <w:lang w:eastAsia="zh-CN"/>
        </w:rPr>
        <w:t>对修改方案</w:t>
      </w:r>
      <w:r>
        <w:rPr>
          <w:rFonts w:hint="default" w:ascii="Times New Roman" w:hAnsi="Times New Roman" w:eastAsia="仿宋_GB2312" w:cs="Times New Roman"/>
          <w:b w:val="0"/>
          <w:bCs w:val="0"/>
          <w:color w:val="000000"/>
          <w:kern w:val="1"/>
          <w:sz w:val="32"/>
          <w:szCs w:val="32"/>
        </w:rPr>
        <w:t>依法予以公告</w:t>
      </w:r>
      <w:r>
        <w:rPr>
          <w:rFonts w:hint="eastAsia" w:ascii="Times New Roman" w:hAnsi="Times New Roman" w:eastAsia="仿宋_GB2312" w:cs="Times New Roman"/>
          <w:b w:val="0"/>
          <w:bCs w:val="0"/>
          <w:color w:val="000000"/>
          <w:kern w:val="1"/>
          <w:sz w:val="32"/>
          <w:szCs w:val="32"/>
          <w:lang w:eastAsia="zh-CN"/>
        </w:rPr>
        <w:t>，公告时间不得少于三十日</w:t>
      </w:r>
      <w:r>
        <w:rPr>
          <w:rFonts w:hint="default" w:ascii="Times New Roman" w:hAnsi="Times New Roman" w:eastAsia="仿宋_GB2312" w:cs="Times New Roman"/>
          <w:b w:val="0"/>
          <w:bCs w:val="0"/>
          <w:color w:val="000000"/>
          <w:kern w:val="1"/>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　　</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9"/>
        <w:rPr>
          <w:rFonts w:hint="eastAsia" w:ascii="黑体" w:hAnsi="黑体" w:eastAsia="黑体" w:cs="Times New Roman"/>
          <w:b w:val="0"/>
          <w:bCs w:val="0"/>
          <w:color w:val="000000"/>
          <w:kern w:val="1"/>
          <w:sz w:val="32"/>
          <w:szCs w:val="32"/>
        </w:rPr>
      </w:pPr>
      <w:r>
        <w:rPr>
          <w:rFonts w:hint="eastAsia" w:ascii="黑体" w:hAnsi="黑体" w:eastAsia="黑体" w:cs="Times New Roman"/>
          <w:b w:val="0"/>
          <w:bCs w:val="0"/>
          <w:color w:val="000000"/>
          <w:kern w:val="1"/>
          <w:sz w:val="32"/>
          <w:szCs w:val="32"/>
          <w:lang w:val="en-US" w:eastAsia="zh-CN"/>
        </w:rPr>
        <w:t xml:space="preserve"> </w:t>
      </w:r>
      <w:r>
        <w:rPr>
          <w:rFonts w:hint="eastAsia" w:ascii="黑体" w:hAnsi="黑体" w:eastAsia="黑体" w:cs="Times New Roman"/>
          <w:b w:val="0"/>
          <w:bCs w:val="0"/>
          <w:color w:val="000000"/>
          <w:kern w:val="1"/>
          <w:sz w:val="32"/>
          <w:szCs w:val="32"/>
        </w:rPr>
        <w:t>城乡规划的实施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default" w:ascii="Times New Roman" w:hAnsi="Times New Roman" w:eastAsia="仿宋_GB2312" w:cs="Times New Roman"/>
          <w:b w:val="0"/>
          <w:bCs w:val="0"/>
          <w:color w:val="000000"/>
          <w:kern w:val="1"/>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第十</w:t>
      </w:r>
      <w:r>
        <w:rPr>
          <w:rFonts w:hint="eastAsia" w:ascii="黑体" w:hAnsi="黑体" w:eastAsia="黑体" w:cs="Times New Roman"/>
          <w:b w:val="0"/>
          <w:bCs w:val="0"/>
          <w:color w:val="000000"/>
          <w:kern w:val="1"/>
          <w:sz w:val="32"/>
          <w:szCs w:val="32"/>
          <w:lang w:eastAsia="zh-CN"/>
        </w:rPr>
        <w:t>八</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城乡规划主管部门应当在城乡规划确定的建设用地范围内，依法对建设项目作出规划许可。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规划许可包括建设项目选址、建设用地规划许可、建设工程规划许可、乡村建设规划许可等。</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sz w:val="32"/>
          <w:szCs w:val="32"/>
        </w:rPr>
        <w:t>建设项目应当符合控制性详细规划</w:t>
      </w:r>
      <w:r>
        <w:rPr>
          <w:rFonts w:hint="eastAsia" w:ascii="Times New Roman" w:hAnsi="Times New Roman" w:eastAsia="仿宋_GB2312" w:cs="Times New Roman"/>
          <w:b w:val="0"/>
          <w:bCs w:val="0"/>
          <w:color w:val="000000"/>
          <w:sz w:val="32"/>
          <w:szCs w:val="32"/>
          <w:lang w:eastAsia="zh-CN"/>
        </w:rPr>
        <w:t>和</w:t>
      </w:r>
      <w:r>
        <w:rPr>
          <w:rFonts w:hint="eastAsia" w:ascii="Times New Roman" w:hAnsi="Times New Roman" w:eastAsia="仿宋_GB2312" w:cs="Times New Roman"/>
          <w:b w:val="0"/>
          <w:bCs w:val="0"/>
          <w:color w:val="000000"/>
          <w:sz w:val="32"/>
          <w:szCs w:val="32"/>
          <w:lang w:val="en-US" w:eastAsia="zh-CN"/>
        </w:rPr>
        <w:t>有关</w:t>
      </w:r>
      <w:r>
        <w:rPr>
          <w:rFonts w:hint="default" w:ascii="Times New Roman" w:hAnsi="Times New Roman" w:eastAsia="仿宋_GB2312" w:cs="Times New Roman"/>
          <w:b w:val="0"/>
          <w:bCs w:val="0"/>
          <w:color w:val="000000"/>
          <w:sz w:val="32"/>
          <w:szCs w:val="32"/>
        </w:rPr>
        <w:t>规划管理技术</w:t>
      </w:r>
      <w:r>
        <w:rPr>
          <w:rFonts w:hint="eastAsia" w:ascii="Times New Roman" w:hAnsi="Times New Roman" w:eastAsia="仿宋_GB2312" w:cs="Times New Roman"/>
          <w:b w:val="0"/>
          <w:bCs w:val="0"/>
          <w:color w:val="000000"/>
          <w:sz w:val="32"/>
          <w:szCs w:val="32"/>
          <w:lang w:eastAsia="zh-CN"/>
        </w:rPr>
        <w:t>规范</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第十</w:t>
      </w:r>
      <w:r>
        <w:rPr>
          <w:rFonts w:hint="eastAsia" w:ascii="黑体" w:hAnsi="黑体" w:eastAsia="黑体" w:cs="Times New Roman"/>
          <w:b w:val="0"/>
          <w:bCs w:val="0"/>
          <w:color w:val="000000"/>
          <w:kern w:val="1"/>
          <w:sz w:val="32"/>
          <w:szCs w:val="32"/>
          <w:lang w:eastAsia="zh-CN"/>
        </w:rPr>
        <w:t>九</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建设项目的规划许可</w:t>
      </w:r>
      <w:r>
        <w:rPr>
          <w:rFonts w:hint="eastAsia" w:ascii="Times New Roman" w:hAnsi="Times New Roman" w:eastAsia="仿宋_GB2312" w:cs="Times New Roman"/>
          <w:b w:val="0"/>
          <w:bCs w:val="0"/>
          <w:color w:val="000000"/>
          <w:kern w:val="1"/>
          <w:sz w:val="32"/>
          <w:szCs w:val="32"/>
          <w:lang w:eastAsia="zh-CN"/>
        </w:rPr>
        <w:t>书、证</w:t>
      </w:r>
      <w:r>
        <w:rPr>
          <w:rFonts w:hint="default" w:ascii="Times New Roman" w:hAnsi="Times New Roman" w:eastAsia="仿宋_GB2312" w:cs="Times New Roman"/>
          <w:b w:val="0"/>
          <w:bCs w:val="0"/>
          <w:color w:val="000000"/>
          <w:kern w:val="1"/>
          <w:sz w:val="32"/>
          <w:szCs w:val="32"/>
        </w:rPr>
        <w:t>实行有效期制度。</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规划许可书、证有效期为</w:t>
      </w:r>
      <w:r>
        <w:rPr>
          <w:rFonts w:hint="eastAsia" w:ascii="Times New Roman" w:hAnsi="Times New Roman" w:eastAsia="仿宋_GB2312" w:cs="Times New Roman"/>
          <w:b w:val="0"/>
          <w:bCs w:val="0"/>
          <w:color w:val="000000"/>
          <w:kern w:val="1"/>
          <w:sz w:val="32"/>
          <w:szCs w:val="32"/>
          <w:lang w:eastAsia="zh-CN"/>
        </w:rPr>
        <w:t>一</w:t>
      </w:r>
      <w:r>
        <w:rPr>
          <w:rFonts w:hint="default" w:ascii="Times New Roman" w:hAnsi="Times New Roman" w:eastAsia="仿宋_GB2312" w:cs="Times New Roman"/>
          <w:b w:val="0"/>
          <w:bCs w:val="0"/>
          <w:color w:val="000000"/>
          <w:kern w:val="1"/>
          <w:sz w:val="32"/>
          <w:szCs w:val="32"/>
        </w:rPr>
        <w:t>年。期满后确需延期的，建设单位或者个人应当于期满前三十日内向核发书、证的城乡规划主管部门提出延期申请。符合条件的，可以延期一年。</w:t>
      </w:r>
      <w:r>
        <w:rPr>
          <w:rFonts w:hint="default" w:ascii="Times New Roman" w:hAnsi="Times New Roman" w:eastAsia="仿宋_GB2312" w:cs="Times New Roman"/>
          <w:b w:val="0"/>
          <w:bCs w:val="0"/>
          <w:color w:val="000000"/>
          <w:kern w:val="1"/>
          <w:sz w:val="32"/>
          <w:szCs w:val="32"/>
        </w:rPr>
        <w:br w:type="textWrapping"/>
      </w:r>
      <w:r>
        <w:rPr>
          <w:rFonts w:hint="eastAsia" w:ascii="Times New Roman" w:hAnsi="Times New Roman" w:eastAsia="仿宋_GB2312" w:cs="Times New Roman"/>
          <w:b w:val="0"/>
          <w:bCs w:val="0"/>
          <w:color w:val="000000"/>
          <w:kern w:val="1"/>
          <w:sz w:val="32"/>
          <w:szCs w:val="32"/>
          <w:lang w:val="en-US" w:eastAsia="zh-CN"/>
        </w:rPr>
        <w:t xml:space="preserve">    </w:t>
      </w:r>
      <w:r>
        <w:rPr>
          <w:rFonts w:hint="default" w:ascii="Times New Roman" w:hAnsi="Times New Roman" w:eastAsia="仿宋_GB2312" w:cs="Times New Roman"/>
          <w:b w:val="0"/>
          <w:bCs w:val="0"/>
          <w:color w:val="000000"/>
          <w:kern w:val="1"/>
          <w:sz w:val="32"/>
          <w:szCs w:val="32"/>
        </w:rPr>
        <w:t>已办理建设用地规划许可证的，无须办理选址意见书延期；已办理建设工程规划许可证和国有土地使用证的，无须办理建设用地规划许可证延期；已办理施工许可证的，</w:t>
      </w:r>
      <w:r>
        <w:rPr>
          <w:rFonts w:hint="eastAsia" w:ascii="Times New Roman" w:hAnsi="Times New Roman" w:eastAsia="仿宋_GB2312" w:cs="Times New Roman"/>
          <w:b w:val="0"/>
          <w:bCs w:val="0"/>
          <w:color w:val="000000"/>
          <w:kern w:val="1"/>
          <w:sz w:val="32"/>
          <w:szCs w:val="32"/>
          <w:lang w:eastAsia="zh-CN"/>
        </w:rPr>
        <w:t>在合同工期内，</w:t>
      </w:r>
      <w:r>
        <w:rPr>
          <w:rFonts w:hint="default" w:ascii="Times New Roman" w:hAnsi="Times New Roman" w:eastAsia="仿宋_GB2312" w:cs="Times New Roman"/>
          <w:b w:val="0"/>
          <w:bCs w:val="0"/>
          <w:color w:val="000000"/>
          <w:kern w:val="1"/>
          <w:sz w:val="32"/>
          <w:szCs w:val="32"/>
        </w:rPr>
        <w:t>无须办理建设工程规划许可证延期。</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lang w:val="en-US" w:eastAsia="zh-CN"/>
        </w:rPr>
        <w:t>第二十条</w:t>
      </w:r>
      <w:r>
        <w:rPr>
          <w:rFonts w:hint="default" w:ascii="Times New Roman" w:hAnsi="Times New Roman" w:eastAsia="仿宋_GB2312" w:cs="Times New Roman"/>
          <w:b w:val="0"/>
          <w:bCs w:val="0"/>
          <w:color w:val="000000"/>
          <w:kern w:val="1"/>
          <w:sz w:val="32"/>
          <w:szCs w:val="32"/>
        </w:rPr>
        <w:t xml:space="preserve"> </w:t>
      </w:r>
      <w:r>
        <w:rPr>
          <w:rFonts w:hint="eastAsia" w:ascii="Times New Roman" w:hAnsi="Times New Roman" w:eastAsia="仿宋_GB2312" w:cs="Times New Roman"/>
          <w:b w:val="0"/>
          <w:bCs w:val="0"/>
          <w:color w:val="000000"/>
          <w:kern w:val="1"/>
          <w:sz w:val="32"/>
          <w:szCs w:val="32"/>
          <w:lang w:val="en-US" w:eastAsia="zh-CN"/>
        </w:rPr>
        <w:t xml:space="preserve"> 国有土地使用权出让、划拨的，应当由城乡规划主管部门提出规划条件。</w:t>
      </w:r>
      <w:r>
        <w:rPr>
          <w:rFonts w:hint="default" w:ascii="Times New Roman" w:hAnsi="Times New Roman" w:eastAsia="仿宋_GB2312" w:cs="Times New Roman"/>
          <w:b w:val="0"/>
          <w:bCs w:val="0"/>
          <w:color w:val="000000"/>
          <w:kern w:val="1"/>
          <w:sz w:val="32"/>
          <w:szCs w:val="32"/>
        </w:rPr>
        <w:t>规划条件有效期为一年。</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w:t>
      </w:r>
      <w:r>
        <w:rPr>
          <w:rFonts w:hint="eastAsia" w:ascii="黑体" w:hAnsi="黑体" w:eastAsia="黑体" w:cs="Times New Roman"/>
          <w:b w:val="0"/>
          <w:bCs w:val="0"/>
          <w:color w:val="000000"/>
          <w:kern w:val="1"/>
          <w:sz w:val="32"/>
          <w:szCs w:val="32"/>
          <w:lang w:eastAsia="zh-CN"/>
        </w:rPr>
        <w:t>二十一</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以拍卖、招标等方式依法处置不动产的，负责处置的机构应当事先向城乡规划主管部门核实标的物所附着地块的相关规划要求。</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第二十</w:t>
      </w:r>
      <w:r>
        <w:rPr>
          <w:rFonts w:hint="eastAsia" w:ascii="黑体" w:hAnsi="黑体" w:eastAsia="黑体" w:cs="Times New Roman"/>
          <w:b w:val="0"/>
          <w:bCs w:val="0"/>
          <w:color w:val="000000"/>
          <w:kern w:val="1"/>
          <w:sz w:val="32"/>
          <w:szCs w:val="32"/>
          <w:lang w:val="en-US" w:eastAsia="zh-CN"/>
        </w:rPr>
        <w:t>二</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人防、消防、</w:t>
      </w:r>
      <w:r>
        <w:rPr>
          <w:rFonts w:hint="eastAsia" w:ascii="Times New Roman" w:hAnsi="Times New Roman" w:eastAsia="仿宋_GB2312" w:cs="Times New Roman"/>
          <w:b w:val="0"/>
          <w:bCs w:val="0"/>
          <w:color w:val="000000"/>
          <w:kern w:val="1"/>
          <w:sz w:val="32"/>
          <w:szCs w:val="32"/>
          <w:lang w:eastAsia="zh-CN"/>
        </w:rPr>
        <w:t>商品房销售管理等部门和</w:t>
      </w:r>
      <w:r>
        <w:rPr>
          <w:rFonts w:hint="default" w:ascii="Times New Roman" w:hAnsi="Times New Roman" w:eastAsia="仿宋_GB2312" w:cs="Times New Roman"/>
          <w:b w:val="0"/>
          <w:bCs w:val="0"/>
          <w:color w:val="000000"/>
          <w:kern w:val="1"/>
          <w:sz w:val="32"/>
          <w:szCs w:val="32"/>
        </w:rPr>
        <w:t>施工图审查机构，应当依据城乡规划主管部门审定的建设工程设计方案进行</w:t>
      </w:r>
      <w:r>
        <w:rPr>
          <w:rFonts w:hint="eastAsia" w:ascii="Times New Roman" w:hAnsi="Times New Roman" w:eastAsia="仿宋_GB2312" w:cs="Times New Roman"/>
          <w:b w:val="0"/>
          <w:bCs w:val="0"/>
          <w:color w:val="000000"/>
          <w:kern w:val="1"/>
          <w:sz w:val="32"/>
          <w:szCs w:val="32"/>
          <w:lang w:eastAsia="zh-CN"/>
        </w:rPr>
        <w:t>相关</w:t>
      </w:r>
      <w:r>
        <w:rPr>
          <w:rFonts w:hint="default" w:ascii="Times New Roman" w:hAnsi="Times New Roman" w:eastAsia="仿宋_GB2312" w:cs="Times New Roman"/>
          <w:b w:val="0"/>
          <w:bCs w:val="0"/>
          <w:color w:val="000000"/>
          <w:kern w:val="1"/>
          <w:sz w:val="32"/>
          <w:szCs w:val="32"/>
        </w:rPr>
        <w:t>审查。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kern w:val="1"/>
          <w:sz w:val="32"/>
          <w:szCs w:val="32"/>
          <w:lang w:val="en-US" w:eastAsia="zh-CN"/>
        </w:rPr>
      </w:pPr>
      <w:r>
        <w:rPr>
          <w:rFonts w:hint="eastAsia" w:ascii="黑体" w:hAnsi="黑体" w:eastAsia="黑体" w:cs="Times New Roman"/>
          <w:b w:val="0"/>
          <w:bCs w:val="0"/>
          <w:color w:val="000000"/>
          <w:kern w:val="1"/>
          <w:sz w:val="32"/>
          <w:szCs w:val="32"/>
        </w:rPr>
        <w:t>第二十</w:t>
      </w:r>
      <w:r>
        <w:rPr>
          <w:rFonts w:hint="eastAsia" w:ascii="黑体" w:hAnsi="黑体" w:eastAsia="黑体" w:cs="Times New Roman"/>
          <w:b w:val="0"/>
          <w:bCs w:val="0"/>
          <w:color w:val="000000"/>
          <w:kern w:val="1"/>
          <w:sz w:val="32"/>
          <w:szCs w:val="32"/>
          <w:lang w:eastAsia="zh-CN"/>
        </w:rPr>
        <w:t>三</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w:t>
      </w:r>
      <w:r>
        <w:rPr>
          <w:rFonts w:hint="eastAsia" w:ascii="Times New Roman" w:hAnsi="Times New Roman" w:eastAsia="仿宋_GB2312" w:cs="Times New Roman"/>
          <w:b w:val="0"/>
          <w:bCs w:val="0"/>
          <w:color w:val="000000"/>
          <w:kern w:val="1"/>
          <w:sz w:val="32"/>
          <w:szCs w:val="32"/>
          <w:lang w:val="en-US" w:eastAsia="zh-CN"/>
        </w:rPr>
        <w:t>使用农村集体土地进行农村村民住宅、乡镇企业、新型农村社区、乡村公共设施和公益事业建设的，应当依法申请乡村建设规划许可证。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kern w:val="1"/>
          <w:sz w:val="32"/>
          <w:szCs w:val="32"/>
          <w:lang w:val="en-US" w:eastAsia="zh-CN"/>
        </w:rPr>
      </w:pPr>
      <w:r>
        <w:rPr>
          <w:rFonts w:hint="eastAsia" w:ascii="Times New Roman" w:hAnsi="Times New Roman" w:eastAsia="仿宋_GB2312" w:cs="Times New Roman"/>
          <w:b w:val="0"/>
          <w:bCs w:val="0"/>
          <w:color w:val="000000"/>
          <w:kern w:val="1"/>
          <w:sz w:val="32"/>
          <w:szCs w:val="32"/>
          <w:lang w:val="en-US" w:eastAsia="zh-CN"/>
        </w:rPr>
        <w:t>乡（镇）农村村民住宅的乡村建设规划许可证由乡（镇）人民政府核发；</w:t>
      </w:r>
      <w:r>
        <w:rPr>
          <w:rFonts w:hint="default" w:ascii="Times New Roman" w:hAnsi="Times New Roman" w:eastAsia="仿宋_GB2312" w:cs="Times New Roman"/>
          <w:b w:val="0"/>
          <w:bCs w:val="0"/>
          <w:color w:val="000000"/>
          <w:kern w:val="1"/>
          <w:sz w:val="32"/>
          <w:szCs w:val="32"/>
        </w:rPr>
        <w:t>城市</w:t>
      </w:r>
      <w:r>
        <w:rPr>
          <w:rFonts w:hint="eastAsia" w:ascii="Times New Roman" w:hAnsi="Times New Roman" w:eastAsia="仿宋_GB2312" w:cs="Times New Roman"/>
          <w:b w:val="0"/>
          <w:bCs w:val="0"/>
          <w:color w:val="000000"/>
          <w:kern w:val="1"/>
          <w:sz w:val="32"/>
          <w:szCs w:val="32"/>
          <w:lang w:eastAsia="zh-CN"/>
        </w:rPr>
        <w:t>、县城</w:t>
      </w:r>
      <w:r>
        <w:rPr>
          <w:rFonts w:hint="default" w:ascii="Times New Roman" w:hAnsi="Times New Roman" w:eastAsia="仿宋_GB2312" w:cs="Times New Roman"/>
          <w:b w:val="0"/>
          <w:bCs w:val="0"/>
          <w:color w:val="000000"/>
          <w:kern w:val="1"/>
          <w:sz w:val="32"/>
          <w:szCs w:val="32"/>
        </w:rPr>
        <w:t>总体规划</w:t>
      </w:r>
      <w:r>
        <w:rPr>
          <w:rFonts w:hint="eastAsia" w:ascii="Times New Roman" w:hAnsi="Times New Roman" w:eastAsia="仿宋_GB2312" w:cs="Times New Roman"/>
          <w:b w:val="0"/>
          <w:bCs w:val="0"/>
          <w:color w:val="000000"/>
          <w:kern w:val="1"/>
          <w:sz w:val="32"/>
          <w:szCs w:val="32"/>
          <w:lang w:eastAsia="zh-CN"/>
        </w:rPr>
        <w:t>确定的中心城区</w:t>
      </w:r>
      <w:r>
        <w:rPr>
          <w:rFonts w:hint="default" w:ascii="Times New Roman" w:hAnsi="Times New Roman" w:eastAsia="仿宋_GB2312" w:cs="Times New Roman"/>
          <w:b w:val="0"/>
          <w:bCs w:val="0"/>
          <w:color w:val="000000"/>
          <w:kern w:val="1"/>
          <w:sz w:val="32"/>
          <w:szCs w:val="32"/>
        </w:rPr>
        <w:t>建设用地范围以外的</w:t>
      </w:r>
      <w:r>
        <w:rPr>
          <w:rFonts w:hint="eastAsia" w:ascii="Times New Roman" w:hAnsi="Times New Roman" w:eastAsia="仿宋_GB2312" w:cs="Times New Roman"/>
          <w:b w:val="0"/>
          <w:bCs w:val="0"/>
          <w:color w:val="000000"/>
          <w:kern w:val="1"/>
          <w:sz w:val="32"/>
          <w:szCs w:val="32"/>
          <w:lang w:val="en-US" w:eastAsia="zh-CN"/>
        </w:rPr>
        <w:t>农村村民住宅的乡村建设规划许可证，由</w:t>
      </w:r>
      <w:r>
        <w:rPr>
          <w:rFonts w:hint="default" w:ascii="Times New Roman" w:hAnsi="Times New Roman" w:eastAsia="仿宋_GB2312" w:cs="Times New Roman"/>
          <w:b w:val="0"/>
          <w:bCs w:val="0"/>
          <w:color w:val="000000"/>
          <w:kern w:val="1"/>
          <w:sz w:val="32"/>
          <w:szCs w:val="32"/>
        </w:rPr>
        <w:t>街道办事处</w:t>
      </w:r>
      <w:r>
        <w:rPr>
          <w:rFonts w:hint="eastAsia" w:ascii="Times New Roman" w:hAnsi="Times New Roman" w:eastAsia="仿宋_GB2312" w:cs="Times New Roman"/>
          <w:b w:val="0"/>
          <w:bCs w:val="0"/>
          <w:color w:val="000000"/>
          <w:kern w:val="1"/>
          <w:sz w:val="32"/>
          <w:szCs w:val="32"/>
          <w:lang w:val="en-US" w:eastAsia="zh-CN"/>
        </w:rPr>
        <w:t>核发。</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kern w:val="1"/>
          <w:sz w:val="32"/>
          <w:szCs w:val="32"/>
          <w:lang w:val="en-US" w:eastAsia="zh-CN"/>
        </w:rPr>
      </w:pPr>
      <w:r>
        <w:rPr>
          <w:rFonts w:hint="eastAsia" w:ascii="Times New Roman" w:hAnsi="Times New Roman" w:eastAsia="仿宋_GB2312" w:cs="Times New Roman"/>
          <w:b w:val="0"/>
          <w:bCs w:val="0"/>
          <w:color w:val="000000"/>
          <w:kern w:val="1"/>
          <w:sz w:val="32"/>
          <w:szCs w:val="32"/>
          <w:lang w:val="en-US" w:eastAsia="zh-CN"/>
        </w:rPr>
        <w:t>乡镇企业、新型农村社区、乡村公共设施和公益事业的乡村建设规划许可证由市、县城乡规划主管部门核发。</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未取得乡村建设规划许可证</w:t>
      </w:r>
      <w:r>
        <w:rPr>
          <w:rFonts w:hint="eastAsia" w:ascii="Times New Roman" w:hAnsi="Times New Roman" w:eastAsia="仿宋_GB2312" w:cs="Times New Roman"/>
          <w:b w:val="0"/>
          <w:bCs w:val="0"/>
          <w:color w:val="000000"/>
          <w:kern w:val="1"/>
          <w:sz w:val="32"/>
          <w:szCs w:val="32"/>
          <w:lang w:eastAsia="zh-CN"/>
        </w:rPr>
        <w:t>的不得建设；</w:t>
      </w:r>
      <w:r>
        <w:rPr>
          <w:rFonts w:hint="default" w:ascii="Times New Roman" w:hAnsi="Times New Roman" w:eastAsia="仿宋_GB2312" w:cs="Times New Roman"/>
          <w:b w:val="0"/>
          <w:bCs w:val="0"/>
          <w:color w:val="000000"/>
          <w:kern w:val="1"/>
          <w:sz w:val="32"/>
          <w:szCs w:val="32"/>
        </w:rPr>
        <w:t>未按照乡村建设规划许可要求建设的，</w:t>
      </w:r>
      <w:r>
        <w:rPr>
          <w:rFonts w:hint="eastAsia" w:ascii="Times New Roman" w:hAnsi="Times New Roman" w:eastAsia="仿宋_GB2312" w:cs="Times New Roman"/>
          <w:b w:val="0"/>
          <w:bCs w:val="0"/>
          <w:color w:val="000000"/>
          <w:kern w:val="1"/>
          <w:sz w:val="32"/>
          <w:szCs w:val="32"/>
          <w:lang w:eastAsia="zh-CN"/>
        </w:rPr>
        <w:t>城乡规划执法部门应当依法查处</w:t>
      </w:r>
      <w:r>
        <w:rPr>
          <w:rFonts w:hint="default" w:ascii="Times New Roman" w:hAnsi="Times New Roman" w:eastAsia="仿宋_GB2312" w:cs="Times New Roman"/>
          <w:b w:val="0"/>
          <w:bCs w:val="0"/>
          <w:color w:val="000000"/>
          <w:kern w:val="1"/>
          <w:sz w:val="32"/>
          <w:szCs w:val="32"/>
        </w:rPr>
        <w:t>。</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40" w:firstLineChars="0"/>
        <w:jc w:val="both"/>
        <w:textAlignment w:val="auto"/>
        <w:outlineLvl w:val="9"/>
        <w:rPr>
          <w:rFonts w:hint="default" w:ascii="Arial" w:hAnsi="Arial" w:cs="Arial"/>
          <w:b w:val="0"/>
          <w:bCs w:val="0"/>
          <w:color w:val="000000"/>
          <w:sz w:val="27"/>
          <w:szCs w:val="21"/>
          <w:shd w:val="clear" w:color="auto" w:fill="FFFFFF"/>
          <w:lang w:val="en-US"/>
        </w:rPr>
      </w:pPr>
      <w:r>
        <w:rPr>
          <w:rFonts w:hint="eastAsia" w:ascii="黑体" w:hAnsi="黑体" w:eastAsia="黑体" w:cs="Times New Roman"/>
          <w:b w:val="0"/>
          <w:bCs w:val="0"/>
          <w:color w:val="000000"/>
          <w:kern w:val="1"/>
          <w:sz w:val="32"/>
          <w:szCs w:val="32"/>
          <w:lang w:val="en-US" w:eastAsia="zh-CN"/>
        </w:rPr>
        <w:t xml:space="preserve">    </w:t>
      </w:r>
      <w:r>
        <w:rPr>
          <w:rFonts w:hint="eastAsia" w:ascii="黑体" w:hAnsi="黑体" w:eastAsia="黑体" w:cs="Times New Roman"/>
          <w:b w:val="0"/>
          <w:bCs w:val="0"/>
          <w:color w:val="000000"/>
          <w:kern w:val="1"/>
          <w:sz w:val="32"/>
          <w:szCs w:val="32"/>
        </w:rPr>
        <w:t>第二十</w:t>
      </w:r>
      <w:r>
        <w:rPr>
          <w:rFonts w:hint="eastAsia" w:ascii="黑体" w:hAnsi="黑体" w:eastAsia="黑体" w:cs="Times New Roman"/>
          <w:b w:val="0"/>
          <w:bCs w:val="0"/>
          <w:color w:val="000000"/>
          <w:kern w:val="1"/>
          <w:sz w:val="32"/>
          <w:szCs w:val="32"/>
          <w:lang w:eastAsia="zh-CN"/>
        </w:rPr>
        <w:t>四</w:t>
      </w:r>
      <w:r>
        <w:rPr>
          <w:rFonts w:hint="eastAsia" w:ascii="黑体" w:hAnsi="黑体" w:eastAsia="黑体" w:cs="Times New Roman"/>
          <w:b w:val="0"/>
          <w:bCs w:val="0"/>
          <w:color w:val="000000"/>
          <w:kern w:val="1"/>
          <w:sz w:val="32"/>
          <w:szCs w:val="32"/>
        </w:rPr>
        <w:t xml:space="preserve">条 </w:t>
      </w:r>
      <w:r>
        <w:rPr>
          <w:rFonts w:hint="default" w:ascii="Times New Roman" w:hAnsi="Times New Roman" w:eastAsia="仿宋_GB2312" w:cs="Times New Roman"/>
          <w:b w:val="0"/>
          <w:bCs w:val="0"/>
          <w:color w:val="000000"/>
          <w:kern w:val="1"/>
          <w:sz w:val="32"/>
          <w:szCs w:val="32"/>
        </w:rPr>
        <w:t xml:space="preserve"> 建设单位或者个人应当依据乡村建设规划许可</w:t>
      </w:r>
      <w:r>
        <w:rPr>
          <w:rFonts w:hint="eastAsia" w:ascii="Times New Roman" w:hAnsi="Times New Roman" w:eastAsia="仿宋_GB2312" w:cs="Times New Roman"/>
          <w:b w:val="0"/>
          <w:bCs w:val="0"/>
          <w:color w:val="000000"/>
          <w:kern w:val="1"/>
          <w:sz w:val="32"/>
          <w:szCs w:val="32"/>
          <w:lang w:eastAsia="zh-CN"/>
        </w:rPr>
        <w:t>的</w:t>
      </w:r>
      <w:r>
        <w:rPr>
          <w:rFonts w:hint="default" w:ascii="Times New Roman" w:hAnsi="Times New Roman" w:eastAsia="仿宋_GB2312" w:cs="Times New Roman"/>
          <w:b w:val="0"/>
          <w:bCs w:val="0"/>
          <w:color w:val="000000"/>
          <w:kern w:val="1"/>
          <w:sz w:val="32"/>
          <w:szCs w:val="32"/>
        </w:rPr>
        <w:t>内容进行建设</w:t>
      </w:r>
      <w:r>
        <w:rPr>
          <w:rFonts w:hint="eastAsia" w:ascii="Times New Roman" w:hAnsi="Times New Roman" w:eastAsia="仿宋_GB2312" w:cs="Times New Roman"/>
          <w:b w:val="0"/>
          <w:bCs w:val="0"/>
          <w:color w:val="000000"/>
          <w:kern w:val="1"/>
          <w:sz w:val="32"/>
          <w:szCs w:val="32"/>
          <w:lang w:eastAsia="zh-CN"/>
        </w:rPr>
        <w:t>，不得随意变更。规划许可内容需要</w:t>
      </w:r>
      <w:r>
        <w:rPr>
          <w:rFonts w:hint="default" w:ascii="Times New Roman" w:hAnsi="Times New Roman" w:eastAsia="仿宋_GB2312" w:cs="Times New Roman"/>
          <w:b w:val="0"/>
          <w:bCs w:val="0"/>
          <w:color w:val="000000"/>
          <w:kern w:val="1"/>
          <w:sz w:val="32"/>
          <w:szCs w:val="32"/>
        </w:rPr>
        <w:t>变更的，应当向</w:t>
      </w:r>
      <w:r>
        <w:rPr>
          <w:rFonts w:hint="eastAsia" w:ascii="Times New Roman" w:hAnsi="Times New Roman" w:eastAsia="仿宋_GB2312" w:cs="Times New Roman"/>
          <w:b w:val="0"/>
          <w:bCs w:val="0"/>
          <w:color w:val="000000"/>
          <w:kern w:val="1"/>
          <w:sz w:val="32"/>
          <w:szCs w:val="32"/>
          <w:lang w:eastAsia="zh-CN"/>
        </w:rPr>
        <w:t>审批机关</w:t>
      </w:r>
      <w:r>
        <w:rPr>
          <w:rFonts w:hint="default" w:ascii="Times New Roman" w:hAnsi="Times New Roman" w:eastAsia="仿宋_GB2312" w:cs="Times New Roman"/>
          <w:b w:val="0"/>
          <w:bCs w:val="0"/>
          <w:color w:val="000000"/>
          <w:kern w:val="1"/>
          <w:sz w:val="32"/>
          <w:szCs w:val="32"/>
        </w:rPr>
        <w:t>提出申请。</w:t>
      </w:r>
      <w:r>
        <w:rPr>
          <w:rFonts w:hint="eastAsia" w:ascii="Times New Roman" w:hAnsi="Times New Roman" w:eastAsia="仿宋_GB2312" w:cs="Times New Roman"/>
          <w:b w:val="0"/>
          <w:bCs w:val="0"/>
          <w:color w:val="000000"/>
          <w:kern w:val="1"/>
          <w:sz w:val="32"/>
          <w:szCs w:val="32"/>
          <w:lang w:eastAsia="zh-CN"/>
        </w:rPr>
        <w:t>审批</w:t>
      </w:r>
      <w:r>
        <w:rPr>
          <w:rFonts w:hint="eastAsia" w:ascii="Times New Roman" w:hAnsi="Times New Roman" w:eastAsia="仿宋_GB2312" w:cs="Times New Roman"/>
          <w:b w:val="0"/>
          <w:bCs w:val="0"/>
          <w:color w:val="000000"/>
          <w:kern w:val="1"/>
          <w:sz w:val="32"/>
          <w:szCs w:val="32"/>
          <w:lang w:val="en-US" w:eastAsia="zh-CN"/>
        </w:rPr>
        <w:t>机关应当采取听证会等形式，听取利害关系人的意见，符合要求的，变更规划许可。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第二十</w:t>
      </w:r>
      <w:r>
        <w:rPr>
          <w:rFonts w:hint="eastAsia" w:ascii="黑体" w:hAnsi="黑体" w:eastAsia="黑体" w:cs="Times New Roman"/>
          <w:b w:val="0"/>
          <w:bCs w:val="0"/>
          <w:color w:val="000000"/>
          <w:kern w:val="1"/>
          <w:sz w:val="32"/>
          <w:szCs w:val="32"/>
          <w:lang w:eastAsia="zh-CN"/>
        </w:rPr>
        <w:t>五</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建设工程实行批前批后公告制度。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城乡规划主管部门在作出建设项目规划许可前，应当在建设工程现场、部门网站或</w:t>
      </w:r>
      <w:r>
        <w:rPr>
          <w:rFonts w:hint="eastAsia" w:ascii="Times New Roman" w:hAnsi="Times New Roman" w:eastAsia="仿宋_GB2312" w:cs="Times New Roman"/>
          <w:b w:val="0"/>
          <w:bCs w:val="0"/>
          <w:color w:val="000000"/>
          <w:kern w:val="1"/>
          <w:sz w:val="32"/>
          <w:szCs w:val="32"/>
          <w:lang w:eastAsia="zh-CN"/>
        </w:rPr>
        <w:t>者</w:t>
      </w:r>
      <w:r>
        <w:rPr>
          <w:rFonts w:hint="default" w:ascii="Times New Roman" w:hAnsi="Times New Roman" w:eastAsia="仿宋_GB2312" w:cs="Times New Roman"/>
          <w:b w:val="0"/>
          <w:bCs w:val="0"/>
          <w:color w:val="000000"/>
          <w:kern w:val="1"/>
          <w:sz w:val="32"/>
          <w:szCs w:val="32"/>
        </w:rPr>
        <w:t>规划展示场所，对拟作出的规划许可有关内容进行公告。公告时间不得少于七日。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城乡规划主管部门自作出规划许可决定之日起十五日内，应当将</w:t>
      </w:r>
      <w:r>
        <w:rPr>
          <w:rFonts w:hint="eastAsia" w:ascii="Times New Roman" w:hAnsi="Times New Roman" w:eastAsia="仿宋_GB2312" w:cs="Times New Roman"/>
          <w:b w:val="0"/>
          <w:bCs w:val="0"/>
          <w:color w:val="000000"/>
          <w:kern w:val="1"/>
          <w:sz w:val="32"/>
          <w:szCs w:val="32"/>
          <w:lang w:eastAsia="zh-CN"/>
        </w:rPr>
        <w:t>规划许可证、建设工程设计方案总平面图、拟建建筑的主要图件等</w:t>
      </w:r>
      <w:r>
        <w:rPr>
          <w:rFonts w:hint="default" w:ascii="Times New Roman" w:hAnsi="Times New Roman" w:eastAsia="仿宋_GB2312" w:cs="Times New Roman"/>
          <w:b w:val="0"/>
          <w:bCs w:val="0"/>
          <w:color w:val="000000"/>
          <w:kern w:val="1"/>
          <w:sz w:val="32"/>
          <w:szCs w:val="32"/>
        </w:rPr>
        <w:t>内容在规划展示场所或</w:t>
      </w:r>
      <w:r>
        <w:rPr>
          <w:rFonts w:hint="eastAsia" w:ascii="Times New Roman" w:hAnsi="Times New Roman" w:eastAsia="仿宋_GB2312" w:cs="Times New Roman"/>
          <w:b w:val="0"/>
          <w:bCs w:val="0"/>
          <w:color w:val="000000"/>
          <w:kern w:val="1"/>
          <w:sz w:val="32"/>
          <w:szCs w:val="32"/>
          <w:lang w:eastAsia="zh-CN"/>
        </w:rPr>
        <w:t>者</w:t>
      </w:r>
      <w:r>
        <w:rPr>
          <w:rFonts w:hint="default" w:ascii="Times New Roman" w:hAnsi="Times New Roman" w:eastAsia="仿宋_GB2312" w:cs="Times New Roman"/>
          <w:b w:val="0"/>
          <w:bCs w:val="0"/>
          <w:color w:val="000000"/>
          <w:kern w:val="1"/>
          <w:sz w:val="32"/>
          <w:szCs w:val="32"/>
        </w:rPr>
        <w:t>部门网站进行公布。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建设单位或者个人在取得建设工程规划许可证后，</w:t>
      </w:r>
      <w:r>
        <w:rPr>
          <w:rFonts w:hint="eastAsia" w:ascii="Times New Roman" w:hAnsi="Times New Roman" w:eastAsia="仿宋_GB2312" w:cs="Times New Roman"/>
          <w:b w:val="0"/>
          <w:bCs w:val="0"/>
          <w:color w:val="000000"/>
          <w:kern w:val="1"/>
          <w:sz w:val="32"/>
          <w:szCs w:val="32"/>
          <w:lang w:eastAsia="zh-CN"/>
        </w:rPr>
        <w:t>开工前</w:t>
      </w:r>
      <w:r>
        <w:rPr>
          <w:rFonts w:hint="default" w:ascii="Times New Roman" w:hAnsi="Times New Roman" w:eastAsia="仿宋_GB2312" w:cs="Times New Roman"/>
          <w:b w:val="0"/>
          <w:bCs w:val="0"/>
          <w:color w:val="000000"/>
          <w:kern w:val="1"/>
          <w:sz w:val="32"/>
          <w:szCs w:val="32"/>
        </w:rPr>
        <w:t>应当按照要求在施工现场醒目位置设置建设工程规划公告牌，公开有关内容，并在建设工程竣工验收前保持公告牌及其内容的完整。</w:t>
      </w:r>
      <w:r>
        <w:rPr>
          <w:rFonts w:hint="eastAsia" w:ascii="Times New Roman" w:hAnsi="Times New Roman" w:eastAsia="仿宋_GB2312" w:cs="Times New Roman"/>
          <w:b w:val="0"/>
          <w:bCs w:val="0"/>
          <w:color w:val="000000"/>
          <w:kern w:val="1"/>
          <w:sz w:val="32"/>
          <w:szCs w:val="32"/>
          <w:lang w:val="en-US" w:eastAsia="zh-CN"/>
        </w:rPr>
        <w:t>农村村民个人住宅建设除外。</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第二十</w:t>
      </w:r>
      <w:r>
        <w:rPr>
          <w:rFonts w:hint="eastAsia" w:ascii="黑体" w:hAnsi="黑体" w:eastAsia="黑体" w:cs="Times New Roman"/>
          <w:b w:val="0"/>
          <w:bCs w:val="0"/>
          <w:color w:val="000000"/>
          <w:kern w:val="1"/>
          <w:sz w:val="32"/>
          <w:szCs w:val="32"/>
          <w:lang w:eastAsia="zh-CN"/>
        </w:rPr>
        <w:t>六</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建设单位或</w:t>
      </w:r>
      <w:r>
        <w:rPr>
          <w:rFonts w:hint="eastAsia" w:ascii="Times New Roman" w:hAnsi="Times New Roman" w:eastAsia="仿宋_GB2312" w:cs="Times New Roman"/>
          <w:b w:val="0"/>
          <w:bCs w:val="0"/>
          <w:color w:val="000000"/>
          <w:kern w:val="1"/>
          <w:sz w:val="32"/>
          <w:szCs w:val="32"/>
          <w:lang w:eastAsia="zh-CN"/>
        </w:rPr>
        <w:t>者</w:t>
      </w:r>
      <w:r>
        <w:rPr>
          <w:rFonts w:hint="default" w:ascii="Times New Roman" w:hAnsi="Times New Roman" w:eastAsia="仿宋_GB2312" w:cs="Times New Roman"/>
          <w:b w:val="0"/>
          <w:bCs w:val="0"/>
          <w:color w:val="000000"/>
          <w:kern w:val="1"/>
          <w:sz w:val="32"/>
          <w:szCs w:val="32"/>
        </w:rPr>
        <w:t>个人应当在开工前和基础垫层完成后，及时向城乡规划主管部门申请验线</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在主体封顶时申请核验。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Times New Roman" w:hAnsi="Times New Roman" w:eastAsia="仿宋_GB2312" w:cs="Times New Roman"/>
          <w:b w:val="0"/>
          <w:bCs w:val="0"/>
          <w:color w:val="000000"/>
          <w:kern w:val="1"/>
          <w:sz w:val="32"/>
          <w:szCs w:val="32"/>
          <w:lang w:eastAsia="zh-CN"/>
        </w:rPr>
        <w:t>城乡规划主管部门应当自收到申请之日起三日内完成验线。</w:t>
      </w:r>
      <w:r>
        <w:rPr>
          <w:rFonts w:hint="default" w:ascii="Times New Roman" w:hAnsi="Times New Roman" w:eastAsia="仿宋_GB2312" w:cs="Times New Roman"/>
          <w:b w:val="0"/>
          <w:bCs w:val="0"/>
          <w:color w:val="000000"/>
          <w:kern w:val="1"/>
          <w:sz w:val="32"/>
          <w:szCs w:val="32"/>
        </w:rPr>
        <w:t>验线及核验合格后，方可开工或者继续施工；不合格的，城乡规划执法部门责令建设单位</w:t>
      </w:r>
      <w:r>
        <w:rPr>
          <w:rFonts w:hint="eastAsia" w:ascii="Times New Roman" w:hAnsi="Times New Roman" w:eastAsia="仿宋_GB2312" w:cs="Times New Roman"/>
          <w:b w:val="0"/>
          <w:bCs w:val="0"/>
          <w:color w:val="000000"/>
          <w:kern w:val="1"/>
          <w:sz w:val="32"/>
          <w:szCs w:val="32"/>
          <w:lang w:eastAsia="zh-CN"/>
        </w:rPr>
        <w:t>或者个人</w:t>
      </w:r>
      <w:r>
        <w:rPr>
          <w:rFonts w:hint="default" w:ascii="Times New Roman" w:hAnsi="Times New Roman" w:eastAsia="仿宋_GB2312" w:cs="Times New Roman"/>
          <w:b w:val="0"/>
          <w:bCs w:val="0"/>
          <w:color w:val="000000"/>
          <w:kern w:val="1"/>
          <w:sz w:val="32"/>
          <w:szCs w:val="32"/>
        </w:rPr>
        <w:t>立即停止施工并改正。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第二十</w:t>
      </w:r>
      <w:r>
        <w:rPr>
          <w:rFonts w:hint="eastAsia" w:ascii="黑体" w:hAnsi="黑体" w:eastAsia="黑体" w:cs="Times New Roman"/>
          <w:b w:val="0"/>
          <w:bCs w:val="0"/>
          <w:color w:val="000000"/>
          <w:kern w:val="1"/>
          <w:sz w:val="32"/>
          <w:szCs w:val="32"/>
          <w:lang w:eastAsia="zh-CN"/>
        </w:rPr>
        <w:t>七</w:t>
      </w:r>
      <w:r>
        <w:rPr>
          <w:rFonts w:hint="eastAsia" w:ascii="黑体" w:hAnsi="黑体" w:eastAsia="黑体" w:cs="Times New Roman"/>
          <w:b w:val="0"/>
          <w:bCs w:val="0"/>
          <w:color w:val="000000"/>
          <w:kern w:val="1"/>
          <w:sz w:val="32"/>
          <w:szCs w:val="32"/>
        </w:rPr>
        <w:t xml:space="preserve">条 </w:t>
      </w:r>
      <w:r>
        <w:rPr>
          <w:rFonts w:hint="default" w:ascii="Times New Roman" w:hAnsi="Times New Roman" w:eastAsia="仿宋_GB2312" w:cs="Times New Roman"/>
          <w:b w:val="0"/>
          <w:bCs w:val="0"/>
          <w:color w:val="000000"/>
          <w:kern w:val="1"/>
          <w:sz w:val="32"/>
          <w:szCs w:val="32"/>
        </w:rPr>
        <w:t xml:space="preserve"> 在项目建设周期内，</w:t>
      </w:r>
      <w:r>
        <w:rPr>
          <w:rFonts w:hint="eastAsia" w:ascii="Times New Roman" w:hAnsi="Times New Roman" w:eastAsia="仿宋_GB2312" w:cs="Times New Roman"/>
          <w:b w:val="0"/>
          <w:bCs w:val="0"/>
          <w:color w:val="000000"/>
          <w:kern w:val="1"/>
          <w:sz w:val="32"/>
          <w:szCs w:val="32"/>
          <w:lang w:eastAsia="zh-CN"/>
        </w:rPr>
        <w:t>建设单位或者个人</w:t>
      </w:r>
      <w:r>
        <w:rPr>
          <w:rFonts w:hint="default" w:ascii="Times New Roman" w:hAnsi="Times New Roman" w:eastAsia="仿宋_GB2312" w:cs="Times New Roman"/>
          <w:b w:val="0"/>
          <w:bCs w:val="0"/>
          <w:color w:val="000000"/>
          <w:kern w:val="1"/>
          <w:sz w:val="32"/>
          <w:szCs w:val="32"/>
        </w:rPr>
        <w:t>按照规定配建</w:t>
      </w:r>
      <w:r>
        <w:rPr>
          <w:rFonts w:hint="eastAsia" w:ascii="Times New Roman" w:hAnsi="Times New Roman" w:eastAsia="仿宋_GB2312" w:cs="Times New Roman"/>
          <w:b w:val="0"/>
          <w:bCs w:val="0"/>
          <w:color w:val="000000"/>
          <w:kern w:val="1"/>
          <w:sz w:val="32"/>
          <w:szCs w:val="32"/>
          <w:lang w:eastAsia="zh-CN"/>
        </w:rPr>
        <w:t>的</w:t>
      </w:r>
      <w:r>
        <w:rPr>
          <w:rFonts w:hint="default" w:ascii="Times New Roman" w:hAnsi="Times New Roman" w:eastAsia="仿宋_GB2312" w:cs="Times New Roman"/>
          <w:b w:val="0"/>
          <w:bCs w:val="0"/>
          <w:color w:val="000000"/>
          <w:kern w:val="1"/>
          <w:sz w:val="32"/>
          <w:szCs w:val="32"/>
        </w:rPr>
        <w:t>绿地、停车场（库）、管线、消防、防空等配套基础设施</w:t>
      </w:r>
      <w:r>
        <w:rPr>
          <w:rFonts w:hint="eastAsia" w:ascii="Times New Roman" w:hAnsi="Times New Roman" w:eastAsia="仿宋_GB2312" w:cs="Times New Roman"/>
          <w:b w:val="0"/>
          <w:bCs w:val="0"/>
          <w:color w:val="000000"/>
          <w:kern w:val="1"/>
          <w:sz w:val="32"/>
          <w:szCs w:val="32"/>
          <w:lang w:eastAsia="zh-CN"/>
        </w:rPr>
        <w:t>和</w:t>
      </w:r>
      <w:r>
        <w:rPr>
          <w:rFonts w:hint="default" w:ascii="Times New Roman" w:hAnsi="Times New Roman" w:eastAsia="仿宋_GB2312" w:cs="Times New Roman"/>
          <w:b w:val="0"/>
          <w:bCs w:val="0"/>
          <w:color w:val="000000"/>
          <w:kern w:val="1"/>
          <w:sz w:val="32"/>
          <w:szCs w:val="32"/>
        </w:rPr>
        <w:t>公共服务设施，应当与主体工程同时规划设计、同时竣工验收、同时交付使用。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第二十</w:t>
      </w:r>
      <w:r>
        <w:rPr>
          <w:rFonts w:hint="eastAsia" w:ascii="黑体" w:hAnsi="黑体" w:eastAsia="黑体" w:cs="Times New Roman"/>
          <w:b w:val="0"/>
          <w:bCs w:val="0"/>
          <w:color w:val="000000"/>
          <w:kern w:val="1"/>
          <w:sz w:val="32"/>
          <w:szCs w:val="32"/>
          <w:lang w:eastAsia="zh-CN"/>
        </w:rPr>
        <w:t>八</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w:t>
      </w:r>
      <w:r>
        <w:rPr>
          <w:rFonts w:hint="eastAsia" w:ascii="Times New Roman" w:hAnsi="Times New Roman" w:eastAsia="仿宋_GB2312" w:cs="Times New Roman"/>
          <w:b w:val="0"/>
          <w:bCs w:val="0"/>
          <w:color w:val="000000"/>
          <w:kern w:val="1"/>
          <w:sz w:val="32"/>
          <w:szCs w:val="32"/>
          <w:lang w:val="en-US" w:eastAsia="zh-CN"/>
        </w:rPr>
        <w:t xml:space="preserve"> </w:t>
      </w:r>
      <w:r>
        <w:rPr>
          <w:rFonts w:hint="default" w:ascii="Times New Roman" w:hAnsi="Times New Roman" w:eastAsia="仿宋_GB2312" w:cs="Times New Roman"/>
          <w:b w:val="0"/>
          <w:bCs w:val="0"/>
          <w:color w:val="000000"/>
          <w:kern w:val="1"/>
          <w:sz w:val="32"/>
          <w:szCs w:val="32"/>
        </w:rPr>
        <w:t>建设单位或</w:t>
      </w:r>
      <w:r>
        <w:rPr>
          <w:rFonts w:hint="eastAsia" w:ascii="Times New Roman" w:hAnsi="Times New Roman" w:eastAsia="仿宋_GB2312" w:cs="Times New Roman"/>
          <w:b w:val="0"/>
          <w:bCs w:val="0"/>
          <w:color w:val="000000"/>
          <w:kern w:val="1"/>
          <w:sz w:val="32"/>
          <w:szCs w:val="32"/>
          <w:lang w:eastAsia="zh-CN"/>
        </w:rPr>
        <w:t>者</w:t>
      </w:r>
      <w:r>
        <w:rPr>
          <w:rFonts w:hint="default" w:ascii="Times New Roman" w:hAnsi="Times New Roman" w:eastAsia="仿宋_GB2312" w:cs="Times New Roman"/>
          <w:b w:val="0"/>
          <w:bCs w:val="0"/>
          <w:color w:val="000000"/>
          <w:kern w:val="1"/>
          <w:sz w:val="32"/>
          <w:szCs w:val="32"/>
        </w:rPr>
        <w:t>个人在申请建设工程竣工规划核实前</w:t>
      </w:r>
      <w:r>
        <w:rPr>
          <w:rFonts w:hint="eastAsia" w:ascii="Times New Roman" w:hAnsi="Times New Roman" w:eastAsia="仿宋_GB2312" w:cs="Times New Roman"/>
          <w:b w:val="0"/>
          <w:bCs w:val="0"/>
          <w:color w:val="000000"/>
          <w:kern w:val="1"/>
          <w:sz w:val="32"/>
          <w:szCs w:val="32"/>
          <w:lang w:eastAsia="zh-CN"/>
        </w:rPr>
        <w:t>，应当自行拆除建设项目</w:t>
      </w:r>
      <w:r>
        <w:rPr>
          <w:rFonts w:hint="default" w:ascii="Times New Roman" w:hAnsi="Times New Roman" w:eastAsia="仿宋_GB2312" w:cs="Times New Roman"/>
          <w:b w:val="0"/>
          <w:bCs w:val="0"/>
          <w:color w:val="000000"/>
          <w:kern w:val="1"/>
          <w:sz w:val="32"/>
          <w:szCs w:val="32"/>
        </w:rPr>
        <w:t>规划许可</w:t>
      </w:r>
      <w:r>
        <w:rPr>
          <w:rFonts w:hint="eastAsia" w:ascii="Times New Roman" w:hAnsi="Times New Roman" w:eastAsia="仿宋_GB2312" w:cs="Times New Roman"/>
          <w:b w:val="0"/>
          <w:bCs w:val="0"/>
          <w:color w:val="000000"/>
          <w:kern w:val="1"/>
          <w:sz w:val="32"/>
          <w:szCs w:val="32"/>
          <w:lang w:eastAsia="zh-CN"/>
        </w:rPr>
        <w:t>中不予保留的</w:t>
      </w:r>
      <w:r>
        <w:rPr>
          <w:rFonts w:hint="default" w:ascii="Times New Roman" w:hAnsi="Times New Roman" w:eastAsia="仿宋_GB2312" w:cs="Times New Roman"/>
          <w:b w:val="0"/>
          <w:bCs w:val="0"/>
          <w:color w:val="000000"/>
          <w:kern w:val="1"/>
          <w:sz w:val="32"/>
          <w:szCs w:val="32"/>
        </w:rPr>
        <w:t>建筑物、构筑物</w:t>
      </w:r>
      <w:r>
        <w:rPr>
          <w:rFonts w:hint="eastAsia" w:ascii="Times New Roman" w:hAnsi="Times New Roman" w:eastAsia="仿宋_GB2312" w:cs="Times New Roman"/>
          <w:b w:val="0"/>
          <w:bCs w:val="0"/>
          <w:color w:val="000000"/>
          <w:kern w:val="1"/>
          <w:sz w:val="32"/>
          <w:szCs w:val="32"/>
          <w:lang w:eastAsia="zh-CN"/>
        </w:rPr>
        <w:t>和</w:t>
      </w:r>
      <w:r>
        <w:rPr>
          <w:rFonts w:hint="default" w:ascii="Times New Roman" w:hAnsi="Times New Roman" w:eastAsia="仿宋_GB2312" w:cs="Times New Roman"/>
          <w:b w:val="0"/>
          <w:bCs w:val="0"/>
          <w:color w:val="000000"/>
          <w:kern w:val="1"/>
          <w:sz w:val="32"/>
          <w:szCs w:val="32"/>
        </w:rPr>
        <w:t>其他设施。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lang w:eastAsia="zh-CN"/>
        </w:rPr>
        <w:t>第二十九条</w:t>
      </w:r>
      <w:r>
        <w:rPr>
          <w:rFonts w:hint="eastAsia" w:ascii="Times New Roman" w:hAnsi="Times New Roman" w:eastAsia="仿宋_GB2312" w:cs="Times New Roman"/>
          <w:b w:val="0"/>
          <w:bCs w:val="0"/>
          <w:color w:val="000000"/>
          <w:kern w:val="1"/>
          <w:sz w:val="32"/>
          <w:szCs w:val="32"/>
          <w:lang w:val="en-US" w:eastAsia="zh-CN"/>
        </w:rPr>
        <w:t xml:space="preserve">  </w:t>
      </w:r>
      <w:r>
        <w:rPr>
          <w:rFonts w:hint="default" w:ascii="Times New Roman" w:hAnsi="Times New Roman" w:eastAsia="仿宋_GB2312" w:cs="Times New Roman"/>
          <w:b w:val="0"/>
          <w:bCs w:val="0"/>
          <w:color w:val="000000"/>
          <w:kern w:val="1"/>
          <w:sz w:val="32"/>
          <w:szCs w:val="32"/>
        </w:rPr>
        <w:t>建设工程竣工后，建设单位或者个人应当持建设工程规划许可证、验线确认书和建设工程竣工勘验测绘报告等资料向城乡规划主管部门办理竣工规划核实。</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城乡规划主管部门应当自收到申请之日起十五日内予以核实，对符合规划许可要求的，核发建设工程竣工规划核实合格证；对不符合要求的，不予核发建设工程竣工规划核实合格证，并书面告知申请人，说明理由。</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建设工程未经规划核实或者</w:t>
      </w:r>
      <w:r>
        <w:rPr>
          <w:rFonts w:hint="eastAsia" w:ascii="Times New Roman" w:hAnsi="Times New Roman" w:eastAsia="仿宋_GB2312" w:cs="Times New Roman"/>
          <w:b w:val="0"/>
          <w:bCs w:val="0"/>
          <w:color w:val="000000"/>
          <w:kern w:val="1"/>
          <w:sz w:val="32"/>
          <w:szCs w:val="32"/>
          <w:lang w:eastAsia="zh-CN"/>
        </w:rPr>
        <w:t>未通过规划核实的</w:t>
      </w:r>
      <w:r>
        <w:rPr>
          <w:rFonts w:hint="default" w:ascii="Times New Roman" w:hAnsi="Times New Roman" w:eastAsia="仿宋_GB2312" w:cs="Times New Roman"/>
          <w:b w:val="0"/>
          <w:bCs w:val="0"/>
          <w:color w:val="000000"/>
          <w:kern w:val="1"/>
          <w:sz w:val="32"/>
          <w:szCs w:val="32"/>
        </w:rPr>
        <w:t>，建设单位</w:t>
      </w:r>
      <w:r>
        <w:rPr>
          <w:rFonts w:hint="eastAsia" w:ascii="Times New Roman" w:hAnsi="Times New Roman" w:eastAsia="仿宋_GB2312" w:cs="Times New Roman"/>
          <w:b w:val="0"/>
          <w:bCs w:val="0"/>
          <w:color w:val="000000"/>
          <w:kern w:val="1"/>
          <w:sz w:val="32"/>
          <w:szCs w:val="32"/>
          <w:lang w:eastAsia="zh-CN"/>
        </w:rPr>
        <w:t>或者</w:t>
      </w:r>
      <w:r>
        <w:rPr>
          <w:rFonts w:hint="default" w:ascii="Times New Roman" w:hAnsi="Times New Roman" w:eastAsia="仿宋_GB2312" w:cs="Times New Roman"/>
          <w:b w:val="0"/>
          <w:bCs w:val="0"/>
          <w:color w:val="000000"/>
          <w:kern w:val="1"/>
          <w:sz w:val="32"/>
          <w:szCs w:val="32"/>
        </w:rPr>
        <w:t>个人不得组织竣工验收，有关部门不得办理竣工验收备案</w:t>
      </w:r>
      <w:r>
        <w:rPr>
          <w:rFonts w:hint="eastAsia" w:ascii="Times New Roman" w:hAnsi="Times New Roman" w:eastAsia="仿宋_GB2312" w:cs="Times New Roman"/>
          <w:b w:val="0"/>
          <w:bCs w:val="0"/>
          <w:color w:val="000000"/>
          <w:kern w:val="1"/>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default" w:ascii="Times New Roman" w:hAnsi="Times New Roman" w:eastAsia="仿宋_GB2312" w:cs="Times New Roman"/>
          <w:b w:val="0"/>
          <w:bCs w:val="0"/>
          <w:color w:val="000000"/>
          <w:kern w:val="1"/>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Times New Roman"/>
          <w:b w:val="0"/>
          <w:bCs w:val="0"/>
          <w:color w:val="000000"/>
          <w:kern w:val="1"/>
          <w:sz w:val="32"/>
          <w:szCs w:val="32"/>
        </w:rPr>
      </w:pPr>
      <w:r>
        <w:rPr>
          <w:rFonts w:hint="eastAsia" w:ascii="黑体" w:hAnsi="黑体" w:eastAsia="黑体" w:cs="Times New Roman"/>
          <w:b w:val="0"/>
          <w:bCs w:val="0"/>
          <w:color w:val="000000"/>
          <w:kern w:val="1"/>
          <w:sz w:val="32"/>
          <w:szCs w:val="32"/>
        </w:rPr>
        <w:t>第四章  监督管理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default" w:ascii="Times New Roman" w:hAnsi="Times New Roman" w:eastAsia="仿宋_GB2312" w:cs="Times New Roman"/>
          <w:b w:val="0"/>
          <w:bCs w:val="0"/>
          <w:color w:val="000000"/>
          <w:kern w:val="1"/>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kern w:val="1"/>
          <w:sz w:val="32"/>
          <w:szCs w:val="32"/>
          <w:lang w:eastAsia="zh-CN"/>
        </w:rPr>
      </w:pPr>
      <w:r>
        <w:rPr>
          <w:rFonts w:hint="eastAsia" w:ascii="黑体" w:hAnsi="黑体" w:eastAsia="黑体" w:cs="Times New Roman"/>
          <w:b w:val="0"/>
          <w:bCs w:val="0"/>
          <w:color w:val="000000"/>
          <w:kern w:val="1"/>
          <w:sz w:val="32"/>
          <w:szCs w:val="32"/>
        </w:rPr>
        <w:t>第</w:t>
      </w:r>
      <w:r>
        <w:rPr>
          <w:rFonts w:hint="eastAsia" w:ascii="黑体" w:hAnsi="黑体" w:eastAsia="黑体" w:cs="Times New Roman"/>
          <w:b w:val="0"/>
          <w:bCs w:val="0"/>
          <w:color w:val="000000"/>
          <w:kern w:val="1"/>
          <w:sz w:val="32"/>
          <w:szCs w:val="32"/>
          <w:lang w:eastAsia="zh-CN"/>
        </w:rPr>
        <w:t>三十</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市、县（区）人民政府、市属开发区管委会、乡</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镇</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人民政府、街道办事处</w:t>
      </w:r>
      <w:r>
        <w:rPr>
          <w:rFonts w:hint="eastAsia" w:ascii="Times New Roman" w:hAnsi="Times New Roman" w:eastAsia="仿宋_GB2312" w:cs="Times New Roman"/>
          <w:b w:val="0"/>
          <w:bCs w:val="0"/>
          <w:color w:val="000000"/>
          <w:kern w:val="1"/>
          <w:sz w:val="32"/>
          <w:szCs w:val="32"/>
          <w:lang w:eastAsia="zh-CN"/>
        </w:rPr>
        <w:t>以</w:t>
      </w:r>
      <w:r>
        <w:rPr>
          <w:rFonts w:hint="default" w:ascii="Times New Roman" w:hAnsi="Times New Roman" w:eastAsia="仿宋_GB2312" w:cs="Times New Roman"/>
          <w:b w:val="0"/>
          <w:bCs w:val="0"/>
          <w:color w:val="000000"/>
          <w:kern w:val="1"/>
          <w:sz w:val="32"/>
          <w:szCs w:val="32"/>
        </w:rPr>
        <w:t>及有关部门应当建立规划督查综合执法联动机制、信息共享机制和查处违法建设信息抄告反馈制度</w:t>
      </w:r>
      <w:r>
        <w:rPr>
          <w:rFonts w:hint="eastAsia" w:ascii="Times New Roman" w:hAnsi="Times New Roman" w:eastAsia="仿宋_GB2312" w:cs="Times New Roman"/>
          <w:b w:val="0"/>
          <w:bCs w:val="0"/>
          <w:color w:val="000000"/>
          <w:kern w:val="1"/>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乡</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镇</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人民政府、街道办事处</w:t>
      </w:r>
      <w:r>
        <w:rPr>
          <w:rFonts w:hint="eastAsia" w:ascii="Times New Roman" w:hAnsi="Times New Roman" w:eastAsia="仿宋_GB2312" w:cs="Times New Roman"/>
          <w:b w:val="0"/>
          <w:bCs w:val="0"/>
          <w:color w:val="000000"/>
          <w:kern w:val="1"/>
          <w:sz w:val="32"/>
          <w:szCs w:val="32"/>
          <w:lang w:eastAsia="zh-CN"/>
        </w:rPr>
        <w:t>应当</w:t>
      </w:r>
      <w:r>
        <w:rPr>
          <w:rFonts w:hint="default" w:ascii="Times New Roman" w:hAnsi="Times New Roman" w:eastAsia="仿宋_GB2312" w:cs="Times New Roman"/>
          <w:b w:val="0"/>
          <w:bCs w:val="0"/>
          <w:color w:val="000000"/>
          <w:kern w:val="1"/>
          <w:sz w:val="32"/>
          <w:szCs w:val="32"/>
        </w:rPr>
        <w:t>加强</w:t>
      </w:r>
      <w:r>
        <w:rPr>
          <w:rFonts w:hint="eastAsia" w:ascii="Times New Roman" w:hAnsi="Times New Roman" w:eastAsia="仿宋_GB2312" w:cs="Times New Roman"/>
          <w:b w:val="0"/>
          <w:bCs w:val="0"/>
          <w:color w:val="000000"/>
          <w:kern w:val="1"/>
          <w:sz w:val="32"/>
          <w:szCs w:val="32"/>
          <w:lang w:eastAsia="zh-CN"/>
        </w:rPr>
        <w:t>对建设行为的日常巡查</w:t>
      </w:r>
      <w:r>
        <w:rPr>
          <w:rFonts w:hint="default" w:ascii="Times New Roman" w:hAnsi="Times New Roman" w:eastAsia="仿宋_GB2312" w:cs="Times New Roman"/>
          <w:b w:val="0"/>
          <w:bCs w:val="0"/>
          <w:color w:val="000000"/>
          <w:kern w:val="1"/>
          <w:sz w:val="32"/>
          <w:szCs w:val="32"/>
        </w:rPr>
        <w:t>，并协助配合城乡规划执法部门依法查处违法建设</w:t>
      </w:r>
      <w:r>
        <w:rPr>
          <w:rFonts w:hint="eastAsia" w:ascii="Times New Roman" w:hAnsi="Times New Roman" w:eastAsia="仿宋_GB2312" w:cs="Times New Roman"/>
          <w:b w:val="0"/>
          <w:bCs w:val="0"/>
          <w:color w:val="000000"/>
          <w:kern w:val="1"/>
          <w:sz w:val="32"/>
          <w:szCs w:val="32"/>
          <w:lang w:eastAsia="zh-CN"/>
        </w:rPr>
        <w:t>行为</w:t>
      </w:r>
      <w:r>
        <w:rPr>
          <w:rFonts w:hint="default" w:ascii="Times New Roman" w:hAnsi="Times New Roman" w:eastAsia="仿宋_GB2312" w:cs="Times New Roman"/>
          <w:b w:val="0"/>
          <w:bCs w:val="0"/>
          <w:color w:val="000000"/>
          <w:kern w:val="1"/>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Times New Roman" w:hAnsi="Times New Roman" w:eastAsia="仿宋_GB2312" w:cs="Times New Roman"/>
          <w:b w:val="0"/>
          <w:bCs w:val="0"/>
          <w:color w:val="000000"/>
          <w:kern w:val="1"/>
          <w:sz w:val="32"/>
          <w:szCs w:val="32"/>
          <w:lang w:eastAsia="zh-CN"/>
        </w:rPr>
        <w:t>社区、</w:t>
      </w:r>
      <w:r>
        <w:rPr>
          <w:rFonts w:hint="default" w:ascii="Times New Roman" w:hAnsi="Times New Roman" w:eastAsia="仿宋_GB2312" w:cs="Times New Roman"/>
          <w:b w:val="0"/>
          <w:bCs w:val="0"/>
          <w:color w:val="000000"/>
          <w:kern w:val="1"/>
          <w:sz w:val="32"/>
          <w:szCs w:val="32"/>
        </w:rPr>
        <w:t>村（居）民委员会</w:t>
      </w:r>
      <w:r>
        <w:rPr>
          <w:rFonts w:hint="eastAsia" w:ascii="Times New Roman" w:hAnsi="Times New Roman" w:eastAsia="仿宋_GB2312" w:cs="Times New Roman"/>
          <w:b w:val="0"/>
          <w:bCs w:val="0"/>
          <w:color w:val="000000"/>
          <w:kern w:val="1"/>
          <w:sz w:val="32"/>
          <w:szCs w:val="32"/>
          <w:lang w:eastAsia="zh-CN"/>
        </w:rPr>
        <w:t>和</w:t>
      </w:r>
      <w:r>
        <w:rPr>
          <w:rFonts w:hint="default" w:ascii="Times New Roman" w:hAnsi="Times New Roman" w:eastAsia="仿宋_GB2312" w:cs="Times New Roman"/>
          <w:b w:val="0"/>
          <w:bCs w:val="0"/>
          <w:color w:val="000000"/>
          <w:kern w:val="1"/>
          <w:sz w:val="32"/>
          <w:szCs w:val="32"/>
        </w:rPr>
        <w:t>物业服务企业对管理区域内</w:t>
      </w:r>
      <w:r>
        <w:rPr>
          <w:rFonts w:hint="eastAsia" w:ascii="Times New Roman" w:hAnsi="Times New Roman" w:eastAsia="仿宋_GB2312" w:cs="Times New Roman"/>
          <w:b w:val="0"/>
          <w:bCs w:val="0"/>
          <w:color w:val="000000"/>
          <w:kern w:val="1"/>
          <w:sz w:val="32"/>
          <w:szCs w:val="32"/>
          <w:lang w:eastAsia="zh-CN"/>
        </w:rPr>
        <w:t>的</w:t>
      </w:r>
      <w:r>
        <w:rPr>
          <w:rFonts w:hint="default" w:ascii="Times New Roman" w:hAnsi="Times New Roman" w:eastAsia="仿宋_GB2312" w:cs="Times New Roman"/>
          <w:b w:val="0"/>
          <w:bCs w:val="0"/>
          <w:color w:val="000000"/>
          <w:kern w:val="1"/>
          <w:sz w:val="32"/>
          <w:szCs w:val="32"/>
        </w:rPr>
        <w:t>乱搭乱建</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改变公共建筑</w:t>
      </w:r>
      <w:r>
        <w:rPr>
          <w:rFonts w:hint="eastAsia" w:ascii="Times New Roman" w:hAnsi="Times New Roman" w:eastAsia="仿宋_GB2312" w:cs="Times New Roman"/>
          <w:b w:val="0"/>
          <w:bCs w:val="0"/>
          <w:color w:val="000000"/>
          <w:kern w:val="1"/>
          <w:sz w:val="32"/>
          <w:szCs w:val="32"/>
          <w:lang w:eastAsia="zh-CN"/>
        </w:rPr>
        <w:t>或者</w:t>
      </w:r>
      <w:r>
        <w:rPr>
          <w:rFonts w:hint="default" w:ascii="Times New Roman" w:hAnsi="Times New Roman" w:eastAsia="仿宋_GB2312" w:cs="Times New Roman"/>
          <w:b w:val="0"/>
          <w:bCs w:val="0"/>
          <w:color w:val="000000"/>
          <w:kern w:val="1"/>
          <w:sz w:val="32"/>
          <w:szCs w:val="32"/>
        </w:rPr>
        <w:t>共用设施用途等违法行为，应当及时劝阻，并向城乡规划执法部门或</w:t>
      </w:r>
      <w:r>
        <w:rPr>
          <w:rFonts w:hint="eastAsia" w:ascii="Times New Roman" w:hAnsi="Times New Roman" w:eastAsia="仿宋_GB2312" w:cs="Times New Roman"/>
          <w:b w:val="0"/>
          <w:bCs w:val="0"/>
          <w:color w:val="000000"/>
          <w:kern w:val="1"/>
          <w:sz w:val="32"/>
          <w:szCs w:val="32"/>
          <w:lang w:eastAsia="zh-CN"/>
        </w:rPr>
        <w:t>者</w:t>
      </w:r>
      <w:r>
        <w:rPr>
          <w:rFonts w:hint="default" w:ascii="Times New Roman" w:hAnsi="Times New Roman" w:eastAsia="仿宋_GB2312" w:cs="Times New Roman"/>
          <w:b w:val="0"/>
          <w:bCs w:val="0"/>
          <w:color w:val="000000"/>
          <w:kern w:val="1"/>
          <w:sz w:val="32"/>
          <w:szCs w:val="32"/>
        </w:rPr>
        <w:t>乡</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镇</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人民政府、街道办事处报告。</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left"/>
        <w:textAlignment w:val="auto"/>
        <w:rPr>
          <w:rFonts w:hint="eastAsia" w:ascii="Times New Roman" w:hAnsi="Times New Roman" w:eastAsia="仿宋_GB2312" w:cs="Times New Roman"/>
          <w:b w:val="0"/>
          <w:bCs w:val="0"/>
          <w:color w:val="000000"/>
          <w:kern w:val="1"/>
          <w:sz w:val="32"/>
          <w:szCs w:val="32"/>
          <w:lang w:val="en-US" w:eastAsia="zh-CN"/>
        </w:rPr>
      </w:pPr>
      <w:r>
        <w:rPr>
          <w:rFonts w:hint="eastAsia" w:ascii="黑体" w:hAnsi="黑体" w:eastAsia="黑体" w:cs="黑体"/>
          <w:b w:val="0"/>
          <w:bCs w:val="0"/>
          <w:color w:val="000000"/>
          <w:kern w:val="1"/>
          <w:sz w:val="32"/>
          <w:szCs w:val="32"/>
          <w:lang w:eastAsia="zh-CN"/>
        </w:rPr>
        <w:t>第三十一条</w:t>
      </w:r>
      <w:r>
        <w:rPr>
          <w:rFonts w:hint="eastAsia" w:ascii="Times New Roman" w:hAnsi="Times New Roman" w:eastAsia="仿宋_GB2312" w:cs="Times New Roman"/>
          <w:b w:val="0"/>
          <w:bCs w:val="0"/>
          <w:color w:val="000000"/>
          <w:kern w:val="1"/>
          <w:sz w:val="32"/>
          <w:szCs w:val="32"/>
          <w:lang w:val="en-US" w:eastAsia="zh-CN"/>
        </w:rPr>
        <w:t xml:space="preserve">  对在建违法建设工程，负有查处职责的主管部门应当责令停止建设并限期自行拆除，由乡（镇）人民政府、街道办事处对建设现场实施监管。涉嫌违法用电的，供电企业应当依据法律、行政法规的规定，中止供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lang w:val="en-US"/>
        </w:rPr>
      </w:pPr>
      <w:r>
        <w:rPr>
          <w:rFonts w:hint="eastAsia" w:ascii="Times New Roman" w:hAnsi="Times New Roman" w:eastAsia="仿宋_GB2312" w:cs="Times New Roman"/>
          <w:b w:val="0"/>
          <w:bCs w:val="0"/>
          <w:color w:val="000000"/>
          <w:kern w:val="1"/>
          <w:sz w:val="32"/>
          <w:szCs w:val="32"/>
          <w:lang w:val="en-US" w:eastAsia="zh-CN"/>
        </w:rPr>
        <w:t>县（区）人民政府或者市属开发区管委会可以作出拆除在建违法建设工程的公告，并责成乡（镇）人民政府或者城乡规划执法部门实施强行制止。</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lang w:val="en-US"/>
        </w:rPr>
      </w:pPr>
      <w:r>
        <w:rPr>
          <w:rFonts w:hint="eastAsia" w:ascii="黑体" w:hAnsi="黑体" w:eastAsia="黑体" w:cs="黑体"/>
          <w:b w:val="0"/>
          <w:bCs w:val="0"/>
          <w:color w:val="000000"/>
          <w:kern w:val="1"/>
          <w:sz w:val="32"/>
          <w:szCs w:val="32"/>
          <w:lang w:eastAsia="zh-CN"/>
        </w:rPr>
        <w:t>第三十二条</w:t>
      </w:r>
      <w:r>
        <w:rPr>
          <w:rFonts w:hint="eastAsia" w:ascii="Times New Roman" w:hAnsi="Times New Roman" w:eastAsia="仿宋_GB2312" w:cs="Times New Roman"/>
          <w:b w:val="0"/>
          <w:bCs w:val="0"/>
          <w:color w:val="000000"/>
          <w:kern w:val="1"/>
          <w:sz w:val="32"/>
          <w:szCs w:val="32"/>
          <w:lang w:val="en-US" w:eastAsia="zh-CN"/>
        </w:rPr>
        <w:t xml:space="preserve">  对存量违法建设工程，县（区）人民政府或者市属开发区管委会应当依法整治，可以采取集中调查、集中公示等方式收集、公布违法建设工程信息，分类处置。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对无法确定建设单位或者个人的违法建设工程，城乡规划执法部门应当在市级</w:t>
      </w:r>
      <w:r>
        <w:rPr>
          <w:rFonts w:hint="eastAsia" w:ascii="Times New Roman" w:hAnsi="Times New Roman" w:eastAsia="仿宋_GB2312" w:cs="Times New Roman"/>
          <w:b w:val="0"/>
          <w:bCs w:val="0"/>
          <w:color w:val="000000"/>
          <w:kern w:val="1"/>
          <w:sz w:val="32"/>
          <w:szCs w:val="32"/>
          <w:lang w:eastAsia="zh-CN"/>
        </w:rPr>
        <w:t>以上</w:t>
      </w:r>
      <w:r>
        <w:rPr>
          <w:rFonts w:hint="default" w:ascii="Times New Roman" w:hAnsi="Times New Roman" w:eastAsia="仿宋_GB2312" w:cs="Times New Roman"/>
          <w:b w:val="0"/>
          <w:bCs w:val="0"/>
          <w:color w:val="000000"/>
          <w:kern w:val="1"/>
          <w:sz w:val="32"/>
          <w:szCs w:val="32"/>
        </w:rPr>
        <w:t>主要媒体和违法建设工程现场予以公告，告知其依法接受处理。自公告之日起经过十五日仍无法确定的，城乡规划执法部门应当向本级人民政府或</w:t>
      </w:r>
      <w:r>
        <w:rPr>
          <w:rFonts w:hint="eastAsia" w:ascii="Times New Roman" w:hAnsi="Times New Roman" w:eastAsia="仿宋_GB2312" w:cs="Times New Roman"/>
          <w:b w:val="0"/>
          <w:bCs w:val="0"/>
          <w:color w:val="000000"/>
          <w:kern w:val="1"/>
          <w:sz w:val="32"/>
          <w:szCs w:val="32"/>
          <w:lang w:eastAsia="zh-CN"/>
        </w:rPr>
        <w:t>者</w:t>
      </w:r>
      <w:r>
        <w:rPr>
          <w:rFonts w:hint="default" w:ascii="Times New Roman" w:hAnsi="Times New Roman" w:eastAsia="仿宋_GB2312" w:cs="Times New Roman"/>
          <w:b w:val="0"/>
          <w:bCs w:val="0"/>
          <w:color w:val="000000"/>
          <w:kern w:val="1"/>
          <w:sz w:val="32"/>
          <w:szCs w:val="32"/>
        </w:rPr>
        <w:t>市属开发区管委会报告</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本级人民政府或</w:t>
      </w:r>
      <w:r>
        <w:rPr>
          <w:rFonts w:hint="eastAsia" w:ascii="Times New Roman" w:hAnsi="Times New Roman" w:eastAsia="仿宋_GB2312" w:cs="Times New Roman"/>
          <w:b w:val="0"/>
          <w:bCs w:val="0"/>
          <w:color w:val="000000"/>
          <w:kern w:val="1"/>
          <w:sz w:val="32"/>
          <w:szCs w:val="32"/>
          <w:lang w:eastAsia="zh-CN"/>
        </w:rPr>
        <w:t>者</w:t>
      </w:r>
      <w:r>
        <w:rPr>
          <w:rFonts w:hint="default" w:ascii="Times New Roman" w:hAnsi="Times New Roman" w:eastAsia="仿宋_GB2312" w:cs="Times New Roman"/>
          <w:b w:val="0"/>
          <w:bCs w:val="0"/>
          <w:color w:val="000000"/>
          <w:kern w:val="1"/>
          <w:sz w:val="32"/>
          <w:szCs w:val="32"/>
        </w:rPr>
        <w:t xml:space="preserve">市属开发区管委会可以书面责成有关部门予以拆除或者没收。 </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eastAsia" w:ascii="黑体" w:hAnsi="黑体" w:eastAsia="黑体" w:cs="Times New Roman"/>
          <w:b w:val="0"/>
          <w:bCs w:val="0"/>
          <w:color w:val="000000"/>
          <w:kern w:val="1"/>
          <w:sz w:val="32"/>
          <w:szCs w:val="32"/>
        </w:rPr>
        <w:t>第三十</w:t>
      </w:r>
      <w:r>
        <w:rPr>
          <w:rFonts w:hint="eastAsia" w:ascii="黑体" w:hAnsi="黑体" w:eastAsia="黑体" w:cs="Times New Roman"/>
          <w:b w:val="0"/>
          <w:bCs w:val="0"/>
          <w:color w:val="000000"/>
          <w:kern w:val="1"/>
          <w:sz w:val="32"/>
          <w:szCs w:val="32"/>
          <w:lang w:eastAsia="zh-CN"/>
        </w:rPr>
        <w:t>三</w:t>
      </w:r>
      <w:r>
        <w:rPr>
          <w:rFonts w:hint="eastAsia" w:ascii="黑体" w:hAnsi="黑体" w:eastAsia="黑体" w:cs="Times New Roman"/>
          <w:b w:val="0"/>
          <w:bCs w:val="0"/>
          <w:color w:val="000000"/>
          <w:kern w:val="1"/>
          <w:sz w:val="32"/>
          <w:szCs w:val="32"/>
        </w:rPr>
        <w:t xml:space="preserve">条 </w:t>
      </w:r>
      <w:r>
        <w:rPr>
          <w:rFonts w:hint="default" w:ascii="Times New Roman" w:hAnsi="Times New Roman" w:eastAsia="仿宋_GB2312" w:cs="Times New Roman"/>
          <w:b w:val="0"/>
          <w:bCs w:val="0"/>
          <w:color w:val="000000"/>
          <w:kern w:val="1"/>
          <w:sz w:val="32"/>
          <w:szCs w:val="32"/>
        </w:rPr>
        <w:t xml:space="preserve"> </w:t>
      </w:r>
      <w:r>
        <w:rPr>
          <w:rFonts w:hint="default" w:ascii="Times New Roman" w:hAnsi="Times New Roman" w:eastAsia="仿宋_GB2312" w:cs="Times New Roman"/>
          <w:b w:val="0"/>
          <w:bCs w:val="0"/>
          <w:color w:val="000000"/>
          <w:sz w:val="32"/>
          <w:szCs w:val="32"/>
        </w:rPr>
        <w:t>市</w:t>
      </w:r>
      <w:r>
        <w:rPr>
          <w:rFonts w:hint="eastAsia" w:ascii="Times New Roman" w:hAnsi="Times New Roman" w:eastAsia="仿宋_GB2312" w:cs="Times New Roman"/>
          <w:b w:val="0"/>
          <w:bCs w:val="0"/>
          <w:color w:val="000000"/>
          <w:sz w:val="32"/>
          <w:szCs w:val="32"/>
          <w:lang w:eastAsia="zh-CN"/>
        </w:rPr>
        <w:t>、县（区）</w:t>
      </w:r>
      <w:r>
        <w:rPr>
          <w:rFonts w:hint="default" w:ascii="Times New Roman" w:hAnsi="Times New Roman" w:eastAsia="仿宋_GB2312" w:cs="Times New Roman"/>
          <w:b w:val="0"/>
          <w:bCs w:val="0"/>
          <w:color w:val="000000"/>
          <w:sz w:val="32"/>
          <w:szCs w:val="32"/>
        </w:rPr>
        <w:t>人民政府应当将</w:t>
      </w:r>
      <w:r>
        <w:rPr>
          <w:rFonts w:hint="eastAsia" w:ascii="Times New Roman" w:hAnsi="Times New Roman" w:eastAsia="仿宋_GB2312" w:cs="Times New Roman"/>
          <w:b w:val="0"/>
          <w:bCs w:val="0"/>
          <w:color w:val="000000"/>
          <w:sz w:val="32"/>
          <w:szCs w:val="32"/>
          <w:lang w:eastAsia="zh-CN"/>
        </w:rPr>
        <w:t>下级人民政府、所属部门、开发区管委会和街道办事处实施</w:t>
      </w:r>
      <w:r>
        <w:rPr>
          <w:rFonts w:hint="default" w:ascii="Times New Roman" w:hAnsi="Times New Roman" w:eastAsia="仿宋_GB2312" w:cs="Times New Roman"/>
          <w:b w:val="0"/>
          <w:bCs w:val="0"/>
          <w:color w:val="000000"/>
          <w:sz w:val="32"/>
          <w:szCs w:val="32"/>
        </w:rPr>
        <w:t>城乡规划</w:t>
      </w:r>
      <w:r>
        <w:rPr>
          <w:rFonts w:hint="eastAsia" w:ascii="Times New Roman" w:hAnsi="Times New Roman" w:eastAsia="仿宋_GB2312" w:cs="Times New Roman"/>
          <w:b w:val="0"/>
          <w:bCs w:val="0"/>
          <w:color w:val="000000"/>
          <w:sz w:val="32"/>
          <w:szCs w:val="32"/>
          <w:lang w:eastAsia="zh-CN"/>
        </w:rPr>
        <w:t>的</w:t>
      </w:r>
      <w:r>
        <w:rPr>
          <w:rFonts w:hint="default" w:ascii="Times New Roman" w:hAnsi="Times New Roman" w:eastAsia="仿宋_GB2312" w:cs="Times New Roman"/>
          <w:b w:val="0"/>
          <w:bCs w:val="0"/>
          <w:color w:val="000000"/>
          <w:sz w:val="32"/>
          <w:szCs w:val="32"/>
        </w:rPr>
        <w:t>情况纳入督</w:t>
      </w:r>
      <w:r>
        <w:rPr>
          <w:rFonts w:hint="eastAsia" w:ascii="Times New Roman" w:hAnsi="Times New Roman" w:eastAsia="仿宋_GB2312" w:cs="Times New Roman"/>
          <w:b w:val="0"/>
          <w:bCs w:val="0"/>
          <w:color w:val="000000"/>
          <w:sz w:val="32"/>
          <w:szCs w:val="32"/>
          <w:lang w:eastAsia="zh-CN"/>
        </w:rPr>
        <w:t>查</w:t>
      </w:r>
      <w:r>
        <w:rPr>
          <w:rFonts w:hint="default" w:ascii="Times New Roman" w:hAnsi="Times New Roman" w:eastAsia="仿宋_GB2312" w:cs="Times New Roman"/>
          <w:b w:val="0"/>
          <w:bCs w:val="0"/>
          <w:color w:val="000000"/>
          <w:sz w:val="32"/>
          <w:szCs w:val="32"/>
        </w:rPr>
        <w:t>、考核和对主要领导</w:t>
      </w:r>
      <w:r>
        <w:rPr>
          <w:rFonts w:hint="eastAsia" w:ascii="Times New Roman" w:hAnsi="Times New Roman" w:eastAsia="仿宋_GB2312" w:cs="Times New Roman"/>
          <w:b w:val="0"/>
          <w:bCs w:val="0"/>
          <w:color w:val="000000"/>
          <w:sz w:val="32"/>
          <w:szCs w:val="32"/>
          <w:lang w:eastAsia="zh-CN"/>
        </w:rPr>
        <w:t>干部</w:t>
      </w:r>
      <w:r>
        <w:rPr>
          <w:rFonts w:hint="default" w:ascii="Times New Roman" w:hAnsi="Times New Roman" w:eastAsia="仿宋_GB2312" w:cs="Times New Roman"/>
          <w:b w:val="0"/>
          <w:bCs w:val="0"/>
          <w:color w:val="000000"/>
          <w:sz w:val="32"/>
          <w:szCs w:val="32"/>
        </w:rPr>
        <w:t>审计监督</w:t>
      </w:r>
      <w:r>
        <w:rPr>
          <w:rFonts w:hint="eastAsia" w:ascii="Times New Roman" w:hAnsi="Times New Roman" w:eastAsia="仿宋_GB2312" w:cs="Times New Roman"/>
          <w:b w:val="0"/>
          <w:bCs w:val="0"/>
          <w:color w:val="000000"/>
          <w:sz w:val="32"/>
          <w:szCs w:val="32"/>
          <w:lang w:eastAsia="zh-CN"/>
        </w:rPr>
        <w:t>的</w:t>
      </w:r>
      <w:r>
        <w:rPr>
          <w:rFonts w:hint="default" w:ascii="Times New Roman" w:hAnsi="Times New Roman" w:eastAsia="仿宋_GB2312" w:cs="Times New Roman"/>
          <w:b w:val="0"/>
          <w:bCs w:val="0"/>
          <w:color w:val="000000"/>
          <w:sz w:val="32"/>
          <w:szCs w:val="32"/>
        </w:rPr>
        <w:t>内容。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市、县（区）城乡规划主管部门、执法部门和相关行业主管部门，应当将规划编制和工程建设中</w:t>
      </w:r>
      <w:r>
        <w:rPr>
          <w:rFonts w:hint="eastAsia" w:ascii="Times New Roman" w:hAnsi="Times New Roman" w:eastAsia="仿宋_GB2312" w:cs="Times New Roman"/>
          <w:b w:val="0"/>
          <w:bCs w:val="0"/>
          <w:color w:val="000000"/>
          <w:kern w:val="1"/>
          <w:sz w:val="32"/>
          <w:szCs w:val="32"/>
          <w:lang w:eastAsia="zh-CN"/>
        </w:rPr>
        <w:t>有关</w:t>
      </w:r>
      <w:r>
        <w:rPr>
          <w:rFonts w:hint="default" w:ascii="Times New Roman" w:hAnsi="Times New Roman" w:eastAsia="仿宋_GB2312" w:cs="Times New Roman"/>
          <w:b w:val="0"/>
          <w:bCs w:val="0"/>
          <w:color w:val="000000"/>
          <w:kern w:val="1"/>
          <w:sz w:val="32"/>
          <w:szCs w:val="32"/>
        </w:rPr>
        <w:t>单位</w:t>
      </w:r>
      <w:r>
        <w:rPr>
          <w:rFonts w:hint="eastAsia" w:ascii="Times New Roman" w:hAnsi="Times New Roman" w:eastAsia="仿宋_GB2312" w:cs="Times New Roman"/>
          <w:b w:val="0"/>
          <w:bCs w:val="0"/>
          <w:color w:val="000000"/>
          <w:kern w:val="1"/>
          <w:sz w:val="32"/>
          <w:szCs w:val="32"/>
          <w:lang w:eastAsia="zh-CN"/>
        </w:rPr>
        <w:t>或者</w:t>
      </w:r>
      <w:r>
        <w:rPr>
          <w:rFonts w:hint="default" w:ascii="Times New Roman" w:hAnsi="Times New Roman" w:eastAsia="仿宋_GB2312" w:cs="Times New Roman"/>
          <w:b w:val="0"/>
          <w:bCs w:val="0"/>
          <w:color w:val="000000"/>
          <w:kern w:val="1"/>
          <w:sz w:val="32"/>
          <w:szCs w:val="32"/>
        </w:rPr>
        <w:t>个人违法违规</w:t>
      </w:r>
      <w:r>
        <w:rPr>
          <w:rFonts w:hint="eastAsia" w:ascii="Times New Roman" w:hAnsi="Times New Roman" w:eastAsia="仿宋_GB2312" w:cs="Times New Roman"/>
          <w:b w:val="0"/>
          <w:bCs w:val="0"/>
          <w:color w:val="000000"/>
          <w:kern w:val="1"/>
          <w:sz w:val="32"/>
          <w:szCs w:val="32"/>
          <w:lang w:eastAsia="zh-CN"/>
        </w:rPr>
        <w:t>行为的处罚信息</w:t>
      </w:r>
      <w:r>
        <w:rPr>
          <w:rFonts w:hint="default" w:ascii="Times New Roman" w:hAnsi="Times New Roman" w:eastAsia="仿宋_GB2312" w:cs="Times New Roman"/>
          <w:b w:val="0"/>
          <w:bCs w:val="0"/>
          <w:color w:val="000000"/>
          <w:kern w:val="1"/>
          <w:sz w:val="32"/>
          <w:szCs w:val="32"/>
        </w:rPr>
        <w:t>纳入社会信用系统。</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default" w:ascii="Times New Roman" w:hAnsi="Times New Roman" w:eastAsia="仿宋_GB2312" w:cs="Times New Roman"/>
          <w:b w:val="0"/>
          <w:bCs w:val="0"/>
          <w:color w:val="000000"/>
          <w:kern w:val="1"/>
          <w:sz w:val="32"/>
          <w:szCs w:val="32"/>
        </w:rPr>
        <w:t>对涉及违法建设的设计、施工、监理等单位及其直接责任人员，城乡规划主管部门应当及时通报行业主管部门处理。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第三十</w:t>
      </w:r>
      <w:r>
        <w:rPr>
          <w:rFonts w:hint="eastAsia" w:ascii="黑体" w:hAnsi="黑体" w:eastAsia="黑体" w:cs="Times New Roman"/>
          <w:b w:val="0"/>
          <w:bCs w:val="0"/>
          <w:color w:val="000000"/>
          <w:kern w:val="1"/>
          <w:sz w:val="32"/>
          <w:szCs w:val="32"/>
          <w:lang w:eastAsia="zh-CN"/>
        </w:rPr>
        <w:t>四</w:t>
      </w:r>
      <w:r>
        <w:rPr>
          <w:rFonts w:hint="eastAsia" w:ascii="黑体" w:hAnsi="黑体" w:eastAsia="黑体" w:cs="Times New Roman"/>
          <w:b w:val="0"/>
          <w:bCs w:val="0"/>
          <w:color w:val="000000"/>
          <w:kern w:val="1"/>
          <w:sz w:val="32"/>
          <w:szCs w:val="32"/>
        </w:rPr>
        <w:t xml:space="preserve">条 </w:t>
      </w:r>
      <w:r>
        <w:rPr>
          <w:rFonts w:hint="default" w:ascii="Times New Roman" w:hAnsi="Times New Roman" w:eastAsia="仿宋_GB2312" w:cs="Times New Roman"/>
          <w:b w:val="0"/>
          <w:bCs w:val="0"/>
          <w:color w:val="000000"/>
          <w:kern w:val="1"/>
          <w:sz w:val="32"/>
          <w:szCs w:val="32"/>
        </w:rPr>
        <w:t xml:space="preserve"> </w:t>
      </w:r>
      <w:r>
        <w:rPr>
          <w:rFonts w:hint="eastAsia" w:ascii="Times New Roman" w:hAnsi="Times New Roman" w:eastAsia="仿宋_GB2312" w:cs="Times New Roman"/>
          <w:b w:val="0"/>
          <w:bCs w:val="0"/>
          <w:color w:val="000000"/>
          <w:kern w:val="1"/>
          <w:sz w:val="32"/>
          <w:szCs w:val="32"/>
          <w:lang w:eastAsia="zh-CN"/>
        </w:rPr>
        <w:t>各级</w:t>
      </w:r>
      <w:r>
        <w:rPr>
          <w:rFonts w:hint="default" w:ascii="Times New Roman" w:hAnsi="Times New Roman" w:eastAsia="仿宋_GB2312" w:cs="Times New Roman"/>
          <w:b w:val="0"/>
          <w:bCs w:val="0"/>
          <w:color w:val="000000"/>
          <w:kern w:val="1"/>
          <w:sz w:val="32"/>
          <w:szCs w:val="32"/>
        </w:rPr>
        <w:t>人民政府</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开发区管委会</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城乡规划执法部门</w:t>
      </w:r>
      <w:r>
        <w:rPr>
          <w:rFonts w:hint="eastAsia" w:ascii="Times New Roman" w:hAnsi="Times New Roman" w:eastAsia="仿宋_GB2312" w:cs="Times New Roman"/>
          <w:b w:val="0"/>
          <w:bCs w:val="0"/>
          <w:color w:val="000000"/>
          <w:kern w:val="1"/>
          <w:sz w:val="32"/>
          <w:szCs w:val="32"/>
          <w:lang w:eastAsia="zh-CN"/>
        </w:rPr>
        <w:t>、</w:t>
      </w:r>
      <w:r>
        <w:rPr>
          <w:rFonts w:hint="default" w:ascii="Times New Roman" w:hAnsi="Times New Roman" w:eastAsia="仿宋_GB2312" w:cs="Times New Roman"/>
          <w:b w:val="0"/>
          <w:bCs w:val="0"/>
          <w:color w:val="000000"/>
          <w:kern w:val="1"/>
          <w:sz w:val="32"/>
          <w:szCs w:val="32"/>
        </w:rPr>
        <w:t>街道办事处应当建立违法建设举报制度，并向社会公布违法建设举报电话。</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kern w:val="1"/>
          <w:sz w:val="32"/>
          <w:szCs w:val="32"/>
          <w:lang w:eastAsia="zh-CN"/>
        </w:rPr>
      </w:pPr>
      <w:r>
        <w:rPr>
          <w:rFonts w:hint="eastAsia" w:ascii="Times New Roman" w:hAnsi="Times New Roman" w:eastAsia="仿宋_GB2312" w:cs="Times New Roman"/>
          <w:b w:val="0"/>
          <w:bCs w:val="0"/>
          <w:color w:val="000000"/>
          <w:kern w:val="1"/>
          <w:sz w:val="32"/>
          <w:szCs w:val="32"/>
          <w:lang w:eastAsia="zh-CN"/>
        </w:rPr>
        <w:t>任何单位和个人有权举报违反城乡规划的行为。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Times New Roman" w:hAnsi="Times New Roman" w:eastAsia="仿宋_GB2312" w:cs="Times New Roman"/>
          <w:b w:val="0"/>
          <w:bCs w:val="0"/>
          <w:color w:val="000000"/>
          <w:kern w:val="1"/>
          <w:sz w:val="32"/>
          <w:szCs w:val="32"/>
          <w:lang w:eastAsia="zh-CN"/>
        </w:rPr>
        <w:t>有关部门应当自接到举报之日起三日内组织核查、处理。对不属于其职责范围内的事项，应当及时移送有关部门并告知举报人。受理举报的部门，应当为举报人保密。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default" w:ascii="Times New Roman" w:hAnsi="Times New Roman" w:eastAsia="仿宋_GB2312" w:cs="Times New Roman"/>
          <w:b w:val="0"/>
          <w:bCs w:val="0"/>
          <w:color w:val="000000"/>
          <w:kern w:val="1"/>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Times New Roman"/>
          <w:b w:val="0"/>
          <w:bCs w:val="0"/>
          <w:color w:val="000000"/>
          <w:kern w:val="1"/>
          <w:sz w:val="32"/>
          <w:szCs w:val="32"/>
        </w:rPr>
      </w:pPr>
      <w:r>
        <w:rPr>
          <w:rFonts w:hint="eastAsia" w:ascii="黑体" w:hAnsi="黑体" w:eastAsia="黑体" w:cs="Times New Roman"/>
          <w:b w:val="0"/>
          <w:bCs w:val="0"/>
          <w:color w:val="000000"/>
          <w:kern w:val="1"/>
          <w:sz w:val="32"/>
          <w:szCs w:val="32"/>
        </w:rPr>
        <w:t>第五章  法律责任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default" w:ascii="Times New Roman" w:hAnsi="Times New Roman" w:eastAsia="仿宋_GB2312" w:cs="Times New Roman"/>
          <w:b w:val="0"/>
          <w:bCs w:val="0"/>
          <w:color w:val="000000"/>
          <w:kern w:val="1"/>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sz w:val="32"/>
          <w:szCs w:val="32"/>
          <w:lang w:val="en-US" w:eastAsia="zh-CN"/>
        </w:rPr>
      </w:pPr>
      <w:r>
        <w:rPr>
          <w:rFonts w:hint="eastAsia" w:ascii="黑体" w:hAnsi="黑体" w:eastAsia="黑体" w:cs="Times New Roman"/>
          <w:b w:val="0"/>
          <w:bCs w:val="0"/>
          <w:color w:val="000000"/>
          <w:kern w:val="1"/>
          <w:sz w:val="32"/>
          <w:szCs w:val="32"/>
          <w:lang w:val="en-US" w:eastAsia="zh-CN"/>
        </w:rPr>
        <w:t xml:space="preserve">第三十五条  </w:t>
      </w:r>
      <w:r>
        <w:rPr>
          <w:rFonts w:hint="eastAsia" w:ascii="Times New Roman" w:hAnsi="Times New Roman" w:eastAsia="仿宋_GB2312" w:cs="Times New Roman"/>
          <w:b w:val="0"/>
          <w:bCs w:val="0"/>
          <w:color w:val="000000"/>
          <w:sz w:val="32"/>
          <w:szCs w:val="32"/>
          <w:lang w:val="en-US" w:eastAsia="zh-CN"/>
        </w:rPr>
        <w:t>违反本条例规定的行为，法律、行政法规已规定法律责任的，从其规定；法律、行政法规未规定的，按照本条例的规定执行。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sz w:val="32"/>
          <w:szCs w:val="32"/>
          <w:lang w:val="en-US" w:eastAsia="zh-CN"/>
        </w:rPr>
      </w:pPr>
      <w:r>
        <w:rPr>
          <w:rFonts w:hint="eastAsia" w:ascii="黑体" w:hAnsi="黑体" w:eastAsia="黑体" w:cs="Times New Roman"/>
          <w:b w:val="0"/>
          <w:bCs w:val="0"/>
          <w:color w:val="000000"/>
          <w:kern w:val="1"/>
          <w:sz w:val="32"/>
          <w:szCs w:val="32"/>
          <w:lang w:val="en-US" w:eastAsia="zh-CN"/>
        </w:rPr>
        <w:t>第三十六条</w:t>
      </w:r>
      <w:r>
        <w:rPr>
          <w:rFonts w:hint="eastAsia" w:ascii="Times New Roman" w:hAnsi="Times New Roman" w:eastAsia="仿宋_GB2312" w:cs="Times New Roman"/>
          <w:b w:val="0"/>
          <w:bCs w:val="0"/>
          <w:color w:val="000000"/>
          <w:sz w:val="32"/>
          <w:szCs w:val="32"/>
          <w:lang w:val="en-US" w:eastAsia="zh-CN"/>
        </w:rPr>
        <w:t xml:space="preserve">  有下列情形之一的，由上级人民政府或者有关主管部门依据职权责令改正，通报批评；对有关人民政府负责人和其他直接责任人员依法给予处分：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sz w:val="32"/>
          <w:szCs w:val="32"/>
          <w:lang w:val="en-US" w:eastAsia="zh-CN"/>
        </w:rPr>
      </w:pPr>
      <w:r>
        <w:rPr>
          <w:rFonts w:hint="eastAsia" w:ascii="Times New Roman" w:hAnsi="Times New Roman" w:eastAsia="仿宋_GB2312" w:cs="Times New Roman"/>
          <w:b w:val="0"/>
          <w:bCs w:val="0"/>
          <w:color w:val="000000"/>
          <w:sz w:val="32"/>
          <w:szCs w:val="32"/>
          <w:lang w:val="en-US" w:eastAsia="zh-CN"/>
        </w:rPr>
        <w:t>（一）对城乡规划的领导、监管不力，造成重大损失或者严重社会影响的；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sz w:val="32"/>
          <w:szCs w:val="32"/>
          <w:lang w:val="en-US" w:eastAsia="zh-CN"/>
        </w:rPr>
      </w:pPr>
      <w:r>
        <w:rPr>
          <w:rFonts w:hint="eastAsia" w:ascii="Times New Roman" w:hAnsi="Times New Roman" w:eastAsia="仿宋_GB2312" w:cs="Times New Roman"/>
          <w:b w:val="0"/>
          <w:bCs w:val="0"/>
          <w:color w:val="000000"/>
          <w:sz w:val="32"/>
          <w:szCs w:val="32"/>
          <w:lang w:val="en-US" w:eastAsia="zh-CN"/>
        </w:rPr>
        <w:t>（二）依法应当组织编制城乡规划而未组织编制的；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sz w:val="32"/>
          <w:szCs w:val="32"/>
          <w:lang w:val="en-US" w:eastAsia="zh-CN"/>
        </w:rPr>
      </w:pPr>
      <w:r>
        <w:rPr>
          <w:rFonts w:hint="eastAsia" w:ascii="Times New Roman" w:hAnsi="Times New Roman" w:eastAsia="仿宋_GB2312" w:cs="Times New Roman"/>
          <w:b w:val="0"/>
          <w:bCs w:val="0"/>
          <w:color w:val="000000"/>
          <w:sz w:val="32"/>
          <w:szCs w:val="32"/>
          <w:lang w:val="en-US" w:eastAsia="zh-CN"/>
        </w:rPr>
        <w:t>（三）违反法定权限和程序组织编制、审批或者修改城乡规划的。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sz w:val="32"/>
          <w:szCs w:val="32"/>
          <w:lang w:val="en-US" w:eastAsia="zh-CN"/>
        </w:rPr>
      </w:pPr>
      <w:r>
        <w:rPr>
          <w:rFonts w:hint="default" w:ascii="黑体" w:hAnsi="黑体" w:eastAsia="黑体" w:cs="Times New Roman"/>
          <w:b w:val="0"/>
          <w:bCs w:val="0"/>
          <w:color w:val="000000"/>
          <w:kern w:val="1"/>
          <w:sz w:val="32"/>
          <w:szCs w:val="32"/>
          <w:lang w:val="en-US" w:eastAsia="zh-CN"/>
        </w:rPr>
        <w:t>第</w:t>
      </w:r>
      <w:r>
        <w:rPr>
          <w:rFonts w:hint="eastAsia" w:ascii="黑体" w:hAnsi="黑体" w:eastAsia="黑体" w:cs="Times New Roman"/>
          <w:b w:val="0"/>
          <w:bCs w:val="0"/>
          <w:color w:val="000000"/>
          <w:kern w:val="1"/>
          <w:sz w:val="32"/>
          <w:szCs w:val="32"/>
          <w:lang w:val="en-US" w:eastAsia="zh-CN"/>
        </w:rPr>
        <w:t>三十七</w:t>
      </w:r>
      <w:r>
        <w:rPr>
          <w:rFonts w:hint="default" w:ascii="黑体" w:hAnsi="黑体" w:eastAsia="黑体" w:cs="Times New Roman"/>
          <w:b w:val="0"/>
          <w:bCs w:val="0"/>
          <w:color w:val="000000"/>
          <w:kern w:val="1"/>
          <w:sz w:val="32"/>
          <w:szCs w:val="32"/>
          <w:lang w:val="en-US" w:eastAsia="zh-CN"/>
        </w:rPr>
        <w:t>条</w:t>
      </w:r>
      <w:r>
        <w:rPr>
          <w:rFonts w:hint="eastAsia" w:ascii="黑体" w:hAnsi="黑体" w:eastAsia="黑体" w:cs="Times New Roman"/>
          <w:b w:val="0"/>
          <w:bCs w:val="0"/>
          <w:color w:val="000000"/>
          <w:kern w:val="1"/>
          <w:sz w:val="32"/>
          <w:szCs w:val="32"/>
          <w:lang w:val="en-US" w:eastAsia="zh-CN"/>
        </w:rPr>
        <w:t xml:space="preserve"> </w:t>
      </w:r>
      <w:r>
        <w:rPr>
          <w:rFonts w:hint="default" w:ascii="黑体" w:hAnsi="黑体" w:eastAsia="黑体" w:cs="Times New Roman"/>
          <w:b w:val="0"/>
          <w:bCs w:val="0"/>
          <w:color w:val="000000"/>
          <w:kern w:val="1"/>
          <w:sz w:val="32"/>
          <w:szCs w:val="32"/>
          <w:lang w:val="en-US" w:eastAsia="zh-CN"/>
        </w:rPr>
        <w:t xml:space="preserve"> </w:t>
      </w:r>
      <w:r>
        <w:rPr>
          <w:rFonts w:hint="default" w:ascii="Times New Roman" w:hAnsi="Times New Roman" w:eastAsia="仿宋_GB2312" w:cs="Times New Roman"/>
          <w:b w:val="0"/>
          <w:bCs w:val="0"/>
          <w:color w:val="000000"/>
          <w:sz w:val="32"/>
          <w:szCs w:val="32"/>
          <w:lang w:val="en-US" w:eastAsia="zh-CN"/>
        </w:rPr>
        <w:t>城乡规划主管部门以及其他有关部门有下列情形之一的，由本级人民政府或者上级人民政府有关部门责令改正，通报批评；对直接负责的主管人员和其他直接责任人员依法给予处分：</w:t>
      </w:r>
      <w:r>
        <w:rPr>
          <w:rFonts w:hint="default" w:ascii="Times New Roman" w:hAnsi="Times New Roman" w:eastAsia="仿宋_GB2312" w:cs="Times New Roman"/>
          <w:b w:val="0"/>
          <w:bCs w:val="0"/>
          <w:color w:val="000000"/>
          <w:sz w:val="32"/>
          <w:szCs w:val="32"/>
          <w:lang w:val="en-US" w:eastAsia="zh-CN"/>
        </w:rPr>
        <w:br w:type="textWrapping"/>
      </w:r>
      <w:r>
        <w:rPr>
          <w:rFonts w:hint="eastAsia"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lang w:val="en-US" w:eastAsia="zh-CN"/>
        </w:rPr>
        <w:t>（一）城乡规划主管部门在对基本生态控制线内的建设项目核发选址意见书</w:t>
      </w:r>
      <w:r>
        <w:rPr>
          <w:rFonts w:hint="eastAsia" w:ascii="Times New Roman" w:hAnsi="Times New Roman" w:eastAsia="仿宋_GB2312" w:cs="Times New Roman"/>
          <w:b w:val="0"/>
          <w:bCs w:val="0"/>
          <w:color w:val="000000"/>
          <w:sz w:val="32"/>
          <w:szCs w:val="32"/>
          <w:lang w:val="en-US" w:eastAsia="zh-CN"/>
        </w:rPr>
        <w:t>或者</w:t>
      </w:r>
      <w:r>
        <w:rPr>
          <w:rFonts w:hint="default" w:ascii="Times New Roman" w:hAnsi="Times New Roman" w:eastAsia="仿宋_GB2312" w:cs="Times New Roman"/>
          <w:b w:val="0"/>
          <w:bCs w:val="0"/>
          <w:color w:val="000000"/>
          <w:sz w:val="32"/>
          <w:szCs w:val="32"/>
          <w:lang w:val="en-US" w:eastAsia="zh-CN"/>
        </w:rPr>
        <w:t>提出规划条件前，未报经</w:t>
      </w:r>
      <w:r>
        <w:rPr>
          <w:rFonts w:hint="eastAsia" w:ascii="Times New Roman" w:hAnsi="Times New Roman" w:eastAsia="仿宋_GB2312" w:cs="Times New Roman"/>
          <w:b w:val="0"/>
          <w:bCs w:val="0"/>
          <w:color w:val="000000"/>
          <w:sz w:val="32"/>
          <w:szCs w:val="32"/>
          <w:lang w:val="en-US" w:eastAsia="zh-CN"/>
        </w:rPr>
        <w:t>审批机关</w:t>
      </w:r>
      <w:r>
        <w:rPr>
          <w:rFonts w:hint="default" w:ascii="Times New Roman" w:hAnsi="Times New Roman" w:eastAsia="仿宋_GB2312" w:cs="Times New Roman"/>
          <w:b w:val="0"/>
          <w:bCs w:val="0"/>
          <w:color w:val="000000"/>
          <w:sz w:val="32"/>
          <w:szCs w:val="32"/>
          <w:lang w:val="en-US" w:eastAsia="zh-CN"/>
        </w:rPr>
        <w:t>审查同意的；</w:t>
      </w:r>
      <w:r>
        <w:rPr>
          <w:rFonts w:hint="default" w:ascii="Times New Roman" w:hAnsi="Times New Roman" w:eastAsia="仿宋_GB2312" w:cs="Times New Roman"/>
          <w:b w:val="0"/>
          <w:bCs w:val="0"/>
          <w:color w:val="000000"/>
          <w:sz w:val="32"/>
          <w:szCs w:val="32"/>
          <w:lang w:val="en-US" w:eastAsia="zh-CN"/>
        </w:rPr>
        <w:br w:type="textWrapping"/>
      </w:r>
      <w:r>
        <w:rPr>
          <w:rFonts w:hint="eastAsia"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lang w:val="en-US" w:eastAsia="zh-CN"/>
        </w:rPr>
        <w:t>（二）以划拨方式提供国有土地使用权的建设项目，项目审批部门在城乡规划主管部门未核发选址意见书的情况下，批准或者核准立项的；</w:t>
      </w:r>
      <w:r>
        <w:rPr>
          <w:rFonts w:hint="default" w:ascii="Times New Roman" w:hAnsi="Times New Roman" w:eastAsia="仿宋_GB2312" w:cs="Times New Roman"/>
          <w:b w:val="0"/>
          <w:bCs w:val="0"/>
          <w:color w:val="000000"/>
          <w:sz w:val="32"/>
          <w:szCs w:val="32"/>
          <w:lang w:val="en-US" w:eastAsia="zh-CN"/>
        </w:rPr>
        <w:br w:type="textWrapping"/>
      </w:r>
      <w:r>
        <w:rPr>
          <w:rFonts w:hint="eastAsia"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lang w:val="en-US" w:eastAsia="zh-CN"/>
        </w:rPr>
        <w:t>（三）超越职权或者对不符合法定条件的申请人核发选址意见书、建设用地规划许可证、建设工程规划许可证、乡村建设规划许可证或者规划条件核实证明的；</w:t>
      </w:r>
      <w:r>
        <w:rPr>
          <w:rFonts w:hint="default" w:ascii="Times New Roman" w:hAnsi="Times New Roman" w:eastAsia="仿宋_GB2312" w:cs="Times New Roman"/>
          <w:b w:val="0"/>
          <w:bCs w:val="0"/>
          <w:color w:val="000000"/>
          <w:sz w:val="32"/>
          <w:szCs w:val="32"/>
          <w:lang w:val="en-US" w:eastAsia="zh-CN"/>
        </w:rPr>
        <w:br w:type="textWrapping"/>
      </w:r>
      <w:r>
        <w:rPr>
          <w:rFonts w:hint="eastAsia"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lang w:val="en-US" w:eastAsia="zh-CN"/>
        </w:rPr>
        <w:t>（</w:t>
      </w:r>
      <w:r>
        <w:rPr>
          <w:rFonts w:hint="eastAsia" w:ascii="Times New Roman" w:hAnsi="Times New Roman" w:eastAsia="仿宋_GB2312" w:cs="Times New Roman"/>
          <w:b w:val="0"/>
          <w:bCs w:val="0"/>
          <w:color w:val="000000"/>
          <w:sz w:val="32"/>
          <w:szCs w:val="32"/>
          <w:lang w:val="en-US" w:eastAsia="zh-CN"/>
        </w:rPr>
        <w:t>四</w:t>
      </w:r>
      <w:r>
        <w:rPr>
          <w:rFonts w:hint="default" w:ascii="Times New Roman" w:hAnsi="Times New Roman" w:eastAsia="仿宋_GB2312" w:cs="Times New Roman"/>
          <w:b w:val="0"/>
          <w:bCs w:val="0"/>
          <w:color w:val="000000"/>
          <w:sz w:val="32"/>
          <w:szCs w:val="32"/>
          <w:lang w:val="en-US" w:eastAsia="zh-CN"/>
        </w:rPr>
        <w:t>）违反本条例规定批准变更用地性质等规划条件的；</w:t>
      </w:r>
      <w:r>
        <w:rPr>
          <w:rFonts w:hint="default" w:ascii="Times New Roman" w:hAnsi="Times New Roman" w:eastAsia="仿宋_GB2312" w:cs="Times New Roman"/>
          <w:b w:val="0"/>
          <w:bCs w:val="0"/>
          <w:color w:val="000000"/>
          <w:sz w:val="32"/>
          <w:szCs w:val="32"/>
          <w:lang w:val="en-US" w:eastAsia="zh-CN"/>
        </w:rPr>
        <w:br w:type="textWrapping"/>
      </w:r>
      <w:r>
        <w:rPr>
          <w:rFonts w:hint="eastAsia"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lang w:val="en-US" w:eastAsia="zh-CN"/>
        </w:rPr>
        <w:t>（</w:t>
      </w:r>
      <w:r>
        <w:rPr>
          <w:rFonts w:hint="eastAsia" w:ascii="Times New Roman" w:hAnsi="Times New Roman" w:eastAsia="仿宋_GB2312" w:cs="Times New Roman"/>
          <w:b w:val="0"/>
          <w:bCs w:val="0"/>
          <w:color w:val="000000"/>
          <w:sz w:val="32"/>
          <w:szCs w:val="32"/>
          <w:lang w:val="en-US" w:eastAsia="zh-CN"/>
        </w:rPr>
        <w:t>五</w:t>
      </w:r>
      <w:r>
        <w:rPr>
          <w:rFonts w:hint="default" w:ascii="Times New Roman" w:hAnsi="Times New Roman" w:eastAsia="仿宋_GB2312" w:cs="Times New Roman"/>
          <w:b w:val="0"/>
          <w:bCs w:val="0"/>
          <w:color w:val="000000"/>
          <w:sz w:val="32"/>
          <w:szCs w:val="32"/>
          <w:lang w:val="en-US" w:eastAsia="zh-CN"/>
        </w:rPr>
        <w:t>）其他履行职责</w:t>
      </w:r>
      <w:r>
        <w:rPr>
          <w:rFonts w:hint="eastAsia" w:ascii="Times New Roman" w:hAnsi="Times New Roman" w:eastAsia="仿宋_GB2312" w:cs="Times New Roman"/>
          <w:b w:val="0"/>
          <w:bCs w:val="0"/>
          <w:color w:val="000000"/>
          <w:sz w:val="32"/>
          <w:szCs w:val="32"/>
          <w:lang w:val="en-US" w:eastAsia="zh-CN"/>
        </w:rPr>
        <w:t>时</w:t>
      </w:r>
      <w:r>
        <w:rPr>
          <w:rFonts w:hint="default" w:ascii="Times New Roman" w:hAnsi="Times New Roman" w:eastAsia="仿宋_GB2312" w:cs="Times New Roman"/>
          <w:b w:val="0"/>
          <w:bCs w:val="0"/>
          <w:color w:val="000000"/>
          <w:sz w:val="32"/>
          <w:szCs w:val="32"/>
          <w:lang w:val="en-US" w:eastAsia="zh-CN"/>
        </w:rPr>
        <w:t>违反本条例的。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第三十</w:t>
      </w:r>
      <w:r>
        <w:rPr>
          <w:rFonts w:hint="eastAsia" w:ascii="黑体" w:hAnsi="黑体" w:eastAsia="黑体" w:cs="Times New Roman"/>
          <w:b w:val="0"/>
          <w:bCs w:val="0"/>
          <w:color w:val="000000"/>
          <w:kern w:val="1"/>
          <w:sz w:val="32"/>
          <w:szCs w:val="32"/>
          <w:lang w:eastAsia="zh-CN"/>
        </w:rPr>
        <w:t>八</w:t>
      </w:r>
      <w:r>
        <w:rPr>
          <w:rFonts w:hint="eastAsia" w:ascii="黑体" w:hAnsi="黑体" w:eastAsia="黑体" w:cs="Times New Roman"/>
          <w:b w:val="0"/>
          <w:bCs w:val="0"/>
          <w:color w:val="000000"/>
          <w:kern w:val="1"/>
          <w:sz w:val="32"/>
          <w:szCs w:val="32"/>
        </w:rPr>
        <w:t xml:space="preserve">条 </w:t>
      </w:r>
      <w:r>
        <w:rPr>
          <w:rFonts w:hint="default" w:ascii="Times New Roman" w:hAnsi="Times New Roman" w:eastAsia="仿宋_GB2312" w:cs="Times New Roman"/>
          <w:b w:val="0"/>
          <w:bCs w:val="0"/>
          <w:color w:val="000000"/>
          <w:kern w:val="1"/>
          <w:sz w:val="32"/>
          <w:szCs w:val="32"/>
        </w:rPr>
        <w:t xml:space="preserve"> </w:t>
      </w:r>
      <w:r>
        <w:rPr>
          <w:rFonts w:hint="default" w:ascii="Times New Roman" w:hAnsi="Times New Roman" w:eastAsia="仿宋_GB2312" w:cs="Times New Roman"/>
          <w:b w:val="0"/>
          <w:bCs w:val="0"/>
          <w:color w:val="000000"/>
          <w:sz w:val="32"/>
          <w:szCs w:val="32"/>
        </w:rPr>
        <w:t>规划技术服务、施工图审查等社会中介机构违反城乡规划以及相关法律、法规、技术标准、技术</w:t>
      </w:r>
      <w:r>
        <w:rPr>
          <w:rFonts w:hint="eastAsia" w:ascii="Times New Roman" w:hAnsi="Times New Roman" w:eastAsia="仿宋_GB2312" w:cs="Times New Roman"/>
          <w:b w:val="0"/>
          <w:bCs w:val="0"/>
          <w:color w:val="000000"/>
          <w:sz w:val="32"/>
          <w:szCs w:val="32"/>
          <w:lang w:eastAsia="zh-CN"/>
        </w:rPr>
        <w:t>规范</w:t>
      </w:r>
      <w:r>
        <w:rPr>
          <w:rFonts w:hint="default" w:ascii="Times New Roman" w:hAnsi="Times New Roman" w:eastAsia="仿宋_GB2312" w:cs="Times New Roman"/>
          <w:b w:val="0"/>
          <w:bCs w:val="0"/>
          <w:color w:val="000000"/>
          <w:sz w:val="32"/>
          <w:szCs w:val="32"/>
        </w:rPr>
        <w:t>，出具错误的报告、图纸或者弄虚作假，</w:t>
      </w:r>
      <w:r>
        <w:rPr>
          <w:rFonts w:hint="eastAsia" w:ascii="Times New Roman" w:hAnsi="Times New Roman" w:eastAsia="仿宋_GB2312" w:cs="Times New Roman"/>
          <w:b w:val="0"/>
          <w:bCs w:val="0"/>
          <w:color w:val="000000"/>
          <w:sz w:val="32"/>
          <w:szCs w:val="32"/>
          <w:lang w:val="en-US" w:eastAsia="zh-CN"/>
        </w:rPr>
        <w:t>情节较轻的，</w:t>
      </w:r>
      <w:r>
        <w:rPr>
          <w:rFonts w:hint="default" w:ascii="Times New Roman" w:hAnsi="Times New Roman" w:eastAsia="仿宋_GB2312" w:cs="Times New Roman"/>
          <w:b w:val="0"/>
          <w:bCs w:val="0"/>
          <w:color w:val="000000"/>
          <w:sz w:val="32"/>
          <w:szCs w:val="32"/>
        </w:rPr>
        <w:t>由城乡规划主管部门责令限期改正，并处</w:t>
      </w:r>
      <w:r>
        <w:rPr>
          <w:rFonts w:hint="eastAsia" w:ascii="Times New Roman" w:hAnsi="Times New Roman" w:eastAsia="仿宋_GB2312" w:cs="Times New Roman"/>
          <w:b w:val="0"/>
          <w:bCs w:val="0"/>
          <w:color w:val="000000"/>
          <w:sz w:val="32"/>
          <w:szCs w:val="32"/>
          <w:lang w:eastAsia="zh-CN"/>
        </w:rPr>
        <w:t>五千元</w:t>
      </w:r>
      <w:r>
        <w:rPr>
          <w:rFonts w:hint="default" w:ascii="Times New Roman" w:hAnsi="Times New Roman" w:eastAsia="仿宋_GB2312" w:cs="Times New Roman"/>
          <w:b w:val="0"/>
          <w:bCs w:val="0"/>
          <w:color w:val="000000"/>
          <w:sz w:val="32"/>
          <w:szCs w:val="32"/>
        </w:rPr>
        <w:t>以上</w:t>
      </w:r>
      <w:r>
        <w:rPr>
          <w:rFonts w:hint="eastAsia" w:ascii="Times New Roman" w:hAnsi="Times New Roman" w:eastAsia="仿宋_GB2312" w:cs="Times New Roman"/>
          <w:b w:val="0"/>
          <w:bCs w:val="0"/>
          <w:color w:val="000000"/>
          <w:sz w:val="32"/>
          <w:szCs w:val="32"/>
          <w:lang w:eastAsia="zh-CN"/>
        </w:rPr>
        <w:t>一</w:t>
      </w:r>
      <w:r>
        <w:rPr>
          <w:rFonts w:hint="default" w:ascii="Times New Roman" w:hAnsi="Times New Roman" w:eastAsia="仿宋_GB2312" w:cs="Times New Roman"/>
          <w:b w:val="0"/>
          <w:bCs w:val="0"/>
          <w:color w:val="000000"/>
          <w:sz w:val="32"/>
          <w:szCs w:val="32"/>
        </w:rPr>
        <w:t>万元以下罚款；情节</w:t>
      </w:r>
      <w:r>
        <w:rPr>
          <w:rFonts w:hint="eastAsia" w:ascii="Times New Roman" w:hAnsi="Times New Roman" w:eastAsia="仿宋_GB2312" w:cs="Times New Roman"/>
          <w:b w:val="0"/>
          <w:bCs w:val="0"/>
          <w:color w:val="000000"/>
          <w:sz w:val="32"/>
          <w:szCs w:val="32"/>
          <w:lang w:val="en-US" w:eastAsia="zh-CN"/>
        </w:rPr>
        <w:t>较重</w:t>
      </w:r>
      <w:r>
        <w:rPr>
          <w:rFonts w:hint="default" w:ascii="Times New Roman" w:hAnsi="Times New Roman" w:eastAsia="仿宋_GB2312" w:cs="Times New Roman"/>
          <w:b w:val="0"/>
          <w:bCs w:val="0"/>
          <w:color w:val="000000"/>
          <w:sz w:val="32"/>
          <w:szCs w:val="32"/>
        </w:rPr>
        <w:t>的，处</w:t>
      </w:r>
      <w:r>
        <w:rPr>
          <w:rFonts w:hint="eastAsia" w:ascii="Times New Roman" w:hAnsi="Times New Roman" w:eastAsia="仿宋_GB2312" w:cs="Times New Roman"/>
          <w:b w:val="0"/>
          <w:bCs w:val="0"/>
          <w:color w:val="000000"/>
          <w:sz w:val="32"/>
          <w:szCs w:val="32"/>
          <w:lang w:val="en-US" w:eastAsia="zh-CN"/>
        </w:rPr>
        <w:t>一</w:t>
      </w:r>
      <w:r>
        <w:rPr>
          <w:rFonts w:hint="default" w:ascii="Times New Roman" w:hAnsi="Times New Roman" w:eastAsia="仿宋_GB2312" w:cs="Times New Roman"/>
          <w:b w:val="0"/>
          <w:bCs w:val="0"/>
          <w:color w:val="000000"/>
          <w:sz w:val="32"/>
          <w:szCs w:val="32"/>
        </w:rPr>
        <w:t>万元以上</w:t>
      </w:r>
      <w:r>
        <w:rPr>
          <w:rFonts w:hint="eastAsia" w:ascii="Times New Roman" w:hAnsi="Times New Roman" w:eastAsia="仿宋_GB2312" w:cs="Times New Roman"/>
          <w:b w:val="0"/>
          <w:bCs w:val="0"/>
          <w:color w:val="000000"/>
          <w:sz w:val="32"/>
          <w:szCs w:val="32"/>
          <w:lang w:val="en-US" w:eastAsia="zh-CN"/>
        </w:rPr>
        <w:t>二</w:t>
      </w:r>
      <w:r>
        <w:rPr>
          <w:rFonts w:hint="default" w:ascii="Times New Roman" w:hAnsi="Times New Roman" w:eastAsia="仿宋_GB2312" w:cs="Times New Roman"/>
          <w:b w:val="0"/>
          <w:bCs w:val="0"/>
          <w:color w:val="000000"/>
          <w:sz w:val="32"/>
          <w:szCs w:val="32"/>
        </w:rPr>
        <w:t>万元以下罚款</w:t>
      </w:r>
      <w:r>
        <w:rPr>
          <w:rFonts w:hint="eastAsia" w:ascii="Times New Roman" w:hAnsi="Times New Roman" w:eastAsia="仿宋_GB2312" w:cs="Times New Roman"/>
          <w:b w:val="0"/>
          <w:bCs w:val="0"/>
          <w:color w:val="000000"/>
          <w:sz w:val="32"/>
          <w:szCs w:val="32"/>
          <w:lang w:eastAsia="zh-CN"/>
        </w:rPr>
        <w:t>；情节严重的，处二万元以上三万元以下罚款，</w:t>
      </w:r>
      <w:r>
        <w:rPr>
          <w:rFonts w:hint="eastAsia" w:ascii="Times New Roman" w:hAnsi="Times New Roman" w:eastAsia="仿宋_GB2312" w:cs="Times New Roman"/>
          <w:b w:val="0"/>
          <w:bCs w:val="0"/>
          <w:color w:val="000000"/>
          <w:sz w:val="32"/>
          <w:szCs w:val="32"/>
          <w:lang w:val="en-US" w:eastAsia="zh-CN"/>
        </w:rPr>
        <w:t>并</w:t>
      </w:r>
      <w:r>
        <w:rPr>
          <w:rFonts w:hint="default" w:ascii="Times New Roman" w:hAnsi="Times New Roman" w:eastAsia="仿宋_GB2312" w:cs="Times New Roman"/>
          <w:b w:val="0"/>
          <w:bCs w:val="0"/>
          <w:color w:val="000000"/>
          <w:sz w:val="32"/>
          <w:szCs w:val="32"/>
        </w:rPr>
        <w:t>提请行业主管部门撤销其资格认定。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kern w:val="1"/>
          <w:sz w:val="32"/>
          <w:szCs w:val="32"/>
          <w:lang w:eastAsia="zh-CN"/>
        </w:rPr>
      </w:pPr>
      <w:r>
        <w:rPr>
          <w:rFonts w:hint="eastAsia" w:ascii="黑体" w:hAnsi="黑体" w:eastAsia="黑体" w:cs="Times New Roman"/>
          <w:b w:val="0"/>
          <w:bCs w:val="0"/>
          <w:color w:val="000000"/>
          <w:kern w:val="1"/>
          <w:sz w:val="32"/>
          <w:szCs w:val="32"/>
        </w:rPr>
        <w:t>第三十</w:t>
      </w:r>
      <w:r>
        <w:rPr>
          <w:rFonts w:hint="eastAsia" w:ascii="黑体" w:hAnsi="黑体" w:eastAsia="黑体" w:cs="Times New Roman"/>
          <w:b w:val="0"/>
          <w:bCs w:val="0"/>
          <w:color w:val="000000"/>
          <w:kern w:val="1"/>
          <w:sz w:val="32"/>
          <w:szCs w:val="32"/>
          <w:lang w:eastAsia="zh-CN"/>
        </w:rPr>
        <w:t>九</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建设单位或者个人</w:t>
      </w:r>
      <w:r>
        <w:rPr>
          <w:rFonts w:hint="eastAsia" w:ascii="Times New Roman" w:hAnsi="Times New Roman" w:eastAsia="仿宋_GB2312" w:cs="Times New Roman"/>
          <w:b w:val="0"/>
          <w:bCs w:val="0"/>
          <w:color w:val="000000"/>
          <w:kern w:val="1"/>
          <w:sz w:val="32"/>
          <w:szCs w:val="32"/>
          <w:lang w:eastAsia="zh-CN"/>
        </w:rPr>
        <w:t>违反本条例第二十六条规定有下列行为之一的，由城乡规划执法部门责令停止施工，</w:t>
      </w:r>
      <w:r>
        <w:rPr>
          <w:rFonts w:hint="default" w:ascii="Times New Roman" w:hAnsi="Times New Roman" w:eastAsia="仿宋_GB2312" w:cs="Times New Roman"/>
          <w:b w:val="0"/>
          <w:bCs w:val="0"/>
          <w:color w:val="000000"/>
          <w:kern w:val="1"/>
          <w:sz w:val="32"/>
          <w:szCs w:val="32"/>
        </w:rPr>
        <w:t>限期改正，补办相关手续；逾期不改正</w:t>
      </w:r>
      <w:r>
        <w:rPr>
          <w:rFonts w:hint="eastAsia" w:ascii="Times New Roman" w:hAnsi="Times New Roman" w:eastAsia="仿宋_GB2312" w:cs="Times New Roman"/>
          <w:b w:val="0"/>
          <w:bCs w:val="0"/>
          <w:color w:val="000000"/>
          <w:kern w:val="1"/>
          <w:sz w:val="32"/>
          <w:szCs w:val="32"/>
          <w:lang w:eastAsia="zh-CN"/>
        </w:rPr>
        <w:t>的</w:t>
      </w:r>
      <w:r>
        <w:rPr>
          <w:rFonts w:hint="default" w:ascii="Times New Roman" w:hAnsi="Times New Roman" w:eastAsia="仿宋_GB2312" w:cs="Times New Roman"/>
          <w:b w:val="0"/>
          <w:bCs w:val="0"/>
          <w:color w:val="000000"/>
          <w:kern w:val="1"/>
          <w:sz w:val="32"/>
          <w:szCs w:val="32"/>
        </w:rPr>
        <w:t>，处</w:t>
      </w:r>
      <w:r>
        <w:rPr>
          <w:rFonts w:hint="eastAsia" w:ascii="Times New Roman" w:hAnsi="Times New Roman" w:eastAsia="仿宋_GB2312" w:cs="Times New Roman"/>
          <w:b w:val="0"/>
          <w:bCs w:val="0"/>
          <w:color w:val="000000"/>
          <w:kern w:val="1"/>
          <w:sz w:val="32"/>
          <w:szCs w:val="32"/>
          <w:lang w:eastAsia="zh-CN"/>
        </w:rPr>
        <w:t>一</w:t>
      </w:r>
      <w:r>
        <w:rPr>
          <w:rFonts w:hint="default" w:ascii="Times New Roman" w:hAnsi="Times New Roman" w:eastAsia="仿宋_GB2312" w:cs="Times New Roman"/>
          <w:b w:val="0"/>
          <w:bCs w:val="0"/>
          <w:color w:val="000000"/>
          <w:kern w:val="1"/>
          <w:sz w:val="32"/>
          <w:szCs w:val="32"/>
        </w:rPr>
        <w:t>万元以上三万元以下罚款</w:t>
      </w:r>
      <w:r>
        <w:rPr>
          <w:rFonts w:hint="eastAsia" w:ascii="Times New Roman" w:hAnsi="Times New Roman" w:eastAsia="仿宋_GB2312" w:cs="Times New Roman"/>
          <w:b w:val="0"/>
          <w:bCs w:val="0"/>
          <w:color w:val="000000"/>
          <w:kern w:val="1"/>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kern w:val="1"/>
          <w:sz w:val="32"/>
          <w:szCs w:val="32"/>
          <w:lang w:eastAsia="zh-CN"/>
        </w:rPr>
      </w:pPr>
      <w:r>
        <w:rPr>
          <w:rFonts w:hint="eastAsia" w:ascii="Times New Roman" w:hAnsi="Times New Roman" w:eastAsia="仿宋_GB2312" w:cs="Times New Roman"/>
          <w:b w:val="0"/>
          <w:bCs w:val="0"/>
          <w:color w:val="000000"/>
          <w:kern w:val="1"/>
          <w:sz w:val="32"/>
          <w:szCs w:val="32"/>
          <w:lang w:eastAsia="zh-CN"/>
        </w:rPr>
        <w:t>（一）</w:t>
      </w:r>
      <w:r>
        <w:rPr>
          <w:rFonts w:hint="default" w:ascii="Times New Roman" w:hAnsi="Times New Roman" w:eastAsia="仿宋_GB2312" w:cs="Times New Roman"/>
          <w:b w:val="0"/>
          <w:bCs w:val="0"/>
          <w:color w:val="000000"/>
          <w:kern w:val="1"/>
          <w:sz w:val="32"/>
          <w:szCs w:val="32"/>
        </w:rPr>
        <w:t>未</w:t>
      </w:r>
      <w:r>
        <w:rPr>
          <w:rFonts w:hint="eastAsia" w:ascii="Times New Roman" w:hAnsi="Times New Roman" w:eastAsia="仿宋_GB2312" w:cs="Times New Roman"/>
          <w:b w:val="0"/>
          <w:bCs w:val="0"/>
          <w:color w:val="000000"/>
          <w:kern w:val="1"/>
          <w:sz w:val="32"/>
          <w:szCs w:val="32"/>
          <w:lang w:eastAsia="zh-CN"/>
        </w:rPr>
        <w:t>申请</w:t>
      </w:r>
      <w:r>
        <w:rPr>
          <w:rFonts w:hint="default" w:ascii="Times New Roman" w:hAnsi="Times New Roman" w:eastAsia="仿宋_GB2312" w:cs="Times New Roman"/>
          <w:b w:val="0"/>
          <w:bCs w:val="0"/>
          <w:color w:val="000000"/>
          <w:kern w:val="1"/>
          <w:sz w:val="32"/>
          <w:szCs w:val="32"/>
        </w:rPr>
        <w:t>城乡规划主管部门开工前</w:t>
      </w:r>
      <w:r>
        <w:rPr>
          <w:rFonts w:hint="eastAsia" w:ascii="Times New Roman" w:hAnsi="Times New Roman" w:eastAsia="仿宋_GB2312" w:cs="Times New Roman"/>
          <w:b w:val="0"/>
          <w:bCs w:val="0"/>
          <w:color w:val="000000"/>
          <w:kern w:val="1"/>
          <w:sz w:val="32"/>
          <w:szCs w:val="32"/>
          <w:lang w:eastAsia="zh-CN"/>
        </w:rPr>
        <w:t>或者</w:t>
      </w:r>
      <w:r>
        <w:rPr>
          <w:rFonts w:hint="default" w:ascii="Times New Roman" w:hAnsi="Times New Roman" w:eastAsia="仿宋_GB2312" w:cs="Times New Roman"/>
          <w:b w:val="0"/>
          <w:bCs w:val="0"/>
          <w:color w:val="000000"/>
          <w:kern w:val="1"/>
          <w:sz w:val="32"/>
          <w:szCs w:val="32"/>
        </w:rPr>
        <w:t>垫层完成后验线</w:t>
      </w:r>
      <w:r>
        <w:rPr>
          <w:rFonts w:hint="eastAsia" w:ascii="Times New Roman" w:hAnsi="Times New Roman" w:eastAsia="仿宋_GB2312" w:cs="Times New Roman"/>
          <w:b w:val="0"/>
          <w:bCs w:val="0"/>
          <w:color w:val="000000"/>
          <w:kern w:val="1"/>
          <w:sz w:val="32"/>
          <w:szCs w:val="32"/>
          <w:lang w:eastAsia="zh-CN"/>
        </w:rPr>
        <w:t>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Times New Roman" w:hAnsi="Times New Roman" w:eastAsia="仿宋_GB2312" w:cs="Times New Roman"/>
          <w:b w:val="0"/>
          <w:bCs w:val="0"/>
          <w:color w:val="000000"/>
          <w:kern w:val="1"/>
          <w:sz w:val="32"/>
          <w:szCs w:val="32"/>
          <w:lang w:eastAsia="zh-CN"/>
        </w:rPr>
        <w:t>（二）未</w:t>
      </w:r>
      <w:r>
        <w:rPr>
          <w:rFonts w:hint="default" w:ascii="Times New Roman" w:hAnsi="Times New Roman" w:eastAsia="仿宋_GB2312" w:cs="Times New Roman"/>
          <w:b w:val="0"/>
          <w:bCs w:val="0"/>
          <w:color w:val="000000"/>
          <w:kern w:val="1"/>
          <w:sz w:val="32"/>
          <w:szCs w:val="32"/>
        </w:rPr>
        <w:t>在主体封顶时申请核验</w:t>
      </w:r>
      <w:r>
        <w:rPr>
          <w:rFonts w:hint="eastAsia" w:ascii="Times New Roman" w:hAnsi="Times New Roman" w:eastAsia="仿宋_GB2312" w:cs="Times New Roman"/>
          <w:b w:val="0"/>
          <w:bCs w:val="0"/>
          <w:color w:val="000000"/>
          <w:kern w:val="1"/>
          <w:sz w:val="32"/>
          <w:szCs w:val="32"/>
          <w:lang w:eastAsia="zh-CN"/>
        </w:rPr>
        <w:t>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eastAsia" w:ascii="Times New Roman" w:hAnsi="Times New Roman" w:eastAsia="仿宋_GB2312" w:cs="Times New Roman"/>
          <w:b w:val="0"/>
          <w:bCs w:val="0"/>
          <w:color w:val="000000"/>
          <w:kern w:val="1"/>
          <w:sz w:val="32"/>
          <w:szCs w:val="32"/>
          <w:lang w:eastAsia="zh-CN"/>
        </w:rPr>
      </w:pPr>
      <w:r>
        <w:rPr>
          <w:rFonts w:hint="eastAsia" w:ascii="Times New Roman" w:hAnsi="Times New Roman" w:eastAsia="仿宋_GB2312" w:cs="Times New Roman"/>
          <w:b w:val="0"/>
          <w:bCs w:val="0"/>
          <w:color w:val="000000"/>
          <w:kern w:val="1"/>
          <w:sz w:val="32"/>
          <w:szCs w:val="32"/>
          <w:lang w:eastAsia="zh-CN"/>
        </w:rPr>
        <w:t>（三）</w:t>
      </w:r>
      <w:r>
        <w:rPr>
          <w:rFonts w:hint="default" w:ascii="Times New Roman" w:hAnsi="Times New Roman" w:eastAsia="仿宋_GB2312" w:cs="Times New Roman"/>
          <w:b w:val="0"/>
          <w:bCs w:val="0"/>
          <w:color w:val="000000"/>
          <w:kern w:val="1"/>
          <w:sz w:val="32"/>
          <w:szCs w:val="32"/>
        </w:rPr>
        <w:t>验线</w:t>
      </w:r>
      <w:r>
        <w:rPr>
          <w:rFonts w:hint="eastAsia" w:ascii="Times New Roman" w:hAnsi="Times New Roman" w:eastAsia="仿宋_GB2312" w:cs="Times New Roman"/>
          <w:b w:val="0"/>
          <w:bCs w:val="0"/>
          <w:color w:val="000000"/>
          <w:kern w:val="1"/>
          <w:sz w:val="32"/>
          <w:szCs w:val="32"/>
          <w:lang w:eastAsia="zh-CN"/>
        </w:rPr>
        <w:t>或者</w:t>
      </w:r>
      <w:r>
        <w:rPr>
          <w:rFonts w:hint="default" w:ascii="Times New Roman" w:hAnsi="Times New Roman" w:eastAsia="仿宋_GB2312" w:cs="Times New Roman"/>
          <w:b w:val="0"/>
          <w:bCs w:val="0"/>
          <w:color w:val="000000"/>
          <w:kern w:val="1"/>
          <w:sz w:val="32"/>
          <w:szCs w:val="32"/>
        </w:rPr>
        <w:t>核验不合格继续施工的</w:t>
      </w:r>
      <w:r>
        <w:rPr>
          <w:rFonts w:hint="eastAsia" w:ascii="Times New Roman" w:hAnsi="Times New Roman" w:eastAsia="仿宋_GB2312" w:cs="Times New Roman"/>
          <w:b w:val="0"/>
          <w:bCs w:val="0"/>
          <w:color w:val="000000"/>
          <w:kern w:val="1"/>
          <w:sz w:val="32"/>
          <w:szCs w:val="32"/>
          <w:lang w:eastAsia="zh-CN"/>
        </w:rPr>
        <w:t>。</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rPr>
      </w:pPr>
      <w:r>
        <w:rPr>
          <w:rFonts w:hint="eastAsia" w:ascii="黑体" w:hAnsi="黑体" w:eastAsia="黑体" w:cs="Times New Roman"/>
          <w:b w:val="0"/>
          <w:bCs w:val="0"/>
          <w:color w:val="000000"/>
          <w:kern w:val="1"/>
          <w:sz w:val="32"/>
          <w:szCs w:val="32"/>
        </w:rPr>
        <w:t>第</w:t>
      </w:r>
      <w:r>
        <w:rPr>
          <w:rFonts w:hint="eastAsia" w:ascii="黑体" w:hAnsi="黑体" w:eastAsia="黑体" w:cs="Times New Roman"/>
          <w:b w:val="0"/>
          <w:bCs w:val="0"/>
          <w:color w:val="000000"/>
          <w:kern w:val="1"/>
          <w:sz w:val="32"/>
          <w:szCs w:val="32"/>
          <w:lang w:eastAsia="zh-CN"/>
        </w:rPr>
        <w:t>四十</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w:t>
      </w:r>
      <w:r>
        <w:rPr>
          <w:rFonts w:hint="default" w:ascii="Times New Roman" w:hAnsi="Times New Roman" w:eastAsia="仿宋_GB2312" w:cs="Times New Roman"/>
          <w:b w:val="0"/>
          <w:bCs w:val="0"/>
          <w:color w:val="000000"/>
          <w:sz w:val="32"/>
          <w:szCs w:val="32"/>
        </w:rPr>
        <w:t>违法建设对公民、法人和其他组织的合法权益造成损害的，违法建设当事人应当依法承担民事责任</w:t>
      </w:r>
      <w:r>
        <w:rPr>
          <w:rFonts w:hint="eastAsia" w:ascii="Times New Roman" w:hAnsi="Times New Roman" w:eastAsia="仿宋_GB2312" w:cs="Times New Roman"/>
          <w:b w:val="0"/>
          <w:bCs w:val="0"/>
          <w:color w:val="000000"/>
          <w:sz w:val="32"/>
          <w:szCs w:val="32"/>
          <w:lang w:eastAsia="zh-CN"/>
        </w:rPr>
        <w:t>。</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both"/>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 xml:space="preserve">    </w:t>
      </w:r>
      <w:r>
        <w:rPr>
          <w:rFonts w:hint="eastAsia" w:ascii="黑体" w:hAnsi="黑体" w:eastAsia="黑体" w:cs="Times New Roman"/>
          <w:b w:val="0"/>
          <w:bCs w:val="0"/>
          <w:color w:val="000000"/>
          <w:kern w:val="1"/>
          <w:sz w:val="32"/>
          <w:szCs w:val="32"/>
          <w:lang w:eastAsia="zh-CN"/>
        </w:rPr>
        <w:t>第四十一条</w:t>
      </w:r>
      <w:r>
        <w:rPr>
          <w:rFonts w:hint="eastAsia"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阻碍城乡规划等行政机关</w:t>
      </w:r>
      <w:r>
        <w:rPr>
          <w:rFonts w:hint="eastAsia" w:ascii="Times New Roman" w:hAnsi="Times New Roman" w:eastAsia="仿宋_GB2312" w:cs="Times New Roman"/>
          <w:b w:val="0"/>
          <w:bCs w:val="0"/>
          <w:color w:val="000000"/>
          <w:sz w:val="32"/>
          <w:szCs w:val="32"/>
          <w:lang w:eastAsia="zh-CN"/>
        </w:rPr>
        <w:t>工作</w:t>
      </w:r>
      <w:r>
        <w:rPr>
          <w:rFonts w:hint="default" w:ascii="Times New Roman" w:hAnsi="Times New Roman" w:eastAsia="仿宋_GB2312" w:cs="Times New Roman"/>
          <w:b w:val="0"/>
          <w:bCs w:val="0"/>
          <w:color w:val="000000"/>
          <w:sz w:val="32"/>
          <w:szCs w:val="32"/>
        </w:rPr>
        <w:t>人员依法</w:t>
      </w:r>
      <w:r>
        <w:rPr>
          <w:rFonts w:hint="eastAsia" w:ascii="Times New Roman" w:hAnsi="Times New Roman" w:eastAsia="仿宋_GB2312" w:cs="Times New Roman"/>
          <w:b w:val="0"/>
          <w:bCs w:val="0"/>
          <w:color w:val="000000"/>
          <w:sz w:val="32"/>
          <w:szCs w:val="32"/>
          <w:lang w:eastAsia="zh-CN"/>
        </w:rPr>
        <w:t>执行职务</w:t>
      </w:r>
      <w:r>
        <w:rPr>
          <w:rFonts w:hint="default" w:ascii="Times New Roman" w:hAnsi="Times New Roman" w:eastAsia="仿宋_GB2312" w:cs="Times New Roman"/>
          <w:b w:val="0"/>
          <w:bCs w:val="0"/>
          <w:color w:val="000000"/>
          <w:sz w:val="32"/>
          <w:szCs w:val="32"/>
        </w:rPr>
        <w:t>，违反治安管理</w:t>
      </w:r>
      <w:r>
        <w:rPr>
          <w:rFonts w:hint="eastAsia" w:ascii="Times New Roman" w:hAnsi="Times New Roman" w:eastAsia="仿宋_GB2312" w:cs="Times New Roman"/>
          <w:b w:val="0"/>
          <w:bCs w:val="0"/>
          <w:color w:val="000000"/>
          <w:sz w:val="32"/>
          <w:szCs w:val="32"/>
          <w:lang w:eastAsia="zh-CN"/>
        </w:rPr>
        <w:t>处罚</w:t>
      </w:r>
      <w:r>
        <w:rPr>
          <w:rFonts w:hint="default" w:ascii="Times New Roman" w:hAnsi="Times New Roman" w:eastAsia="仿宋_GB2312" w:cs="Times New Roman"/>
          <w:b w:val="0"/>
          <w:bCs w:val="0"/>
          <w:color w:val="000000"/>
          <w:sz w:val="32"/>
          <w:szCs w:val="32"/>
        </w:rPr>
        <w:t>规定的，由公安机关依法及时处理；构成犯罪的，依法追究刑事责任。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Times New Roman"/>
          <w:b w:val="0"/>
          <w:bCs w:val="0"/>
          <w:color w:val="000000"/>
          <w:kern w:val="1"/>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Times New Roman"/>
          <w:b w:val="0"/>
          <w:bCs w:val="0"/>
          <w:color w:val="000000"/>
          <w:kern w:val="1"/>
          <w:sz w:val="32"/>
          <w:szCs w:val="32"/>
        </w:rPr>
      </w:pPr>
      <w:r>
        <w:rPr>
          <w:rFonts w:hint="eastAsia" w:ascii="黑体" w:hAnsi="黑体" w:eastAsia="黑体" w:cs="Times New Roman"/>
          <w:b w:val="0"/>
          <w:bCs w:val="0"/>
          <w:color w:val="000000"/>
          <w:kern w:val="1"/>
          <w:sz w:val="32"/>
          <w:szCs w:val="32"/>
        </w:rPr>
        <w:t xml:space="preserve">第六章 </w:t>
      </w:r>
      <w:r>
        <w:rPr>
          <w:rFonts w:hint="eastAsia" w:ascii="黑体" w:hAnsi="黑体" w:eastAsia="黑体" w:cs="Times New Roman"/>
          <w:b w:val="0"/>
          <w:bCs w:val="0"/>
          <w:color w:val="000000"/>
          <w:kern w:val="1"/>
          <w:sz w:val="32"/>
          <w:szCs w:val="32"/>
          <w:lang w:val="en-US" w:eastAsia="zh-CN"/>
        </w:rPr>
        <w:t xml:space="preserve"> </w:t>
      </w:r>
      <w:r>
        <w:rPr>
          <w:rFonts w:hint="eastAsia" w:ascii="黑体" w:hAnsi="黑体" w:eastAsia="黑体" w:cs="Times New Roman"/>
          <w:b w:val="0"/>
          <w:bCs w:val="0"/>
          <w:color w:val="000000"/>
          <w:kern w:val="1"/>
          <w:sz w:val="32"/>
          <w:szCs w:val="32"/>
        </w:rPr>
        <w:t>附</w:t>
      </w:r>
      <w:r>
        <w:rPr>
          <w:rFonts w:hint="eastAsia" w:ascii="黑体" w:hAnsi="黑体" w:eastAsia="黑体" w:cs="Times New Roman"/>
          <w:b w:val="0"/>
          <w:bCs w:val="0"/>
          <w:color w:val="000000"/>
          <w:kern w:val="1"/>
          <w:sz w:val="32"/>
          <w:szCs w:val="32"/>
          <w:lang w:val="en-US" w:eastAsia="zh-CN"/>
        </w:rPr>
        <w:t xml:space="preserve">  </w:t>
      </w:r>
      <w:r>
        <w:rPr>
          <w:rFonts w:hint="eastAsia" w:ascii="黑体" w:hAnsi="黑体" w:eastAsia="黑体" w:cs="Times New Roman"/>
          <w:b w:val="0"/>
          <w:bCs w:val="0"/>
          <w:color w:val="000000"/>
          <w:kern w:val="1"/>
          <w:sz w:val="32"/>
          <w:szCs w:val="32"/>
        </w:rPr>
        <w:t>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default" w:ascii="Times New Roman" w:hAnsi="Times New Roman" w:eastAsia="仿宋_GB2312" w:cs="Times New Roman"/>
          <w:b w:val="0"/>
          <w:bCs w:val="0"/>
          <w:color w:val="000000"/>
          <w:kern w:val="1"/>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1"/>
          <w:sz w:val="32"/>
          <w:szCs w:val="32"/>
        </w:rPr>
      </w:pPr>
      <w:r>
        <w:rPr>
          <w:rFonts w:hint="eastAsia" w:ascii="黑体" w:hAnsi="黑体" w:eastAsia="黑体" w:cs="Times New Roman"/>
          <w:b w:val="0"/>
          <w:bCs w:val="0"/>
          <w:color w:val="000000"/>
          <w:kern w:val="1"/>
          <w:sz w:val="32"/>
          <w:szCs w:val="32"/>
        </w:rPr>
        <w:t>第</w:t>
      </w:r>
      <w:r>
        <w:rPr>
          <w:rFonts w:hint="eastAsia" w:ascii="黑体" w:hAnsi="黑体" w:eastAsia="黑体" w:cs="Times New Roman"/>
          <w:b w:val="0"/>
          <w:bCs w:val="0"/>
          <w:color w:val="000000"/>
          <w:kern w:val="1"/>
          <w:sz w:val="32"/>
          <w:szCs w:val="32"/>
          <w:lang w:eastAsia="zh-CN"/>
        </w:rPr>
        <w:t>四十二</w:t>
      </w:r>
      <w:r>
        <w:rPr>
          <w:rFonts w:hint="eastAsia" w:ascii="黑体" w:hAnsi="黑体" w:eastAsia="黑体" w:cs="Times New Roman"/>
          <w:b w:val="0"/>
          <w:bCs w:val="0"/>
          <w:color w:val="000000"/>
          <w:kern w:val="1"/>
          <w:sz w:val="32"/>
          <w:szCs w:val="32"/>
        </w:rPr>
        <w:t>条</w:t>
      </w:r>
      <w:r>
        <w:rPr>
          <w:rFonts w:hint="default" w:ascii="Times New Roman" w:hAnsi="Times New Roman" w:eastAsia="仿宋_GB2312" w:cs="Times New Roman"/>
          <w:b w:val="0"/>
          <w:bCs w:val="0"/>
          <w:color w:val="000000"/>
          <w:kern w:val="1"/>
          <w:sz w:val="32"/>
          <w:szCs w:val="32"/>
        </w:rPr>
        <w:t xml:space="preserve">  本条例所称市属开发区，是指滨州经济技术开发区、滨州高新技术产业开发区、</w:t>
      </w:r>
      <w:r>
        <w:rPr>
          <w:rFonts w:hint="eastAsia" w:ascii="Times New Roman" w:hAnsi="Times New Roman" w:eastAsia="仿宋_GB2312" w:cs="Times New Roman"/>
          <w:b w:val="0"/>
          <w:bCs w:val="0"/>
          <w:color w:val="000000"/>
          <w:kern w:val="1"/>
          <w:sz w:val="32"/>
          <w:szCs w:val="32"/>
          <w:lang w:eastAsia="zh-CN"/>
        </w:rPr>
        <w:t>滨州</w:t>
      </w:r>
      <w:r>
        <w:rPr>
          <w:rFonts w:hint="default" w:ascii="Times New Roman" w:hAnsi="Times New Roman" w:eastAsia="仿宋_GB2312" w:cs="Times New Roman"/>
          <w:b w:val="0"/>
          <w:bCs w:val="0"/>
          <w:color w:val="000000"/>
          <w:kern w:val="1"/>
          <w:sz w:val="32"/>
          <w:szCs w:val="32"/>
        </w:rPr>
        <w:t>北海经济开发区。</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rPr>
      </w:pPr>
      <w:r>
        <w:rPr>
          <w:rFonts w:hint="eastAsia" w:ascii="黑体" w:hAnsi="黑体" w:eastAsia="黑体" w:cs="Times New Roman"/>
          <w:b w:val="0"/>
          <w:bCs w:val="0"/>
          <w:color w:val="000000"/>
          <w:sz w:val="32"/>
          <w:szCs w:val="32"/>
        </w:rPr>
        <w:t>第</w:t>
      </w:r>
      <w:r>
        <w:rPr>
          <w:rFonts w:hint="eastAsia" w:ascii="黑体" w:hAnsi="黑体" w:eastAsia="黑体" w:cs="Times New Roman"/>
          <w:b w:val="0"/>
          <w:bCs w:val="0"/>
          <w:color w:val="000000"/>
          <w:sz w:val="32"/>
          <w:szCs w:val="32"/>
          <w:lang w:eastAsia="zh-CN"/>
        </w:rPr>
        <w:t>四十三</w:t>
      </w:r>
      <w:r>
        <w:rPr>
          <w:rFonts w:hint="eastAsia" w:ascii="黑体" w:hAnsi="黑体"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本条例所称建设项目</w:t>
      </w:r>
      <w:r>
        <w:rPr>
          <w:rFonts w:hint="eastAsia" w:ascii="Times New Roman" w:hAnsi="Times New Roman" w:eastAsia="仿宋_GB2312" w:cs="Times New Roman"/>
          <w:b w:val="0"/>
          <w:bCs w:val="0"/>
          <w:color w:val="000000"/>
          <w:sz w:val="32"/>
          <w:szCs w:val="32"/>
          <w:lang w:eastAsia="zh-CN"/>
        </w:rPr>
        <w:t>不包括设施农用地上的生产设施和附属设施建设等。</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eastAsia" w:ascii="黑体" w:hAnsi="黑体" w:eastAsia="黑体" w:cs="Times New Roman"/>
          <w:b w:val="0"/>
          <w:bCs w:val="0"/>
          <w:color w:val="000000"/>
          <w:kern w:val="1"/>
          <w:sz w:val="32"/>
          <w:szCs w:val="32"/>
        </w:rPr>
        <w:t>第</w:t>
      </w:r>
      <w:r>
        <w:rPr>
          <w:rFonts w:hint="eastAsia" w:ascii="黑体" w:hAnsi="黑体" w:eastAsia="黑体" w:cs="Times New Roman"/>
          <w:b w:val="0"/>
          <w:bCs w:val="0"/>
          <w:color w:val="000000"/>
          <w:kern w:val="1"/>
          <w:sz w:val="32"/>
          <w:szCs w:val="32"/>
          <w:lang w:eastAsia="zh-CN"/>
        </w:rPr>
        <w:t>四十四</w:t>
      </w:r>
      <w:r>
        <w:rPr>
          <w:rFonts w:hint="eastAsia" w:ascii="黑体" w:hAnsi="黑体" w:eastAsia="黑体" w:cs="Times New Roman"/>
          <w:b w:val="0"/>
          <w:bCs w:val="0"/>
          <w:color w:val="000000"/>
          <w:kern w:val="1"/>
          <w:sz w:val="32"/>
          <w:szCs w:val="32"/>
        </w:rPr>
        <w:t xml:space="preserve">条 </w:t>
      </w:r>
      <w:r>
        <w:rPr>
          <w:rFonts w:hint="default" w:ascii="Times New Roman" w:hAnsi="Times New Roman" w:eastAsia="仿宋_GB2312" w:cs="Times New Roman"/>
          <w:b w:val="0"/>
          <w:bCs w:val="0"/>
          <w:color w:val="000000"/>
          <w:kern w:val="1"/>
          <w:sz w:val="32"/>
          <w:szCs w:val="32"/>
        </w:rPr>
        <w:t xml:space="preserve"> 本条例自</w:t>
      </w:r>
      <w:r>
        <w:rPr>
          <w:rFonts w:hint="eastAsia" w:ascii="仿宋_GB2312" w:eastAsia="仿宋_GB2312"/>
          <w:kern w:val="0"/>
          <w:sz w:val="32"/>
          <w:szCs w:val="32"/>
          <w:lang w:val="en-US" w:eastAsia="zh-CN"/>
        </w:rPr>
        <w:t>2018</w:t>
      </w:r>
      <w:r>
        <w:rPr>
          <w:rFonts w:hint="default" w:ascii="仿宋_GB2312" w:eastAsia="仿宋_GB2312"/>
          <w:kern w:val="0"/>
          <w:sz w:val="32"/>
          <w:szCs w:val="32"/>
          <w:lang w:val="en-US" w:eastAsia="zh-CN"/>
        </w:rPr>
        <w:t>年</w:t>
      </w:r>
      <w:r>
        <w:rPr>
          <w:rFonts w:hint="eastAsia" w:ascii="仿宋_GB2312" w:eastAsia="仿宋_GB2312"/>
          <w:kern w:val="0"/>
          <w:sz w:val="32"/>
          <w:szCs w:val="32"/>
          <w:lang w:val="en-US" w:eastAsia="zh-CN"/>
        </w:rPr>
        <w:t>1</w:t>
      </w:r>
      <w:r>
        <w:rPr>
          <w:rFonts w:hint="default" w:ascii="仿宋_GB2312" w:eastAsia="仿宋_GB2312"/>
          <w:kern w:val="0"/>
          <w:sz w:val="32"/>
          <w:szCs w:val="32"/>
          <w:lang w:val="en-US" w:eastAsia="zh-CN"/>
        </w:rPr>
        <w:t>月</w:t>
      </w:r>
      <w:r>
        <w:rPr>
          <w:rFonts w:hint="eastAsia" w:ascii="仿宋_GB2312" w:eastAsia="仿宋_GB2312"/>
          <w:kern w:val="0"/>
          <w:sz w:val="32"/>
          <w:szCs w:val="32"/>
          <w:lang w:val="en-US" w:eastAsia="zh-CN"/>
        </w:rPr>
        <w:t>1</w:t>
      </w:r>
      <w:r>
        <w:rPr>
          <w:rFonts w:hint="default" w:ascii="仿宋_GB2312" w:eastAsia="仿宋_GB2312"/>
          <w:kern w:val="0"/>
          <w:sz w:val="32"/>
          <w:szCs w:val="32"/>
          <w:lang w:val="en-US" w:eastAsia="zh-CN"/>
        </w:rPr>
        <w:t>日起施行</w:t>
      </w:r>
      <w:r>
        <w:rPr>
          <w:rFonts w:hint="default" w:ascii="Times New Roman" w:hAnsi="Times New Roman" w:eastAsia="仿宋_GB2312" w:cs="Times New Roman"/>
          <w:b w:val="0"/>
          <w:bCs w:val="0"/>
          <w:color w:val="000000"/>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sectPr>
      <w:pgSz w:w="11906" w:h="16838"/>
      <w:pgMar w:top="2154" w:right="1531" w:bottom="1814" w:left="1531" w:header="851" w:footer="1531"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新宋体">
    <w:panose1 w:val="02010609030101010101"/>
    <w:charset w:val="86"/>
    <w:family w:val="modern"/>
    <w:pitch w:val="default"/>
    <w:sig w:usb0="00000003" w:usb1="288F0000" w:usb2="0000000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文星黑体">
    <w:altName w:val="黑体"/>
    <w:panose1 w:val="0201060900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仿宋_GB2312">
    <w:altName w:val="仿宋"/>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Bookman Old Style">
    <w:panose1 w:val="020506040505050202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odoni MT Black">
    <w:panose1 w:val="02070A03080606020203"/>
    <w:charset w:val="00"/>
    <w:family w:val="auto"/>
    <w:pitch w:val="default"/>
    <w:sig w:usb0="00000003" w:usb1="00000000" w:usb2="00000000" w:usb3="00000000" w:csb0="20000001" w:csb1="0000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tentative="0">
      <w:start w:val="3"/>
      <w:numFmt w:val="chineseCounting"/>
      <w:suff w:val="space"/>
      <w:lvlText w:val="第%1章"/>
      <w:lvlJc w:val="left"/>
      <w:pPr>
        <w:ind w:left="0" w:firstLine="0"/>
      </w:pPr>
    </w:lvl>
  </w:abstractNum>
  <w:abstractNum w:abstractNumId="1">
    <w:nsid w:val="00000005"/>
    <w:multiLevelType w:val="singleLevel"/>
    <w:tmpl w:val="00000005"/>
    <w:lvl w:ilvl="0" w:tentative="0">
      <w:start w:val="2"/>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4A47F6"/>
    <w:rsid w:val="124A47F6"/>
    <w:rsid w:val="4F3747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rPr>
      <w:rFonts w:ascii="Calibri" w:hAnsi="Calibri" w:eastAsia="宋体" w:cs="Calibri"/>
      <w:kern w:val="2"/>
      <w:sz w:val="21"/>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szCs w:val="18"/>
    </w:rPr>
  </w:style>
  <w:style w:type="paragraph" w:styleId="5">
    <w:name w:val="Normal (Web)"/>
    <w:basedOn w:val="1"/>
    <w:uiPriority w:val="0"/>
    <w:pPr>
      <w:keepNext w:val="0"/>
      <w:keepLines w:val="0"/>
      <w:widowControl/>
      <w:suppressLineNumbers w:val="0"/>
      <w:spacing w:before="100" w:beforeLines="0" w:beforeAutospacing="1" w:after="100" w:afterLines="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2017-09-19T01:08:00Z</dcterms:created>
  <dc:creator>Administrator</dc:creator>
  <cp:lastModifiedBy>Administrator</cp:lastModifiedBy>
  <dcterms:modified xsi:type="dcterms:W3CDTF">2017-10-16T02:31:13Z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