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658" w:rsidRPr="00FC648D" w:rsidRDefault="00297658" w:rsidP="00FC648D">
      <w:pPr>
        <w:spacing w:line="590" w:lineRule="exact"/>
        <w:ind w:firstLineChars="200" w:firstLine="640"/>
        <w:rPr>
          <w:rFonts w:ascii="宋体" w:hAnsi="宋体"/>
          <w:sz w:val="32"/>
          <w:szCs w:val="32"/>
        </w:rPr>
      </w:pPr>
    </w:p>
    <w:p w:rsidR="00297658" w:rsidRPr="00FC648D" w:rsidRDefault="00297658" w:rsidP="00FC648D">
      <w:pPr>
        <w:spacing w:line="590" w:lineRule="exact"/>
        <w:ind w:firstLineChars="200" w:firstLine="640"/>
        <w:rPr>
          <w:rFonts w:ascii="宋体" w:hAnsi="宋体"/>
          <w:sz w:val="32"/>
          <w:szCs w:val="32"/>
        </w:rPr>
      </w:pPr>
    </w:p>
    <w:p w:rsidR="00297658" w:rsidRDefault="000E462F" w:rsidP="00FC648D">
      <w:pPr>
        <w:spacing w:line="590" w:lineRule="exact"/>
        <w:jc w:val="center"/>
        <w:rPr>
          <w:rFonts w:ascii="宋体" w:hAnsi="宋体"/>
          <w:bCs/>
          <w:sz w:val="44"/>
          <w:szCs w:val="44"/>
        </w:rPr>
      </w:pPr>
      <w:r>
        <w:rPr>
          <w:rFonts w:ascii="宋体" w:hAnsi="宋体" w:hint="eastAsia"/>
          <w:bCs/>
          <w:sz w:val="44"/>
          <w:szCs w:val="44"/>
        </w:rPr>
        <w:t>珠海市人民代表大会常务委员会</w:t>
      </w:r>
    </w:p>
    <w:p w:rsidR="00297658" w:rsidRDefault="000E462F" w:rsidP="00FC648D">
      <w:pPr>
        <w:spacing w:line="590" w:lineRule="exact"/>
        <w:jc w:val="center"/>
        <w:rPr>
          <w:rFonts w:ascii="宋体" w:hAnsi="宋体"/>
          <w:bCs/>
          <w:sz w:val="44"/>
          <w:szCs w:val="44"/>
        </w:rPr>
      </w:pPr>
      <w:r>
        <w:rPr>
          <w:rFonts w:ascii="宋体" w:hAnsi="宋体" w:hint="eastAsia"/>
          <w:bCs/>
          <w:sz w:val="44"/>
          <w:szCs w:val="44"/>
        </w:rPr>
        <w:t>关于珠海城市概念性空间发展规划的决定</w:t>
      </w:r>
    </w:p>
    <w:p w:rsidR="00297658" w:rsidRPr="00FC648D" w:rsidRDefault="00297658" w:rsidP="00FC648D">
      <w:pPr>
        <w:spacing w:line="590" w:lineRule="exact"/>
        <w:ind w:firstLineChars="200" w:firstLine="640"/>
        <w:rPr>
          <w:rFonts w:ascii="宋体" w:hAnsi="宋体"/>
          <w:sz w:val="32"/>
          <w:szCs w:val="32"/>
        </w:rPr>
      </w:pPr>
    </w:p>
    <w:p w:rsidR="00297658" w:rsidRDefault="000E462F" w:rsidP="00FC648D">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w:t>
      </w:r>
      <w:r>
        <w:rPr>
          <w:rFonts w:ascii="楷体_GB2312" w:eastAsia="楷体_GB2312" w:hint="eastAsia"/>
          <w:bCs/>
          <w:sz w:val="32"/>
          <w:szCs w:val="32"/>
        </w:rPr>
        <w:t>2015</w:t>
      </w:r>
      <w:r>
        <w:rPr>
          <w:rFonts w:ascii="楷体_GB2312" w:eastAsia="楷体_GB2312" w:hint="eastAsia"/>
          <w:bCs/>
          <w:sz w:val="32"/>
          <w:szCs w:val="32"/>
        </w:rPr>
        <w:t>年</w:t>
      </w:r>
      <w:r>
        <w:rPr>
          <w:rFonts w:ascii="楷体_GB2312" w:eastAsia="楷体_GB2312" w:hint="eastAsia"/>
          <w:bCs/>
          <w:sz w:val="32"/>
          <w:szCs w:val="32"/>
        </w:rPr>
        <w:t>9</w:t>
      </w:r>
      <w:r>
        <w:rPr>
          <w:rFonts w:ascii="楷体_GB2312" w:eastAsia="楷体_GB2312" w:hint="eastAsia"/>
          <w:bCs/>
          <w:sz w:val="32"/>
          <w:szCs w:val="32"/>
        </w:rPr>
        <w:t>月</w:t>
      </w:r>
      <w:r>
        <w:rPr>
          <w:rFonts w:ascii="楷体_GB2312" w:eastAsia="楷体_GB2312" w:hint="eastAsia"/>
          <w:bCs/>
          <w:sz w:val="32"/>
          <w:szCs w:val="32"/>
        </w:rPr>
        <w:t>25</w:t>
      </w:r>
      <w:r>
        <w:rPr>
          <w:rFonts w:ascii="楷体_GB2312" w:eastAsia="楷体_GB2312" w:hint="eastAsia"/>
          <w:bCs/>
          <w:sz w:val="32"/>
          <w:szCs w:val="32"/>
        </w:rPr>
        <w:t>日珠海市第八届人民代表大会</w:t>
      </w:r>
      <w:r>
        <w:rPr>
          <w:rFonts w:ascii="楷体_GB2312" w:eastAsia="楷体_GB2312" w:hint="eastAsia"/>
          <w:bCs/>
          <w:sz w:val="32"/>
          <w:szCs w:val="32"/>
        </w:rPr>
        <w:t>常务委员会第二十九次会议通过）</w:t>
      </w:r>
    </w:p>
    <w:p w:rsidR="00297658" w:rsidRPr="00FC648D" w:rsidRDefault="00297658" w:rsidP="00FC648D">
      <w:pPr>
        <w:spacing w:line="590" w:lineRule="exact"/>
        <w:ind w:firstLineChars="200" w:firstLine="640"/>
        <w:rPr>
          <w:rFonts w:ascii="宋体" w:hAnsi="宋体"/>
          <w:sz w:val="32"/>
          <w:szCs w:val="32"/>
        </w:rPr>
      </w:pP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为了保障城乡空间发展和布局的科学性、连续性和稳定性，建设环境宜居、功能完善、可持续发展的生态城市和国际宜居城市，根据法律和行政法规的基本原则，结合珠海经济特区实际，对珠海城市概念性空间发展规划的有关事项，作出如下决定：</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一、珠海城市概念性空间发展规划是对本市空间发展模式、城市规模、功能结构及城市环境等重大事项作出的长远展望和安排，是引导及控制城市开发边界和建设管理的基础性、宏观性、战略性规划。</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二、珠海城市概念性空间发展规划是本市编制城市总体规划的依据，并用以指导国民经济和社会发展规划、主体功能区规划、土地利用总体规划、生态环境建设规划以及涉及空间的各类规划的编制。</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三、珠海城市概念性空间发展规划由市人民政府组织编制和实施，具体工作由市城乡规划主管部门负责。</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四、编制珠海城市概念性空间发展规划遵循下列程序：</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（一）由市城乡</w:t>
      </w:r>
      <w:r>
        <w:rPr>
          <w:rFonts w:ascii="仿宋_GB2312" w:eastAsia="仿宋_GB2312" w:hint="eastAsia"/>
          <w:sz w:val="32"/>
          <w:szCs w:val="32"/>
        </w:rPr>
        <w:t>规划主管部门对本市空间布局现状和发展趋势进行评估和预测，提出编制建议；</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（二）组织有关单位编制珠海城市概念性空间发展规划方案；</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（三）组织有关方面专家进行科学论证；</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（四）将珠海城市概念性空间发展规划草案予以公告，征求公众意见，公告时间不得少于三十日；</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（五）对专家和公众意见进行研究吸纳，并及时反馈。</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五、珠海城市概念性空间发展规划经市人民政府常务会议审查同意后，提请市人民代表大会常务委员会审议批准。</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珠海城市概念性空间发展规划经批准后应当公布，接受社会监督。</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六、珠海城市概念性空间发展规划应当对城市空间结</w:t>
      </w:r>
      <w:r>
        <w:rPr>
          <w:rFonts w:ascii="仿宋_GB2312" w:eastAsia="仿宋_GB2312" w:hint="eastAsia"/>
          <w:sz w:val="32"/>
          <w:szCs w:val="32"/>
        </w:rPr>
        <w:t>构、城市中心体系、基本城市组团、城市交通体系、城市蓝绿系统等强制性内容作出规定。</w:t>
      </w:r>
      <w:r>
        <w:rPr>
          <w:rFonts w:ascii="仿宋_GB2312" w:eastAsia="仿宋_GB2312" w:hint="eastAsia"/>
          <w:sz w:val="32"/>
          <w:szCs w:val="32"/>
        </w:rPr>
        <w:t xml:space="preserve"> </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城市空间结构应当体现以鹤洲南地区为城市核心；城市中心体系应当体现“城市核心</w:t>
      </w:r>
      <w:r>
        <w:rPr>
          <w:rFonts w:ascii="仿宋_GB2312" w:eastAsia="仿宋_GB2312" w:hint="eastAsia"/>
          <w:sz w:val="32"/>
          <w:szCs w:val="32"/>
        </w:rPr>
        <w:t>-</w:t>
      </w:r>
      <w:r>
        <w:rPr>
          <w:rFonts w:ascii="仿宋_GB2312" w:eastAsia="仿宋_GB2312" w:hint="eastAsia"/>
          <w:sz w:val="32"/>
          <w:szCs w:val="32"/>
        </w:rPr>
        <w:t>片区中心</w:t>
      </w:r>
      <w:r>
        <w:rPr>
          <w:rFonts w:ascii="仿宋_GB2312" w:eastAsia="仿宋_GB2312" w:hint="eastAsia"/>
          <w:sz w:val="32"/>
          <w:szCs w:val="32"/>
        </w:rPr>
        <w:t>-</w:t>
      </w:r>
      <w:r>
        <w:rPr>
          <w:rFonts w:ascii="仿宋_GB2312" w:eastAsia="仿宋_GB2312" w:hint="eastAsia"/>
          <w:sz w:val="32"/>
          <w:szCs w:val="32"/>
        </w:rPr>
        <w:t>基本城市组团中心</w:t>
      </w:r>
      <w:r>
        <w:rPr>
          <w:rFonts w:ascii="仿宋_GB2312" w:eastAsia="仿宋_GB2312" w:hint="eastAsia"/>
          <w:sz w:val="32"/>
          <w:szCs w:val="32"/>
        </w:rPr>
        <w:t>-</w:t>
      </w:r>
      <w:r>
        <w:rPr>
          <w:rFonts w:ascii="仿宋_GB2312" w:eastAsia="仿宋_GB2312" w:hint="eastAsia"/>
          <w:sz w:val="32"/>
          <w:szCs w:val="32"/>
        </w:rPr>
        <w:t>邻里中心”四级架构，各级中心的规模和功能构成应当符合其规划定义；基本城市组团由自然山水和高速路、快速路界定，功能配套完备；城市交通体系应当以城市高快速路网为主骨架，公共交通以城市轨道交通为主、快速公交为辅。</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七、各区人民政府、横琴新区和经济功能区管理机构、市人</w:t>
      </w:r>
      <w:r>
        <w:rPr>
          <w:rFonts w:ascii="仿宋_GB2312" w:eastAsia="仿宋_GB2312" w:hint="eastAsia"/>
          <w:sz w:val="32"/>
          <w:szCs w:val="32"/>
        </w:rPr>
        <w:lastRenderedPageBreak/>
        <w:t>民政府相关职能部门等规划组织编制单位，应当在各层次、各类规划中落</w:t>
      </w:r>
      <w:r>
        <w:rPr>
          <w:rFonts w:ascii="仿宋_GB2312" w:eastAsia="仿宋_GB2312" w:hint="eastAsia"/>
          <w:sz w:val="32"/>
          <w:szCs w:val="32"/>
        </w:rPr>
        <w:t>实珠海城市概念性空间发展规划的强制性内容。</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八、有下列情形之一，可以修改珠海城市概念性空间发展规划：</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（一）上级人民政府制定的城乡规划发生变更的；</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（二）行政区划调整确需修改的；</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（三）因国家批准重大建设工程确需修改的；</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（四）经组织有关部门和专家对实施情况进行评估确需修改的。</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修改涉及珠海城市概念性空间发展规划强制性内容的，应当先向原批准机关提出专题报告，经批准后，方可编制修改方案。</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修改珠海城市概念性空间发展规划应当依照本决定规定的编制和审批程序进行，未经法定程序不得修改。</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九、市人民政府应当加强对珠海城市概念性空间发展规划实施的管理，接受市人民代表大会常务</w:t>
      </w:r>
      <w:bookmarkStart w:id="0" w:name="_GoBack"/>
      <w:bookmarkEnd w:id="0"/>
      <w:r>
        <w:rPr>
          <w:rFonts w:ascii="仿宋_GB2312" w:eastAsia="仿宋_GB2312" w:hint="eastAsia"/>
          <w:sz w:val="32"/>
          <w:szCs w:val="32"/>
        </w:rPr>
        <w:t>委员会的监督。</w:t>
      </w:r>
    </w:p>
    <w:p w:rsidR="00297658" w:rsidRDefault="000E462F" w:rsidP="00FC648D">
      <w:pPr>
        <w:spacing w:line="590" w:lineRule="exact"/>
        <w:ind w:firstLineChars="200" w:firstLine="640"/>
        <w:rPr>
          <w:rFonts w:ascii="仿宋_GB2312" w:eastAsia="仿宋_GB2312"/>
          <w:sz w:val="32"/>
          <w:szCs w:val="32"/>
        </w:rPr>
      </w:pPr>
      <w:r>
        <w:rPr>
          <w:rFonts w:ascii="仿宋_GB2312" w:eastAsia="仿宋_GB2312" w:hint="eastAsia"/>
          <w:sz w:val="32"/>
          <w:szCs w:val="32"/>
        </w:rPr>
        <w:t>十、本决定自公布之日起施行。</w:t>
      </w:r>
    </w:p>
    <w:p w:rsidR="00297658" w:rsidRDefault="00297658" w:rsidP="00FC648D">
      <w:pPr>
        <w:spacing w:line="590" w:lineRule="exact"/>
        <w:rPr>
          <w:rFonts w:ascii="仿宋_GB2312" w:eastAsia="仿宋_GB2312"/>
          <w:sz w:val="32"/>
          <w:szCs w:val="32"/>
        </w:rPr>
      </w:pPr>
    </w:p>
    <w:sectPr w:rsidR="00297658" w:rsidSect="00FC648D">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62F" w:rsidRDefault="000E462F" w:rsidP="00297658">
      <w:r>
        <w:separator/>
      </w:r>
    </w:p>
  </w:endnote>
  <w:endnote w:type="continuationSeparator" w:id="1">
    <w:p w:rsidR="000E462F" w:rsidRDefault="000E462F" w:rsidP="002976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658" w:rsidRDefault="000E462F">
    <w:pPr>
      <w:pStyle w:val="a4"/>
      <w:ind w:leftChars="100" w:left="210"/>
      <w:rPr>
        <w:rFonts w:ascii="宋体" w:hAnsi="宋体"/>
        <w:sz w:val="28"/>
        <w:szCs w:val="28"/>
      </w:rPr>
    </w:pPr>
    <w:r>
      <w:rPr>
        <w:rFonts w:ascii="宋体" w:hAnsi="宋体" w:hint="eastAsia"/>
        <w:sz w:val="28"/>
        <w:szCs w:val="28"/>
      </w:rPr>
      <w:t xml:space="preserve">- </w:t>
    </w:r>
    <w:r w:rsidR="00297658">
      <w:rPr>
        <w:rFonts w:ascii="宋体" w:hAnsi="宋体"/>
        <w:sz w:val="28"/>
        <w:szCs w:val="28"/>
      </w:rPr>
      <w:fldChar w:fldCharType="begin"/>
    </w:r>
    <w:r>
      <w:rPr>
        <w:rFonts w:ascii="宋体" w:hAnsi="宋体"/>
        <w:sz w:val="28"/>
        <w:szCs w:val="28"/>
      </w:rPr>
      <w:instrText xml:space="preserve"> PAGE   \* MERGEFORMAT </w:instrText>
    </w:r>
    <w:r w:rsidR="00297658">
      <w:rPr>
        <w:rFonts w:ascii="宋体" w:hAnsi="宋体"/>
        <w:sz w:val="28"/>
        <w:szCs w:val="28"/>
      </w:rPr>
      <w:fldChar w:fldCharType="separate"/>
    </w:r>
    <w:r w:rsidR="00FC648D" w:rsidRPr="00FC648D">
      <w:rPr>
        <w:rFonts w:ascii="宋体" w:hAnsi="宋体"/>
        <w:noProof/>
        <w:sz w:val="28"/>
        <w:szCs w:val="28"/>
        <w:lang w:val="zh-CN"/>
      </w:rPr>
      <w:t>2</w:t>
    </w:r>
    <w:r w:rsidR="00297658">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658" w:rsidRDefault="000E462F">
    <w:pPr>
      <w:pStyle w:val="a4"/>
      <w:ind w:rightChars="100" w:right="210"/>
      <w:jc w:val="right"/>
      <w:rPr>
        <w:rFonts w:ascii="宋体" w:hAnsi="宋体"/>
        <w:sz w:val="28"/>
        <w:szCs w:val="28"/>
      </w:rPr>
    </w:pPr>
    <w:r>
      <w:rPr>
        <w:rFonts w:ascii="宋体" w:hAnsi="宋体" w:hint="eastAsia"/>
        <w:sz w:val="28"/>
        <w:szCs w:val="28"/>
      </w:rPr>
      <w:t xml:space="preserve">- </w:t>
    </w:r>
    <w:r w:rsidR="00297658">
      <w:rPr>
        <w:rFonts w:ascii="宋体" w:hAnsi="宋体"/>
        <w:sz w:val="28"/>
        <w:szCs w:val="28"/>
      </w:rPr>
      <w:fldChar w:fldCharType="begin"/>
    </w:r>
    <w:r>
      <w:rPr>
        <w:rFonts w:ascii="宋体" w:hAnsi="宋体"/>
        <w:sz w:val="28"/>
        <w:szCs w:val="28"/>
      </w:rPr>
      <w:instrText xml:space="preserve"> PAGE   \* MERGEFORMAT </w:instrText>
    </w:r>
    <w:r w:rsidR="00297658">
      <w:rPr>
        <w:rFonts w:ascii="宋体" w:hAnsi="宋体"/>
        <w:sz w:val="28"/>
        <w:szCs w:val="28"/>
      </w:rPr>
      <w:fldChar w:fldCharType="separate"/>
    </w:r>
    <w:r w:rsidR="00FC648D" w:rsidRPr="00FC648D">
      <w:rPr>
        <w:rFonts w:ascii="宋体" w:hAnsi="宋体"/>
        <w:noProof/>
        <w:sz w:val="28"/>
        <w:szCs w:val="28"/>
        <w:lang w:val="zh-CN"/>
      </w:rPr>
      <w:t>1</w:t>
    </w:r>
    <w:r w:rsidR="00297658">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62F" w:rsidRDefault="000E462F" w:rsidP="00297658">
      <w:r>
        <w:separator/>
      </w:r>
    </w:p>
  </w:footnote>
  <w:footnote w:type="continuationSeparator" w:id="1">
    <w:p w:rsidR="000E462F" w:rsidRDefault="000E462F" w:rsidP="002976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944BA"/>
    <w:rsid w:val="00096CD8"/>
    <w:rsid w:val="000E462F"/>
    <w:rsid w:val="000F44B6"/>
    <w:rsid w:val="000F5903"/>
    <w:rsid w:val="00132960"/>
    <w:rsid w:val="00141FFA"/>
    <w:rsid w:val="0019785D"/>
    <w:rsid w:val="001F74F1"/>
    <w:rsid w:val="0022209B"/>
    <w:rsid w:val="002628EE"/>
    <w:rsid w:val="0027063A"/>
    <w:rsid w:val="002917DC"/>
    <w:rsid w:val="00297658"/>
    <w:rsid w:val="002A26F4"/>
    <w:rsid w:val="002C14B3"/>
    <w:rsid w:val="002F14AD"/>
    <w:rsid w:val="002F50A1"/>
    <w:rsid w:val="00303089"/>
    <w:rsid w:val="0036199F"/>
    <w:rsid w:val="003D4C83"/>
    <w:rsid w:val="003D7D20"/>
    <w:rsid w:val="003F2434"/>
    <w:rsid w:val="0040028B"/>
    <w:rsid w:val="004040FB"/>
    <w:rsid w:val="00421636"/>
    <w:rsid w:val="00432A35"/>
    <w:rsid w:val="00454E7C"/>
    <w:rsid w:val="00456C3E"/>
    <w:rsid w:val="00474757"/>
    <w:rsid w:val="004B57C5"/>
    <w:rsid w:val="004D223C"/>
    <w:rsid w:val="004F7615"/>
    <w:rsid w:val="005074BC"/>
    <w:rsid w:val="00516543"/>
    <w:rsid w:val="00525904"/>
    <w:rsid w:val="005617A8"/>
    <w:rsid w:val="00567C9C"/>
    <w:rsid w:val="00571351"/>
    <w:rsid w:val="005F35A9"/>
    <w:rsid w:val="006221DE"/>
    <w:rsid w:val="00637FA6"/>
    <w:rsid w:val="00657B7E"/>
    <w:rsid w:val="00684605"/>
    <w:rsid w:val="006C3B81"/>
    <w:rsid w:val="006C68A2"/>
    <w:rsid w:val="006D31C2"/>
    <w:rsid w:val="006E0D9D"/>
    <w:rsid w:val="00723321"/>
    <w:rsid w:val="0073413B"/>
    <w:rsid w:val="007500B9"/>
    <w:rsid w:val="00790BD4"/>
    <w:rsid w:val="007A2B99"/>
    <w:rsid w:val="007E206F"/>
    <w:rsid w:val="00837745"/>
    <w:rsid w:val="008D058E"/>
    <w:rsid w:val="009161B8"/>
    <w:rsid w:val="00916B88"/>
    <w:rsid w:val="009442B9"/>
    <w:rsid w:val="00A56AAC"/>
    <w:rsid w:val="00A90DBA"/>
    <w:rsid w:val="00AC3ED5"/>
    <w:rsid w:val="00B223A8"/>
    <w:rsid w:val="00B24188"/>
    <w:rsid w:val="00BA5259"/>
    <w:rsid w:val="00BB3E20"/>
    <w:rsid w:val="00BC309D"/>
    <w:rsid w:val="00BE5501"/>
    <w:rsid w:val="00C02C86"/>
    <w:rsid w:val="00C05385"/>
    <w:rsid w:val="00C40BB6"/>
    <w:rsid w:val="00C462D8"/>
    <w:rsid w:val="00C51342"/>
    <w:rsid w:val="00C975C3"/>
    <w:rsid w:val="00CA544D"/>
    <w:rsid w:val="00CA6F72"/>
    <w:rsid w:val="00CB4B3B"/>
    <w:rsid w:val="00D05869"/>
    <w:rsid w:val="00D35380"/>
    <w:rsid w:val="00D77BAC"/>
    <w:rsid w:val="00EE702D"/>
    <w:rsid w:val="00F014A2"/>
    <w:rsid w:val="00F404BE"/>
    <w:rsid w:val="00F47AC6"/>
    <w:rsid w:val="00F5076B"/>
    <w:rsid w:val="00FB30E5"/>
    <w:rsid w:val="00FC648D"/>
    <w:rsid w:val="00FD1016"/>
    <w:rsid w:val="05524EB6"/>
    <w:rsid w:val="1A093262"/>
    <w:rsid w:val="71BB3E2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765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97658"/>
    <w:rPr>
      <w:sz w:val="18"/>
      <w:szCs w:val="18"/>
    </w:rPr>
  </w:style>
  <w:style w:type="paragraph" w:styleId="a4">
    <w:name w:val="footer"/>
    <w:basedOn w:val="a"/>
    <w:link w:val="Char"/>
    <w:uiPriority w:val="99"/>
    <w:rsid w:val="00297658"/>
    <w:pPr>
      <w:tabs>
        <w:tab w:val="center" w:pos="4153"/>
        <w:tab w:val="right" w:pos="8306"/>
      </w:tabs>
      <w:snapToGrid w:val="0"/>
      <w:jc w:val="left"/>
    </w:pPr>
    <w:rPr>
      <w:sz w:val="18"/>
      <w:szCs w:val="18"/>
    </w:rPr>
  </w:style>
  <w:style w:type="paragraph" w:styleId="a5">
    <w:name w:val="header"/>
    <w:basedOn w:val="a"/>
    <w:link w:val="Char0"/>
    <w:rsid w:val="00297658"/>
    <w:pPr>
      <w:pBdr>
        <w:bottom w:val="single" w:sz="6" w:space="1" w:color="auto"/>
      </w:pBdr>
      <w:tabs>
        <w:tab w:val="center" w:pos="4153"/>
        <w:tab w:val="right" w:pos="8306"/>
      </w:tabs>
      <w:snapToGrid w:val="0"/>
      <w:jc w:val="center"/>
    </w:pPr>
    <w:rPr>
      <w:sz w:val="18"/>
      <w:szCs w:val="18"/>
    </w:rPr>
  </w:style>
  <w:style w:type="paragraph" w:customStyle="1" w:styleId="CharChar5">
    <w:name w:val="Char Char5"/>
    <w:basedOn w:val="a"/>
    <w:rsid w:val="00297658"/>
    <w:pPr>
      <w:tabs>
        <w:tab w:val="left" w:pos="420"/>
      </w:tabs>
      <w:spacing w:line="360" w:lineRule="auto"/>
    </w:pPr>
  </w:style>
  <w:style w:type="paragraph" w:customStyle="1" w:styleId="Char1">
    <w:name w:val="Char"/>
    <w:basedOn w:val="a"/>
    <w:rsid w:val="00297658"/>
    <w:pPr>
      <w:widowControl/>
      <w:spacing w:after="160" w:line="240" w:lineRule="exact"/>
      <w:jc w:val="left"/>
    </w:pPr>
  </w:style>
  <w:style w:type="paragraph" w:customStyle="1" w:styleId="p0">
    <w:name w:val="p0"/>
    <w:basedOn w:val="a"/>
    <w:rsid w:val="00297658"/>
    <w:pPr>
      <w:widowControl/>
    </w:pPr>
    <w:rPr>
      <w:kern w:val="0"/>
      <w:szCs w:val="21"/>
    </w:rPr>
  </w:style>
  <w:style w:type="paragraph" w:customStyle="1" w:styleId="CharCharCharCharChar">
    <w:name w:val="Char Char Char Char Char"/>
    <w:basedOn w:val="a"/>
    <w:rsid w:val="00297658"/>
    <w:pPr>
      <w:tabs>
        <w:tab w:val="left" w:pos="420"/>
      </w:tabs>
      <w:spacing w:beforeLines="50" w:afterLines="50" w:line="312" w:lineRule="auto"/>
      <w:ind w:left="420" w:hanging="420"/>
    </w:pPr>
  </w:style>
  <w:style w:type="paragraph" w:customStyle="1" w:styleId="p18">
    <w:name w:val="p18"/>
    <w:basedOn w:val="a"/>
    <w:rsid w:val="00297658"/>
    <w:pPr>
      <w:widowControl/>
    </w:pPr>
    <w:rPr>
      <w:kern w:val="0"/>
      <w:szCs w:val="21"/>
    </w:rPr>
  </w:style>
  <w:style w:type="paragraph" w:customStyle="1" w:styleId="Char1CharCharCharCharCharChar">
    <w:name w:val="Char1 Char Char Char Char Char Char"/>
    <w:basedOn w:val="a"/>
    <w:rsid w:val="00297658"/>
    <w:rPr>
      <w:szCs w:val="20"/>
    </w:rPr>
  </w:style>
  <w:style w:type="paragraph" w:customStyle="1" w:styleId="1">
    <w:name w:val="列出段落1"/>
    <w:basedOn w:val="a"/>
    <w:rsid w:val="00297658"/>
    <w:pPr>
      <w:ind w:firstLineChars="200" w:firstLine="420"/>
    </w:pPr>
    <w:rPr>
      <w:rFonts w:ascii="Calibri" w:hAnsi="Calibri"/>
      <w:szCs w:val="22"/>
    </w:rPr>
  </w:style>
  <w:style w:type="character" w:customStyle="1" w:styleId="Char0">
    <w:name w:val="页眉 Char"/>
    <w:basedOn w:val="a0"/>
    <w:link w:val="a5"/>
    <w:rsid w:val="00297658"/>
    <w:rPr>
      <w:kern w:val="2"/>
      <w:sz w:val="18"/>
      <w:szCs w:val="18"/>
    </w:rPr>
  </w:style>
  <w:style w:type="character" w:customStyle="1" w:styleId="Char">
    <w:name w:val="页脚 Char"/>
    <w:basedOn w:val="a0"/>
    <w:link w:val="a4"/>
    <w:uiPriority w:val="99"/>
    <w:rsid w:val="00297658"/>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4</cp:revision>
  <cp:lastPrinted>2015-03-26T08:23:00Z</cp:lastPrinted>
  <dcterms:created xsi:type="dcterms:W3CDTF">2015-04-13T08:48:00Z</dcterms:created>
  <dcterms:modified xsi:type="dcterms:W3CDTF">2017-03-24T02:38:00Z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