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576" w:lineRule="exact"/>
        <w:ind w:left="0" w:leftChars="0" w:right="0" w:firstLine="0" w:firstLineChars="0"/>
        <w:jc w:val="center"/>
        <w:textAlignment w:val="auto"/>
        <w:outlineLvl w:val="9"/>
        <w:rPr>
          <w:rFonts w:hint="eastAsia" w:ascii="宋体" w:hAnsi="宋体" w:eastAsia="宋体"/>
          <w:sz w:val="44"/>
        </w:rPr>
      </w:pPr>
      <w:bookmarkStart w:id="0" w:name="_GoBack"/>
      <w:bookmarkEnd w:id="0"/>
      <w:r>
        <w:rPr>
          <w:rFonts w:hint="eastAsia" w:ascii="宋体" w:hAnsi="宋体" w:eastAsia="宋体"/>
          <w:sz w:val="44"/>
        </w:rPr>
        <w:t>甘肃省矿产资源管理条例</w:t>
      </w:r>
    </w:p>
    <w:p>
      <w:pPr>
        <w:widowControl w:val="0"/>
        <w:wordWrap/>
        <w:adjustRightInd/>
        <w:snapToGrid/>
        <w:spacing w:line="576" w:lineRule="exact"/>
        <w:ind w:left="0" w:leftChars="0" w:right="0" w:firstLine="0" w:firstLineChars="0"/>
        <w:jc w:val="center"/>
        <w:textAlignment w:val="auto"/>
        <w:outlineLvl w:val="9"/>
        <w:rPr>
          <w:rFonts w:hint="eastAsia" w:ascii="宋体" w:hAnsi="宋体" w:eastAsia="宋体"/>
          <w:sz w:val="44"/>
        </w:rPr>
      </w:pPr>
    </w:p>
    <w:p>
      <w:pPr>
        <w:widowControl w:val="0"/>
        <w:wordWrap/>
        <w:adjustRightInd/>
        <w:snapToGrid/>
        <w:spacing w:line="576" w:lineRule="exact"/>
        <w:ind w:leftChars="200" w:rightChars="164"/>
        <w:textAlignment w:val="auto"/>
        <w:outlineLvl w:val="9"/>
        <w:rPr>
          <w:rFonts w:hint="eastAsia" w:ascii="楷体_GB2312" w:hAnsi="楷体_GB2312" w:eastAsia="楷体_GB2312"/>
          <w:lang w:eastAsia="zh-CN"/>
        </w:rPr>
      </w:pPr>
      <w:r>
        <w:rPr>
          <w:rFonts w:hint="eastAsia" w:ascii="楷体_GB2312" w:hAnsi="楷体_GB2312" w:eastAsia="楷体_GB2312"/>
          <w:lang w:eastAsia="zh-CN"/>
        </w:rPr>
        <w:t>（</w:t>
      </w:r>
      <w:r>
        <w:rPr>
          <w:rFonts w:hint="eastAsia" w:ascii="楷体_GB2312" w:hAnsi="楷体_GB2312" w:eastAsia="楷体_GB2312"/>
        </w:rPr>
        <w:t>1997年11月25日</w:t>
      </w:r>
      <w:r>
        <w:rPr>
          <w:rFonts w:hint="eastAsia" w:ascii="楷体_GB2312" w:hAnsi="楷体_GB2312" w:eastAsia="楷体_GB2312"/>
          <w:lang w:eastAsia="zh-CN"/>
        </w:rPr>
        <w:t>甘肃</w:t>
      </w:r>
      <w:r>
        <w:rPr>
          <w:rFonts w:hint="eastAsia" w:ascii="楷体_GB2312" w:hAnsi="楷体_GB2312" w:eastAsia="楷体_GB2312"/>
        </w:rPr>
        <w:t>省八届人大常委会第三十次会议通过</w:t>
      </w:r>
      <w:r>
        <w:rPr>
          <w:rFonts w:hint="eastAsia" w:ascii="楷体_GB2312" w:hAnsi="楷体_GB2312" w:eastAsia="楷体_GB2312"/>
          <w:lang w:eastAsia="zh-CN"/>
        </w:rPr>
        <w:t xml:space="preserve">  </w:t>
      </w:r>
      <w:r>
        <w:rPr>
          <w:rFonts w:hint="eastAsia" w:ascii="楷体_GB2312" w:hAnsi="楷体_GB2312" w:eastAsia="楷体_GB2312"/>
        </w:rPr>
        <w:t>2004年6月4日</w:t>
      </w:r>
      <w:r>
        <w:rPr>
          <w:rFonts w:hint="eastAsia" w:ascii="楷体_GB2312" w:hAnsi="楷体_GB2312" w:eastAsia="楷体_GB2312"/>
          <w:lang w:eastAsia="zh-CN"/>
        </w:rPr>
        <w:t>甘肃</w:t>
      </w:r>
      <w:r>
        <w:rPr>
          <w:rFonts w:hint="eastAsia" w:ascii="楷体_GB2312" w:hAnsi="楷体_GB2312" w:eastAsia="楷体_GB2312"/>
        </w:rPr>
        <w:t>省十届人大常委会第十次会议修正</w:t>
      </w:r>
      <w:r>
        <w:rPr>
          <w:rFonts w:hint="eastAsia" w:ascii="楷体_GB2312" w:hAnsi="楷体_GB2312" w:eastAsia="楷体_GB2312"/>
          <w:lang w:eastAsia="zh-CN"/>
        </w:rPr>
        <w:t>）</w:t>
      </w:r>
    </w:p>
    <w:p>
      <w:pPr>
        <w:widowControl w:val="0"/>
        <w:wordWrap/>
        <w:adjustRightInd/>
        <w:snapToGrid/>
        <w:spacing w:line="576" w:lineRule="exact"/>
        <w:ind w:leftChars="0" w:firstLineChars="200"/>
        <w:textAlignment w:val="auto"/>
        <w:outlineLvl w:val="9"/>
        <w:rPr>
          <w:rFonts w:hint="eastAsia"/>
          <w:lang w:eastAsia="zh-CN"/>
        </w:rPr>
      </w:pPr>
    </w:p>
    <w:p>
      <w:pPr>
        <w:widowControl w:val="0"/>
        <w:numPr>
          <w:ilvl w:val="0"/>
          <w:numId w:val="1"/>
        </w:numPr>
        <w:wordWrap/>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lang w:eastAsia="zh-CN"/>
        </w:rPr>
        <w:t xml:space="preserve"> </w:t>
      </w:r>
      <w:r>
        <w:rPr>
          <w:rFonts w:hint="eastAsia" w:ascii="黑体" w:hAnsi="黑体" w:eastAsia="黑体"/>
        </w:rPr>
        <w:t>总则</w:t>
      </w:r>
    </w:p>
    <w:p>
      <w:pPr>
        <w:widowControl w:val="0"/>
        <w:numPr>
          <w:numId w:val="0"/>
        </w:numPr>
        <w:wordWrap/>
        <w:adjustRightInd/>
        <w:snapToGrid/>
        <w:spacing w:line="576" w:lineRule="exact"/>
        <w:ind w:left="0" w:leftChars="0" w:right="0" w:firstLine="0" w:firstLineChars="0"/>
        <w:jc w:val="center"/>
        <w:textAlignment w:val="auto"/>
        <w:outlineLvl w:val="9"/>
        <w:rPr>
          <w:rFonts w:hint="eastAsia" w:ascii="黑体" w:hAnsi="黑体" w:eastAsia="黑体"/>
        </w:rPr>
      </w:pP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第一条</w:t>
      </w:r>
      <w:r>
        <w:rPr>
          <w:rFonts w:hint="eastAsia"/>
          <w:lang w:eastAsia="zh-CN"/>
        </w:rPr>
        <w:t xml:space="preserve">  </w:t>
      </w:r>
      <w:r>
        <w:rPr>
          <w:rFonts w:hint="eastAsia"/>
        </w:rPr>
        <w:t>为了加强矿产资源管理，依法维护矿业秩序，促进矿业发展，根据《中华人民共和国矿产资源法》和有关法律、法规，结合本省实际，制定本条例。</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第二条</w:t>
      </w:r>
      <w:r>
        <w:rPr>
          <w:rFonts w:hint="eastAsia" w:ascii="黑体" w:hAnsi="黑体" w:eastAsia="黑体"/>
          <w:lang w:eastAsia="zh-CN"/>
        </w:rPr>
        <w:t xml:space="preserve"> </w:t>
      </w:r>
      <w:r>
        <w:rPr>
          <w:rFonts w:hint="eastAsia"/>
          <w:lang w:eastAsia="zh-CN"/>
        </w:rPr>
        <w:t xml:space="preserve"> </w:t>
      </w:r>
      <w:r>
        <w:rPr>
          <w:rFonts w:hint="eastAsia"/>
        </w:rPr>
        <w:t>在本省行政区域内勘查、开采矿产资源和经营矿产品的单位和个人，必须遵守本条例。</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第三条</w:t>
      </w:r>
      <w:r>
        <w:rPr>
          <w:rFonts w:hint="eastAsia"/>
          <w:lang w:eastAsia="zh-CN"/>
        </w:rPr>
        <w:t xml:space="preserve">  </w:t>
      </w:r>
      <w:r>
        <w:rPr>
          <w:rFonts w:hint="eastAsia"/>
        </w:rPr>
        <w:t>矿产资源属于国家所有，地表或地下的矿产资源的国家所有权，不因其所依附的土地的所有权或者使用权的不同而改变。</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第四条</w:t>
      </w:r>
      <w:r>
        <w:rPr>
          <w:rFonts w:hint="eastAsia"/>
          <w:lang w:eastAsia="zh-CN"/>
        </w:rPr>
        <w:t xml:space="preserve">  </w:t>
      </w:r>
      <w:r>
        <w:rPr>
          <w:rFonts w:hint="eastAsia"/>
        </w:rPr>
        <w:t>县级以上各级人民政府应加强矿产资源的保护工作，禁止任何组织或个人用任何手段侵占或破坏矿产资源，保护探矿权和采矿权不受侵犯，保护矿区和勘查作业区的生产秩序、工作秩序不受影响和破坏。禁止任何组织或个人进入他人依法设立的勘查作业区或矿山企业矿区范围内进行勘查或者采矿活动。</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第五条</w:t>
      </w:r>
      <w:r>
        <w:rPr>
          <w:rFonts w:hint="eastAsia"/>
          <w:lang w:eastAsia="zh-CN"/>
        </w:rPr>
        <w:t xml:space="preserve">  </w:t>
      </w:r>
      <w:r>
        <w:rPr>
          <w:rFonts w:hint="eastAsia"/>
        </w:rPr>
        <w:t>矿产资源的勘查、开发实行统一规划、合理布局、综合勘查、合理开采、综合利用和安全生产的方针。省人民政府在制定矿产资源开发利用规划中，应兼顾矿区所在地的利益。</w:t>
      </w:r>
    </w:p>
    <w:p>
      <w:pPr>
        <w:widowControl w:val="0"/>
        <w:wordWrap/>
        <w:adjustRightInd/>
        <w:snapToGrid/>
        <w:spacing w:line="576" w:lineRule="exact"/>
        <w:ind w:leftChars="0" w:firstLineChars="200"/>
        <w:textAlignment w:val="auto"/>
        <w:outlineLvl w:val="9"/>
        <w:rPr>
          <w:rFonts w:hint="eastAsia"/>
        </w:rPr>
      </w:pPr>
      <w:r>
        <w:rPr>
          <w:rFonts w:hint="eastAsia"/>
        </w:rPr>
        <w:t>勘查、开发矿产资源必须遵守国家和省有关环保、土地等法律、法规，坚持谁开发，谁保护；谁破坏、谁赔偿；谁污染、谁治理的原则。</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第六条</w:t>
      </w:r>
      <w:r>
        <w:rPr>
          <w:rFonts w:hint="eastAsia"/>
          <w:lang w:eastAsia="zh-CN"/>
        </w:rPr>
        <w:t xml:space="preserve">  </w:t>
      </w:r>
      <w:r>
        <w:rPr>
          <w:rFonts w:hint="eastAsia"/>
        </w:rPr>
        <w:t>县级以上各级人民政府应支持和鼓励矿产资源勘查、开发的科学技术研究，推广先进技术，提高矿产资源勘查、开发的科学技术水平，提高资源利用率。</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第七条</w:t>
      </w:r>
      <w:r>
        <w:rPr>
          <w:rFonts w:hint="eastAsia"/>
          <w:lang w:eastAsia="zh-CN"/>
        </w:rPr>
        <w:t xml:space="preserve">  </w:t>
      </w:r>
      <w:r>
        <w:rPr>
          <w:rFonts w:hint="eastAsia"/>
        </w:rPr>
        <w:t>根据国家和省的统一规划，在本省民族自治地方开采矿产资源，应当照顾民族自治地方的利益，对可以由民族自治地方开发的矿产资源，优先合理开发利用，以促进民族自治地区经济的发展。</w:t>
      </w:r>
    </w:p>
    <w:p>
      <w:pPr>
        <w:widowControl w:val="0"/>
        <w:wordWrap/>
        <w:adjustRightInd/>
        <w:snapToGrid/>
        <w:spacing w:line="576" w:lineRule="exact"/>
        <w:ind w:leftChars="0" w:firstLineChars="200"/>
        <w:textAlignment w:val="auto"/>
        <w:outlineLvl w:val="9"/>
        <w:rPr>
          <w:rFonts w:hint="eastAsia"/>
        </w:rPr>
      </w:pPr>
      <w:r>
        <w:rPr>
          <w:rFonts w:hint="eastAsia"/>
        </w:rPr>
        <w:t>在民族自治地方开采省规划中的矿产资源，应征求民族自治地方人民政府的意见。</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第八条</w:t>
      </w:r>
      <w:r>
        <w:rPr>
          <w:rFonts w:hint="eastAsia"/>
          <w:lang w:eastAsia="zh-CN"/>
        </w:rPr>
        <w:t xml:space="preserve">  </w:t>
      </w:r>
      <w:r>
        <w:rPr>
          <w:rFonts w:hint="eastAsia"/>
        </w:rPr>
        <w:t>鼓励国内外投资者依照国家有关规定，在本省行政</w:t>
      </w:r>
      <w:r>
        <w:rPr>
          <w:rFonts w:hint="eastAsia"/>
          <w:spacing w:val="-6"/>
        </w:rPr>
        <w:t>区域内投资勘查、开采矿产资源，保障投资者的合法权益不受侵犯。</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第九条</w:t>
      </w:r>
      <w:r>
        <w:rPr>
          <w:rFonts w:hint="eastAsia"/>
          <w:lang w:eastAsia="zh-CN"/>
        </w:rPr>
        <w:t xml:space="preserve">  </w:t>
      </w:r>
      <w:r>
        <w:rPr>
          <w:rFonts w:hint="eastAsia"/>
        </w:rPr>
        <w:t>省人民政府地质矿产主管部门主管全省矿产资源勘查、开发的监督管理工作。市、州(地区)和县(市、区)人民政府地质矿产主管部门主管本行政区域内矿产资源勘查、开发的监督管理工作。</w:t>
      </w:r>
    </w:p>
    <w:p>
      <w:pPr>
        <w:widowControl w:val="0"/>
        <w:wordWrap/>
        <w:adjustRightInd/>
        <w:snapToGrid/>
        <w:spacing w:line="576" w:lineRule="exact"/>
        <w:ind w:leftChars="0" w:firstLineChars="200"/>
        <w:textAlignment w:val="auto"/>
        <w:outlineLvl w:val="9"/>
        <w:rPr>
          <w:rFonts w:hint="eastAsia"/>
        </w:rPr>
      </w:pPr>
      <w:r>
        <w:rPr>
          <w:rFonts w:hint="eastAsia"/>
        </w:rPr>
        <w:t>县级以上各级人民政府有关主管部门协助同级地质矿产主管部门依法做好矿产资源勘查、开发的监督管理工作。</w:t>
      </w:r>
    </w:p>
    <w:p>
      <w:pPr>
        <w:widowControl w:val="0"/>
        <w:wordWrap/>
        <w:adjustRightInd/>
        <w:snapToGrid/>
        <w:spacing w:line="576" w:lineRule="exact"/>
        <w:ind w:leftChars="0" w:firstLineChars="200"/>
        <w:textAlignment w:val="auto"/>
        <w:outlineLvl w:val="9"/>
        <w:rPr>
          <w:rFonts w:hint="eastAsia"/>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rPr>
        <w:t>第二章</w:t>
      </w:r>
      <w:r>
        <w:rPr>
          <w:rFonts w:hint="eastAsia" w:ascii="黑体" w:hAnsi="黑体" w:eastAsia="黑体"/>
          <w:lang w:eastAsia="zh-CN"/>
        </w:rPr>
        <w:t xml:space="preserve">  </w:t>
      </w:r>
      <w:r>
        <w:rPr>
          <w:rFonts w:hint="eastAsia" w:ascii="黑体" w:hAnsi="黑体" w:eastAsia="黑体"/>
        </w:rPr>
        <w:t>矿产资源的勘查</w:t>
      </w:r>
    </w:p>
    <w:p>
      <w:pPr>
        <w:widowControl w:val="0"/>
        <w:wordWrap/>
        <w:adjustRightInd/>
        <w:snapToGrid/>
        <w:spacing w:line="576" w:lineRule="exact"/>
        <w:ind w:left="0" w:leftChars="0" w:right="0" w:firstLine="0" w:firstLineChars="0"/>
        <w:jc w:val="center"/>
        <w:textAlignment w:val="auto"/>
        <w:outlineLvl w:val="9"/>
        <w:rPr>
          <w:rFonts w:hint="eastAsia"/>
        </w:rPr>
      </w:pP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第十条</w:t>
      </w:r>
      <w:r>
        <w:rPr>
          <w:rFonts w:hint="eastAsia"/>
          <w:lang w:eastAsia="zh-CN"/>
        </w:rPr>
        <w:t xml:space="preserve">  </w:t>
      </w:r>
      <w:r>
        <w:rPr>
          <w:rFonts w:hint="eastAsia"/>
        </w:rPr>
        <w:t>矿产资源勘查实行统一的区块登记管理制度。除法律、法规规定由国务院地质矿产主管部门和有关主管部门审批登记并颁发勘查许可证以外的其他矿产资源勘查，由省地质矿产主管部门审核登记。</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第十一条</w:t>
      </w:r>
      <w:r>
        <w:rPr>
          <w:rFonts w:hint="eastAsia"/>
          <w:lang w:eastAsia="zh-CN"/>
        </w:rPr>
        <w:t xml:space="preserve">  </w:t>
      </w:r>
      <w:r>
        <w:rPr>
          <w:rFonts w:hint="eastAsia"/>
        </w:rPr>
        <w:t>申请探矿权，申请人应向省地质矿产主管部门提出矿产资源勘查登记申请，按区块登记管理办法的规定，提交下列文件和资料：</w:t>
      </w:r>
    </w:p>
    <w:p>
      <w:pPr>
        <w:widowControl w:val="0"/>
        <w:wordWrap/>
        <w:adjustRightInd/>
        <w:snapToGrid/>
        <w:spacing w:line="576" w:lineRule="exact"/>
        <w:ind w:leftChars="0" w:firstLineChars="200"/>
        <w:textAlignment w:val="auto"/>
        <w:outlineLvl w:val="9"/>
        <w:rPr>
          <w:rFonts w:hint="eastAsia"/>
        </w:rPr>
      </w:pPr>
      <w:r>
        <w:rPr>
          <w:rFonts w:hint="eastAsia"/>
        </w:rPr>
        <w:t>(一)从事地质勘查作业的地质勘查单位资格证书；</w:t>
      </w:r>
    </w:p>
    <w:p>
      <w:pPr>
        <w:widowControl w:val="0"/>
        <w:wordWrap/>
        <w:adjustRightInd/>
        <w:snapToGrid/>
        <w:spacing w:line="576" w:lineRule="exact"/>
        <w:ind w:leftChars="0" w:firstLineChars="200"/>
        <w:textAlignment w:val="auto"/>
        <w:outlineLvl w:val="9"/>
        <w:rPr>
          <w:rFonts w:hint="eastAsia"/>
        </w:rPr>
      </w:pPr>
      <w:r>
        <w:rPr>
          <w:rFonts w:hint="eastAsia"/>
        </w:rPr>
        <w:t>(二)矿产资源勘查登记申请书；</w:t>
      </w:r>
    </w:p>
    <w:p>
      <w:pPr>
        <w:widowControl w:val="0"/>
        <w:wordWrap/>
        <w:adjustRightInd/>
        <w:snapToGrid/>
        <w:spacing w:line="576" w:lineRule="exact"/>
        <w:ind w:leftChars="0" w:firstLineChars="200"/>
        <w:textAlignment w:val="auto"/>
        <w:outlineLvl w:val="9"/>
        <w:rPr>
          <w:rFonts w:hint="eastAsia"/>
        </w:rPr>
      </w:pPr>
      <w:r>
        <w:rPr>
          <w:rFonts w:hint="eastAsia"/>
        </w:rPr>
        <w:t>(三)矿产资源勘查任务书或委托书、合同书；</w:t>
      </w:r>
    </w:p>
    <w:p>
      <w:pPr>
        <w:widowControl w:val="0"/>
        <w:wordWrap/>
        <w:adjustRightInd/>
        <w:snapToGrid/>
        <w:spacing w:line="576" w:lineRule="exact"/>
        <w:ind w:leftChars="0" w:firstLineChars="200"/>
        <w:textAlignment w:val="auto"/>
        <w:outlineLvl w:val="9"/>
        <w:rPr>
          <w:rFonts w:hint="eastAsia"/>
        </w:rPr>
      </w:pPr>
      <w:r>
        <w:rPr>
          <w:rFonts w:hint="eastAsia"/>
        </w:rPr>
        <w:t>(四)矿产资源勘查项目的实施方案；</w:t>
      </w:r>
    </w:p>
    <w:p>
      <w:pPr>
        <w:widowControl w:val="0"/>
        <w:wordWrap/>
        <w:adjustRightInd/>
        <w:snapToGrid/>
        <w:spacing w:line="576" w:lineRule="exact"/>
        <w:ind w:leftChars="0" w:firstLineChars="200"/>
        <w:textAlignment w:val="auto"/>
        <w:outlineLvl w:val="9"/>
        <w:rPr>
          <w:rFonts w:hint="eastAsia"/>
        </w:rPr>
      </w:pPr>
      <w:r>
        <w:rPr>
          <w:rFonts w:hint="eastAsia"/>
        </w:rPr>
        <w:t>(五)完成矿产资源勘查项目的资金来源证明文件；</w:t>
      </w:r>
    </w:p>
    <w:p>
      <w:pPr>
        <w:widowControl w:val="0"/>
        <w:wordWrap/>
        <w:adjustRightInd/>
        <w:snapToGrid/>
        <w:spacing w:line="576" w:lineRule="exact"/>
        <w:ind w:leftChars="0" w:firstLineChars="200"/>
        <w:textAlignment w:val="auto"/>
        <w:outlineLvl w:val="9"/>
        <w:rPr>
          <w:rFonts w:hint="eastAsia"/>
        </w:rPr>
      </w:pPr>
      <w:r>
        <w:rPr>
          <w:rFonts w:hint="eastAsia"/>
        </w:rPr>
        <w:t>(六)矿产资源勘查项目的交通位置图、标有工作区范围及工程布置的研究程度图、标有工作区范围的区块编码图；</w:t>
      </w:r>
    </w:p>
    <w:p>
      <w:pPr>
        <w:widowControl w:val="0"/>
        <w:wordWrap/>
        <w:adjustRightInd/>
        <w:snapToGrid/>
        <w:spacing w:line="576" w:lineRule="exact"/>
        <w:ind w:leftChars="0" w:firstLineChars="200"/>
        <w:textAlignment w:val="auto"/>
        <w:outlineLvl w:val="9"/>
        <w:rPr>
          <w:rFonts w:hint="eastAsia"/>
        </w:rPr>
      </w:pPr>
      <w:r>
        <w:rPr>
          <w:rFonts w:hint="eastAsia"/>
        </w:rPr>
        <w:t>(七)其他应提交的资料。</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第十二条</w:t>
      </w:r>
      <w:r>
        <w:rPr>
          <w:rFonts w:hint="eastAsia"/>
          <w:lang w:eastAsia="zh-CN"/>
        </w:rPr>
        <w:t xml:space="preserve">  </w:t>
      </w:r>
      <w:r>
        <w:rPr>
          <w:rFonts w:hint="eastAsia"/>
        </w:rPr>
        <w:t>省地质矿产主管部门自收到矿产资源勘查登记申请之日起一个月内，应作出准予或不准予登记的决定，并通知探矿权申请人。</w:t>
      </w:r>
    </w:p>
    <w:p>
      <w:pPr>
        <w:widowControl w:val="0"/>
        <w:wordWrap/>
        <w:adjustRightInd/>
        <w:snapToGrid/>
        <w:spacing w:line="576" w:lineRule="exact"/>
        <w:ind w:leftChars="0" w:firstLineChars="200"/>
        <w:textAlignment w:val="auto"/>
        <w:outlineLvl w:val="9"/>
        <w:rPr>
          <w:rFonts w:hint="eastAsia"/>
        </w:rPr>
      </w:pPr>
      <w:r>
        <w:rPr>
          <w:rFonts w:hint="eastAsia"/>
        </w:rPr>
        <w:t>准予登记的，探矿权申请人应按规定缴纳有关费用，办理勘查登记，领取勘查许可证。</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第十三条</w:t>
      </w:r>
      <w:r>
        <w:rPr>
          <w:rFonts w:hint="eastAsia"/>
          <w:lang w:eastAsia="zh-CN"/>
        </w:rPr>
        <w:t xml:space="preserve">  </w:t>
      </w:r>
      <w:r>
        <w:rPr>
          <w:rFonts w:hint="eastAsia"/>
        </w:rPr>
        <w:t>勘查许可证自发证之日起生效，有效期以注明的期限为准。因故需延长勘查期限者，应在有效期满前一个月内向省地质矿产主管部门办理延续手续。每次延续不得超过二年，并核减勘查作业区面积。</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第十四条</w:t>
      </w:r>
      <w:r>
        <w:rPr>
          <w:rFonts w:hint="eastAsia"/>
          <w:lang w:eastAsia="zh-CN"/>
        </w:rPr>
        <w:t xml:space="preserve">  </w:t>
      </w:r>
      <w:r>
        <w:rPr>
          <w:rFonts w:hint="eastAsia"/>
        </w:rPr>
        <w:t>探矿权人应在勘查许可证生效之日起六个月内开展勘查作业。开始勘查作业后，应及时向省地质矿产主管部门和勘查作业区所在地的县(市、区)地质矿产主管部门报告开工情况。</w:t>
      </w:r>
    </w:p>
    <w:p>
      <w:pPr>
        <w:widowControl w:val="0"/>
        <w:wordWrap/>
        <w:adjustRightInd/>
        <w:snapToGrid/>
        <w:spacing w:line="576" w:lineRule="exact"/>
        <w:ind w:leftChars="0" w:firstLineChars="200"/>
        <w:textAlignment w:val="auto"/>
        <w:outlineLvl w:val="9"/>
        <w:rPr>
          <w:rFonts w:hint="eastAsia"/>
        </w:rPr>
      </w:pPr>
      <w:r>
        <w:rPr>
          <w:rFonts w:hint="eastAsia"/>
          <w:spacing w:val="-6"/>
        </w:rPr>
        <w:t>探矿权人应在勘查许可证有效期内按规定完成最低勘查投入。</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第十五条</w:t>
      </w:r>
      <w:r>
        <w:rPr>
          <w:rFonts w:hint="eastAsia"/>
          <w:lang w:eastAsia="zh-CN"/>
        </w:rPr>
        <w:t xml:space="preserve">  </w:t>
      </w:r>
      <w:r>
        <w:rPr>
          <w:rFonts w:hint="eastAsia"/>
        </w:rPr>
        <w:t>探矿权人必须按地质勘查主管部门批准的设计施工，同时应做好施工中矿石回收和利用工作。</w:t>
      </w:r>
    </w:p>
    <w:p>
      <w:pPr>
        <w:widowControl w:val="0"/>
        <w:wordWrap/>
        <w:adjustRightInd/>
        <w:snapToGrid/>
        <w:spacing w:line="576" w:lineRule="exact"/>
        <w:ind w:leftChars="0" w:firstLineChars="200"/>
        <w:textAlignment w:val="auto"/>
        <w:outlineLvl w:val="9"/>
        <w:rPr>
          <w:rFonts w:hint="eastAsia"/>
        </w:rPr>
      </w:pPr>
      <w:r>
        <w:rPr>
          <w:rFonts w:hint="eastAsia"/>
        </w:rPr>
        <w:t>探矿权人在进行主要矿种勘查的同时，应对作业区内的共生或伴生矿产进行综合勘查和评价。</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第十六条</w:t>
      </w:r>
      <w:r>
        <w:rPr>
          <w:rFonts w:hint="eastAsia"/>
          <w:lang w:eastAsia="zh-CN"/>
        </w:rPr>
        <w:t xml:space="preserve">  </w:t>
      </w:r>
      <w:r>
        <w:rPr>
          <w:rFonts w:hint="eastAsia"/>
        </w:rPr>
        <w:t>探矿权人在勘查期间对符合规定的矿床进行边探边采的，应向省地质矿产主管部门申请，经审查批准，办理采矿登记手续。</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第十七条</w:t>
      </w:r>
      <w:r>
        <w:rPr>
          <w:rFonts w:hint="eastAsia"/>
          <w:lang w:eastAsia="zh-CN"/>
        </w:rPr>
        <w:t xml:space="preserve">  </w:t>
      </w:r>
      <w:r>
        <w:rPr>
          <w:rFonts w:hint="eastAsia"/>
        </w:rPr>
        <w:t>探矿权人在勘查许可证有效期内，变更勘查作业区范围、勘查对象、改变名称和地址、经依法批准转让探矿权的，</w:t>
      </w:r>
      <w:r>
        <w:rPr>
          <w:rFonts w:hint="eastAsia"/>
          <w:spacing w:val="-6"/>
        </w:rPr>
        <w:t>应当在变更前一个月内到省地质矿产主管部门办理变更登记手续。</w:t>
      </w:r>
    </w:p>
    <w:p>
      <w:pPr>
        <w:widowControl w:val="0"/>
        <w:wordWrap/>
        <w:adjustRightInd/>
        <w:snapToGrid/>
        <w:spacing w:line="540" w:lineRule="exact"/>
        <w:ind w:left="0" w:leftChars="0" w:right="0" w:firstLine="640" w:firstLineChars="200"/>
        <w:jc w:val="both"/>
        <w:textAlignment w:val="auto"/>
        <w:outlineLvl w:val="9"/>
        <w:rPr>
          <w:rFonts w:hint="eastAsia"/>
        </w:rPr>
      </w:pPr>
      <w:r>
        <w:rPr>
          <w:rFonts w:hint="eastAsia" w:ascii="黑体" w:hAnsi="黑体" w:eastAsia="黑体"/>
        </w:rPr>
        <w:t>第十八条</w:t>
      </w:r>
      <w:r>
        <w:rPr>
          <w:rFonts w:hint="eastAsia"/>
          <w:lang w:eastAsia="zh-CN"/>
        </w:rPr>
        <w:t xml:space="preserve">  </w:t>
      </w:r>
      <w:r>
        <w:rPr>
          <w:rFonts w:hint="eastAsia"/>
        </w:rPr>
        <w:t>探矿权人可优先取得勘查作业区内矿产资源的采矿权。探矿权人在探明可供开采的矿体后，可向省地质矿产主管部门申请保留探矿权和优先采矿权，探矿权和优先采矿权的保留期为二年，自勘查许可证有效期满之日起计算。</w:t>
      </w:r>
    </w:p>
    <w:p>
      <w:pPr>
        <w:widowControl w:val="0"/>
        <w:wordWrap/>
        <w:adjustRightInd/>
        <w:snapToGrid/>
        <w:spacing w:line="540" w:lineRule="exact"/>
        <w:ind w:left="0" w:leftChars="0" w:right="0" w:firstLine="640" w:firstLineChars="200"/>
        <w:jc w:val="both"/>
        <w:textAlignment w:val="auto"/>
        <w:outlineLvl w:val="9"/>
        <w:rPr>
          <w:rFonts w:hint="eastAsia"/>
        </w:rPr>
      </w:pPr>
      <w:r>
        <w:rPr>
          <w:rFonts w:hint="eastAsia"/>
        </w:rPr>
        <w:t>保留期满，需延长保留期的，应在保留期满前一个月内向省地质矿产主管部门申请办理延长手续，延长时间不得超过二年。</w:t>
      </w:r>
    </w:p>
    <w:p>
      <w:pPr>
        <w:widowControl w:val="0"/>
        <w:wordWrap/>
        <w:adjustRightInd/>
        <w:snapToGrid/>
        <w:spacing w:line="540" w:lineRule="exact"/>
        <w:ind w:left="0" w:leftChars="0" w:right="0" w:firstLine="640" w:firstLineChars="200"/>
        <w:jc w:val="both"/>
        <w:textAlignment w:val="auto"/>
        <w:outlineLvl w:val="9"/>
        <w:rPr>
          <w:rFonts w:hint="eastAsia"/>
        </w:rPr>
      </w:pPr>
      <w:r>
        <w:rPr>
          <w:rFonts w:hint="eastAsia"/>
        </w:rPr>
        <w:t>在保留期内可以停止相应区块的勘查工作和最低勘查投入，但应按规定交纳探矿权有偿取得的费用。</w:t>
      </w:r>
    </w:p>
    <w:p>
      <w:pPr>
        <w:widowControl w:val="0"/>
        <w:wordWrap/>
        <w:adjustRightInd/>
        <w:snapToGrid/>
        <w:spacing w:line="540" w:lineRule="exact"/>
        <w:ind w:left="0" w:leftChars="0" w:right="0" w:firstLine="640" w:firstLineChars="200"/>
        <w:jc w:val="both"/>
        <w:textAlignment w:val="auto"/>
        <w:outlineLvl w:val="9"/>
        <w:rPr>
          <w:rFonts w:hint="eastAsia"/>
        </w:rPr>
      </w:pPr>
      <w:r>
        <w:rPr>
          <w:rFonts w:hint="eastAsia" w:ascii="黑体" w:hAnsi="黑体" w:eastAsia="黑体"/>
        </w:rPr>
        <w:t>第十九条</w:t>
      </w:r>
      <w:r>
        <w:rPr>
          <w:rFonts w:hint="eastAsia"/>
          <w:lang w:eastAsia="zh-CN"/>
        </w:rPr>
        <w:t xml:space="preserve">  </w:t>
      </w:r>
      <w:r>
        <w:rPr>
          <w:rFonts w:hint="eastAsia"/>
        </w:rPr>
        <w:t>探矿权人完成或因故撤销勘查项目，应在勘查许可证有效期内向省地质矿产主管部门报告，并按照规定报送有关资料，办理注销登记手续。</w:t>
      </w:r>
    </w:p>
    <w:p>
      <w:pPr>
        <w:widowControl w:val="0"/>
        <w:wordWrap/>
        <w:adjustRightInd/>
        <w:snapToGrid/>
        <w:spacing w:line="540" w:lineRule="exact"/>
        <w:ind w:left="0" w:leftChars="0" w:right="0" w:firstLine="640" w:firstLineChars="200"/>
        <w:jc w:val="both"/>
        <w:textAlignment w:val="auto"/>
        <w:outlineLvl w:val="9"/>
        <w:rPr>
          <w:rFonts w:hint="eastAsia"/>
        </w:rPr>
      </w:pPr>
      <w:r>
        <w:rPr>
          <w:rFonts w:hint="eastAsia" w:ascii="黑体" w:hAnsi="黑体" w:eastAsia="黑体"/>
        </w:rPr>
        <w:t>第二十条</w:t>
      </w:r>
      <w:r>
        <w:rPr>
          <w:rFonts w:hint="eastAsia"/>
          <w:lang w:eastAsia="zh-CN"/>
        </w:rPr>
        <w:t xml:space="preserve">  </w:t>
      </w:r>
      <w:r>
        <w:rPr>
          <w:rFonts w:hint="eastAsia"/>
        </w:rPr>
        <w:t>探矿权人完成勘查项目后，必须编写地质勘查报告，并办理探明矿产储量申报登记。供矿山建设使用的矿床勘查储量报告和水源地建设使用的地下水勘查报告，按《甘肃省矿产储量管理条例》的规定进行管理。</w:t>
      </w:r>
    </w:p>
    <w:p>
      <w:pPr>
        <w:widowControl w:val="0"/>
        <w:wordWrap/>
        <w:adjustRightInd/>
        <w:snapToGrid/>
        <w:spacing w:line="540" w:lineRule="exact"/>
        <w:ind w:left="0" w:leftChars="0" w:right="0" w:firstLine="640" w:firstLineChars="200"/>
        <w:jc w:val="both"/>
        <w:textAlignment w:val="auto"/>
        <w:outlineLvl w:val="9"/>
        <w:rPr>
          <w:rFonts w:hint="eastAsia"/>
        </w:rPr>
      </w:pPr>
      <w:r>
        <w:rPr>
          <w:rFonts w:hint="eastAsia" w:ascii="黑体" w:hAnsi="黑体" w:eastAsia="黑体"/>
        </w:rPr>
        <w:t>第二十一条</w:t>
      </w:r>
      <w:r>
        <w:rPr>
          <w:rFonts w:hint="eastAsia"/>
          <w:lang w:eastAsia="zh-CN"/>
        </w:rPr>
        <w:t xml:space="preserve">  </w:t>
      </w:r>
      <w:r>
        <w:rPr>
          <w:rFonts w:hint="eastAsia"/>
        </w:rPr>
        <w:t>探矿权人应按国家和本省有关规定汇交矿产资源勘查成果档案资料。</w:t>
      </w:r>
    </w:p>
    <w:p>
      <w:pPr>
        <w:widowControl w:val="0"/>
        <w:wordWrap/>
        <w:adjustRightInd/>
        <w:snapToGrid/>
        <w:spacing w:line="540" w:lineRule="exact"/>
        <w:ind w:left="0" w:leftChars="0" w:right="0" w:firstLine="640" w:firstLineChars="200"/>
        <w:jc w:val="both"/>
        <w:textAlignment w:val="auto"/>
        <w:outlineLvl w:val="9"/>
        <w:rPr>
          <w:rFonts w:hint="eastAsia"/>
        </w:rPr>
      </w:pPr>
      <w:r>
        <w:rPr>
          <w:rFonts w:hint="eastAsia"/>
        </w:rPr>
        <w:t>矿床勘查报告及其他有价值的勘查资料，按照国家规定实行有偿使用。禁止非法倒卖矿产资源勘查成果档案资料。</w:t>
      </w:r>
    </w:p>
    <w:p>
      <w:pPr>
        <w:widowControl w:val="0"/>
        <w:wordWrap/>
        <w:adjustRightInd/>
        <w:snapToGrid/>
        <w:spacing w:line="576" w:lineRule="exact"/>
        <w:ind w:leftChars="0" w:firstLineChars="200"/>
        <w:textAlignment w:val="auto"/>
        <w:outlineLvl w:val="9"/>
        <w:rPr>
          <w:rFonts w:hint="eastAsia"/>
        </w:rPr>
      </w:pPr>
    </w:p>
    <w:p>
      <w:pPr>
        <w:widowControl w:val="0"/>
        <w:wordWrap/>
        <w:adjustRightInd/>
        <w:snapToGrid/>
        <w:spacing w:line="576" w:lineRule="exact"/>
        <w:ind w:left="0" w:leftChars="0" w:right="0" w:firstLine="0" w:firstLineChars="0"/>
        <w:jc w:val="center"/>
        <w:textAlignment w:val="auto"/>
        <w:outlineLvl w:val="9"/>
        <w:rPr>
          <w:rFonts w:hint="eastAsia"/>
        </w:rPr>
      </w:pPr>
      <w:r>
        <w:rPr>
          <w:rFonts w:hint="eastAsia" w:ascii="黑体" w:hAnsi="黑体" w:eastAsia="黑体"/>
        </w:rPr>
        <w:t>第三章</w:t>
      </w:r>
      <w:r>
        <w:rPr>
          <w:rFonts w:hint="eastAsia" w:ascii="黑体" w:hAnsi="黑体" w:eastAsia="黑体"/>
          <w:lang w:eastAsia="zh-CN"/>
        </w:rPr>
        <w:t xml:space="preserve">  </w:t>
      </w:r>
      <w:r>
        <w:rPr>
          <w:rFonts w:hint="eastAsia" w:ascii="黑体" w:hAnsi="黑体" w:eastAsia="黑体"/>
        </w:rPr>
        <w:t>矿产资源的开采</w:t>
      </w:r>
    </w:p>
    <w:p>
      <w:pPr>
        <w:widowControl w:val="0"/>
        <w:wordWrap/>
        <w:adjustRightInd/>
        <w:snapToGrid/>
        <w:spacing w:line="576" w:lineRule="exact"/>
        <w:textAlignment w:val="auto"/>
        <w:outlineLvl w:val="9"/>
        <w:rPr>
          <w:rFonts w:hint="eastAsia"/>
        </w:rPr>
      </w:pP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第二十二条</w:t>
      </w:r>
      <w:r>
        <w:rPr>
          <w:rFonts w:hint="eastAsia" w:ascii="黑体" w:hAnsi="黑体" w:eastAsia="黑体"/>
          <w:lang w:eastAsia="zh-CN"/>
        </w:rPr>
        <w:t xml:space="preserve">  </w:t>
      </w:r>
      <w:r>
        <w:rPr>
          <w:rFonts w:hint="eastAsia"/>
        </w:rPr>
        <w:t>县级以上各级人民政府地质矿产主管部门是采矿登记的管理机关。</w:t>
      </w:r>
    </w:p>
    <w:p>
      <w:pPr>
        <w:widowControl w:val="0"/>
        <w:wordWrap/>
        <w:adjustRightInd/>
        <w:snapToGrid/>
        <w:spacing w:line="576" w:lineRule="exact"/>
        <w:ind w:leftChars="0" w:firstLineChars="200"/>
        <w:textAlignment w:val="auto"/>
        <w:outlineLvl w:val="9"/>
        <w:rPr>
          <w:rFonts w:hint="eastAsia"/>
        </w:rPr>
      </w:pPr>
      <w:r>
        <w:rPr>
          <w:rFonts w:hint="eastAsia"/>
        </w:rPr>
        <w:t>开采下列矿产资源的，由省地质矿产主管部门审批，并颁发采矿许可证：</w:t>
      </w:r>
    </w:p>
    <w:p>
      <w:pPr>
        <w:widowControl w:val="0"/>
        <w:wordWrap/>
        <w:adjustRightInd/>
        <w:snapToGrid/>
        <w:spacing w:line="576" w:lineRule="exact"/>
        <w:ind w:leftChars="0" w:firstLineChars="200"/>
        <w:textAlignment w:val="auto"/>
        <w:outlineLvl w:val="9"/>
        <w:rPr>
          <w:rFonts w:hint="eastAsia"/>
        </w:rPr>
      </w:pPr>
      <w:r>
        <w:rPr>
          <w:rFonts w:hint="eastAsia"/>
        </w:rPr>
        <w:t>(一)《矿产资源法》第十六条第一、二款和国家规定由国务院地质矿产主管部门审批发证以外的，可供开采的储量规模为中型、小型的矿产资源；</w:t>
      </w:r>
    </w:p>
    <w:p>
      <w:pPr>
        <w:widowControl w:val="0"/>
        <w:wordWrap/>
        <w:adjustRightInd/>
        <w:snapToGrid/>
        <w:spacing w:line="576" w:lineRule="exact"/>
        <w:ind w:leftChars="0" w:firstLineChars="200"/>
        <w:textAlignment w:val="auto"/>
        <w:outlineLvl w:val="9"/>
        <w:rPr>
          <w:rFonts w:hint="eastAsia"/>
        </w:rPr>
      </w:pPr>
      <w:r>
        <w:rPr>
          <w:rFonts w:hint="eastAsia"/>
        </w:rPr>
        <w:t>(二)国务院地质矿产主管部门授权审批并颁发采矿许可证的矿产资源；</w:t>
      </w:r>
    </w:p>
    <w:p>
      <w:pPr>
        <w:widowControl w:val="0"/>
        <w:wordWrap/>
        <w:adjustRightInd/>
        <w:snapToGrid/>
        <w:spacing w:line="576" w:lineRule="exact"/>
        <w:ind w:leftChars="0" w:firstLineChars="200"/>
        <w:textAlignment w:val="auto"/>
        <w:outlineLvl w:val="9"/>
        <w:rPr>
          <w:rFonts w:hint="eastAsia"/>
        </w:rPr>
      </w:pPr>
      <w:r>
        <w:rPr>
          <w:rFonts w:hint="eastAsia"/>
        </w:rPr>
        <w:t>(三)跨市、州(地区)行政区域的矿产资源。</w:t>
      </w:r>
    </w:p>
    <w:p>
      <w:pPr>
        <w:widowControl w:val="0"/>
        <w:wordWrap/>
        <w:adjustRightInd/>
        <w:snapToGrid/>
        <w:spacing w:line="576" w:lineRule="exact"/>
        <w:ind w:leftChars="0" w:firstLineChars="200"/>
        <w:textAlignment w:val="auto"/>
        <w:outlineLvl w:val="9"/>
        <w:rPr>
          <w:rFonts w:hint="eastAsia"/>
        </w:rPr>
      </w:pPr>
      <w:r>
        <w:rPr>
          <w:rFonts w:hint="eastAsia"/>
        </w:rPr>
        <w:t>开采储量规模为小型以下的矿产资源，经省地质矿产主管部门授权，由市、州(地区)地质矿产主管部门审批，并颁发采矿许可证。</w:t>
      </w:r>
    </w:p>
    <w:p>
      <w:pPr>
        <w:widowControl w:val="0"/>
        <w:wordWrap/>
        <w:adjustRightInd/>
        <w:snapToGrid/>
        <w:spacing w:line="576" w:lineRule="exact"/>
        <w:ind w:leftChars="0" w:firstLineChars="200"/>
        <w:textAlignment w:val="auto"/>
        <w:outlineLvl w:val="9"/>
        <w:rPr>
          <w:rFonts w:hint="eastAsia"/>
        </w:rPr>
      </w:pPr>
      <w:r>
        <w:rPr>
          <w:rFonts w:hint="eastAsia"/>
        </w:rPr>
        <w:t>开采只能用作普通建筑材料的砂、石、粘土，由县(市、区)地质矿产主管部门审批，并颁发采矿许可证。</w:t>
      </w:r>
    </w:p>
    <w:p>
      <w:pPr>
        <w:widowControl w:val="0"/>
        <w:wordWrap/>
        <w:adjustRightInd/>
        <w:snapToGrid/>
        <w:spacing w:line="576" w:lineRule="exact"/>
        <w:ind w:leftChars="0" w:firstLineChars="200"/>
        <w:textAlignment w:val="auto"/>
        <w:outlineLvl w:val="9"/>
        <w:rPr>
          <w:rFonts w:hint="eastAsia"/>
        </w:rPr>
      </w:pPr>
      <w:r>
        <w:rPr>
          <w:rFonts w:hint="eastAsia"/>
        </w:rPr>
        <w:t>下级地质矿产主管部门审批发证后，应报上一级地质矿产主管部门备案。</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第二十三条</w:t>
      </w:r>
      <w:r>
        <w:rPr>
          <w:rFonts w:hint="eastAsia"/>
          <w:lang w:eastAsia="zh-CN"/>
        </w:rPr>
        <w:t xml:space="preserve">  </w:t>
      </w:r>
      <w:r>
        <w:rPr>
          <w:rFonts w:hint="eastAsia"/>
        </w:rPr>
        <w:t>采矿权申请人在申请办理采矿登记手续之前，应持经批准的地质勘查报告，向采矿登记管理机关申请划定矿区范围。矿区范围划定后，采矿登记管理机关在该区域内不再受理新的申请。</w:t>
      </w:r>
    </w:p>
    <w:p>
      <w:pPr>
        <w:widowControl w:val="0"/>
        <w:wordWrap/>
        <w:adjustRightInd/>
        <w:snapToGrid/>
        <w:spacing w:line="576" w:lineRule="exact"/>
        <w:ind w:leftChars="0" w:firstLineChars="200"/>
        <w:textAlignment w:val="auto"/>
        <w:outlineLvl w:val="9"/>
        <w:rPr>
          <w:rFonts w:hint="eastAsia"/>
        </w:rPr>
      </w:pPr>
      <w:r>
        <w:rPr>
          <w:rFonts w:hint="eastAsia"/>
        </w:rPr>
        <w:t>矿区范围划定后，采矿权申请人应根据采矿登记管理机关的要求编制矿产资源综合开发利用方案，并按国家规定办理申请立项、企业设立等有关手续。在采矿登记管理机关规定的矿区范围保留期内持有关资料申请采矿登记。逾期不办的，视为放弃申请的矿区范围。</w:t>
      </w:r>
    </w:p>
    <w:p>
      <w:pPr>
        <w:widowControl w:val="0"/>
        <w:wordWrap/>
        <w:adjustRightInd/>
        <w:snapToGrid/>
        <w:spacing w:line="576" w:lineRule="exact"/>
        <w:ind w:leftChars="0" w:firstLineChars="200"/>
        <w:textAlignment w:val="auto"/>
        <w:outlineLvl w:val="9"/>
        <w:rPr>
          <w:rFonts w:hint="eastAsia"/>
        </w:rPr>
      </w:pPr>
      <w:r>
        <w:rPr>
          <w:rFonts w:hint="eastAsia"/>
        </w:rPr>
        <w:t>矿区范围保留期：中型矿山不得超过二年，小型矿山不得超过一年。</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第二十四条</w:t>
      </w:r>
      <w:r>
        <w:rPr>
          <w:rFonts w:hint="eastAsia" w:ascii="黑体" w:hAnsi="黑体" w:eastAsia="黑体"/>
          <w:lang w:eastAsia="zh-CN"/>
        </w:rPr>
        <w:t xml:space="preserve"> </w:t>
      </w:r>
      <w:r>
        <w:rPr>
          <w:rFonts w:hint="eastAsia"/>
          <w:lang w:eastAsia="zh-CN"/>
        </w:rPr>
        <w:t xml:space="preserve"> </w:t>
      </w:r>
      <w:r>
        <w:rPr>
          <w:rFonts w:hint="eastAsia"/>
        </w:rPr>
        <w:t>采矿权申请人申请办理采矿许可证，应当向采矿登记管理机关提交下列资料：</w:t>
      </w:r>
    </w:p>
    <w:p>
      <w:pPr>
        <w:widowControl w:val="0"/>
        <w:wordWrap/>
        <w:adjustRightInd/>
        <w:snapToGrid/>
        <w:spacing w:line="576" w:lineRule="exact"/>
        <w:ind w:leftChars="0" w:firstLineChars="200"/>
        <w:textAlignment w:val="auto"/>
        <w:outlineLvl w:val="9"/>
        <w:rPr>
          <w:rFonts w:hint="eastAsia"/>
        </w:rPr>
      </w:pPr>
      <w:r>
        <w:rPr>
          <w:rFonts w:hint="eastAsia"/>
        </w:rPr>
        <w:t>(一)采矿登记申请书；</w:t>
      </w:r>
    </w:p>
    <w:p>
      <w:pPr>
        <w:widowControl w:val="0"/>
        <w:wordWrap/>
        <w:adjustRightInd/>
        <w:snapToGrid/>
        <w:spacing w:line="576" w:lineRule="exact"/>
        <w:ind w:leftChars="0" w:firstLineChars="200"/>
        <w:textAlignment w:val="auto"/>
        <w:outlineLvl w:val="9"/>
        <w:rPr>
          <w:rFonts w:hint="eastAsia"/>
        </w:rPr>
      </w:pPr>
      <w:r>
        <w:rPr>
          <w:rFonts w:hint="eastAsia"/>
        </w:rPr>
        <w:t>(二)经采矿登记管理机关批准的矿区范围图；</w:t>
      </w:r>
    </w:p>
    <w:p>
      <w:pPr>
        <w:widowControl w:val="0"/>
        <w:wordWrap/>
        <w:adjustRightInd/>
        <w:snapToGrid/>
        <w:spacing w:line="576" w:lineRule="exact"/>
        <w:ind w:leftChars="0" w:firstLineChars="200"/>
        <w:textAlignment w:val="auto"/>
        <w:outlineLvl w:val="9"/>
        <w:rPr>
          <w:rFonts w:hint="eastAsia"/>
        </w:rPr>
      </w:pPr>
      <w:r>
        <w:rPr>
          <w:rFonts w:hint="eastAsia"/>
        </w:rPr>
        <w:t>(三)矿产资源综合开发利用方案；</w:t>
      </w:r>
    </w:p>
    <w:p>
      <w:pPr>
        <w:widowControl w:val="0"/>
        <w:wordWrap/>
        <w:adjustRightInd/>
        <w:snapToGrid/>
        <w:spacing w:line="576" w:lineRule="exact"/>
        <w:ind w:leftChars="0" w:firstLineChars="200"/>
        <w:textAlignment w:val="auto"/>
        <w:outlineLvl w:val="9"/>
        <w:rPr>
          <w:rFonts w:hint="eastAsia"/>
        </w:rPr>
      </w:pPr>
      <w:r>
        <w:rPr>
          <w:rFonts w:hint="eastAsia"/>
        </w:rPr>
        <w:t>(四)依法应当具有的设立矿山企业的批准文件；</w:t>
      </w:r>
    </w:p>
    <w:p>
      <w:pPr>
        <w:widowControl w:val="0"/>
        <w:wordWrap/>
        <w:adjustRightInd/>
        <w:snapToGrid/>
        <w:spacing w:line="576" w:lineRule="exact"/>
        <w:ind w:leftChars="0" w:firstLineChars="200"/>
        <w:textAlignment w:val="auto"/>
        <w:outlineLvl w:val="9"/>
        <w:rPr>
          <w:rFonts w:hint="eastAsia"/>
        </w:rPr>
      </w:pPr>
      <w:r>
        <w:rPr>
          <w:rFonts w:hint="eastAsia"/>
        </w:rPr>
        <w:t>(五)开采矿产资源的环境影响评价报告；</w:t>
      </w:r>
    </w:p>
    <w:p>
      <w:pPr>
        <w:widowControl w:val="0"/>
        <w:wordWrap/>
        <w:adjustRightInd/>
        <w:snapToGrid/>
        <w:spacing w:line="576" w:lineRule="exact"/>
        <w:ind w:leftChars="0" w:firstLineChars="200"/>
        <w:textAlignment w:val="auto"/>
        <w:outlineLvl w:val="9"/>
        <w:rPr>
          <w:rFonts w:hint="eastAsia"/>
        </w:rPr>
      </w:pPr>
      <w:r>
        <w:rPr>
          <w:rFonts w:hint="eastAsia"/>
        </w:rPr>
        <w:t>(六)资金和技术设备证明书；</w:t>
      </w:r>
    </w:p>
    <w:p>
      <w:pPr>
        <w:widowControl w:val="0"/>
        <w:wordWrap/>
        <w:adjustRightInd/>
        <w:snapToGrid/>
        <w:spacing w:line="576" w:lineRule="exact"/>
        <w:ind w:leftChars="0" w:firstLineChars="200"/>
        <w:textAlignment w:val="auto"/>
        <w:outlineLvl w:val="9"/>
        <w:rPr>
          <w:rFonts w:hint="eastAsia"/>
        </w:rPr>
      </w:pPr>
      <w:r>
        <w:rPr>
          <w:rFonts w:hint="eastAsia"/>
        </w:rPr>
        <w:t>(七)其他应提交的资料。</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第二十五条</w:t>
      </w:r>
      <w:r>
        <w:rPr>
          <w:rFonts w:hint="eastAsia"/>
          <w:lang w:eastAsia="zh-CN"/>
        </w:rPr>
        <w:t xml:space="preserve">  </w:t>
      </w:r>
      <w:r>
        <w:rPr>
          <w:rFonts w:hint="eastAsia"/>
        </w:rPr>
        <w:t>采矿登记管理机关自收到采矿登记申请之日起一个月内，应作出准予或不予登记的决定，并书面通知采矿权申请人。</w:t>
      </w:r>
    </w:p>
    <w:p>
      <w:pPr>
        <w:widowControl w:val="0"/>
        <w:wordWrap/>
        <w:adjustRightInd/>
        <w:snapToGrid/>
        <w:spacing w:line="576" w:lineRule="exact"/>
        <w:ind w:leftChars="0" w:firstLineChars="200"/>
        <w:textAlignment w:val="auto"/>
        <w:outlineLvl w:val="9"/>
        <w:rPr>
          <w:rFonts w:hint="eastAsia"/>
        </w:rPr>
      </w:pPr>
      <w:r>
        <w:rPr>
          <w:rFonts w:hint="eastAsia"/>
        </w:rPr>
        <w:t>准予登记的，采矿权申请人应按规定缴纳有关费用，办理采矿登记，领取采矿许可证。</w:t>
      </w:r>
    </w:p>
    <w:p>
      <w:pPr>
        <w:widowControl w:val="0"/>
        <w:wordWrap/>
        <w:adjustRightInd/>
        <w:snapToGrid/>
        <w:spacing w:line="576" w:lineRule="exact"/>
        <w:ind w:leftChars="0" w:firstLineChars="200"/>
        <w:textAlignment w:val="auto"/>
        <w:outlineLvl w:val="9"/>
        <w:rPr>
          <w:rFonts w:hint="eastAsia"/>
        </w:rPr>
      </w:pPr>
      <w:r>
        <w:rPr>
          <w:rFonts w:hint="eastAsia"/>
        </w:rPr>
        <w:t>采矿许可证自发证之日起生效，有效期以注明的期限为准。有效期满需要延长的，应在有效期满前一个月内向原颁发采矿许可证机关提出申请。逾期不提出申请，采矿许可证期满后，由颁发采矿许可证的机关予以注销。</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第二十六条</w:t>
      </w:r>
      <w:r>
        <w:rPr>
          <w:rFonts w:hint="eastAsia"/>
          <w:lang w:eastAsia="zh-CN"/>
        </w:rPr>
        <w:t xml:space="preserve">  </w:t>
      </w:r>
      <w:r>
        <w:rPr>
          <w:rFonts w:hint="eastAsia"/>
        </w:rPr>
        <w:t>开采中型规模矿床，采矿权人应在采矿许可证生效后的一年内完成初步设计，按施工图开始进行矿山建设。开采小型规模以下矿床，采矿权人应在采矿许可证生效后的六个月内按初步设计方案开始进行矿山建设。</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第二十七条</w:t>
      </w:r>
      <w:r>
        <w:rPr>
          <w:rFonts w:hint="eastAsia"/>
          <w:lang w:eastAsia="zh-CN"/>
        </w:rPr>
        <w:t xml:space="preserve">  </w:t>
      </w:r>
      <w:r>
        <w:rPr>
          <w:rFonts w:hint="eastAsia"/>
        </w:rPr>
        <w:t>采矿权经批准登记后，采矿许可证颁发机关应报送矿山所在地县级人民政府，并对矿区范围予以公告。由所在地县级人民政府地质矿产主管部门依据采矿许可证开采范围标定矿区范围，监督采矿权人埋设界桩或地面标志。</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第二十八条</w:t>
      </w:r>
      <w:r>
        <w:rPr>
          <w:rFonts w:hint="eastAsia"/>
          <w:lang w:eastAsia="zh-CN"/>
        </w:rPr>
        <w:t xml:space="preserve">  </w:t>
      </w:r>
      <w:r>
        <w:rPr>
          <w:rFonts w:hint="eastAsia"/>
        </w:rPr>
        <w:t>采矿权人应当采取合理的开采顺序、采矿方法和选矿工艺开采矿产资源。应当按规定申报登记占用矿产储量。开采回采率、采矿贫化率和选矿回收率应达到国家规定要求。在开采主要矿产的同时，对具有工业价值的共生和伴生矿产应综合回收；对暂时不能综合利用的矿产和含有有用组分的尾矿，应采取有效的保护措施。</w:t>
      </w:r>
    </w:p>
    <w:p>
      <w:pPr>
        <w:widowControl w:val="0"/>
        <w:wordWrap/>
        <w:adjustRightInd/>
        <w:snapToGrid/>
        <w:spacing w:line="576" w:lineRule="exact"/>
        <w:ind w:leftChars="0" w:firstLineChars="200"/>
        <w:textAlignment w:val="auto"/>
        <w:outlineLvl w:val="9"/>
        <w:rPr>
          <w:rFonts w:hint="eastAsia"/>
        </w:rPr>
      </w:pPr>
      <w:r>
        <w:rPr>
          <w:rFonts w:hint="eastAsia"/>
        </w:rPr>
        <w:t>开采矿产资源，应当按照采矿许可证颁发机关批准的开发利用方案施工，加强矿区范围内的生产勘探和补充勘探，不准任意丢掉矿体。禁止乱采滥挖，采富弃贫，破坏矿产资源。</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第二十九条</w:t>
      </w:r>
      <w:r>
        <w:rPr>
          <w:rFonts w:hint="eastAsia"/>
          <w:lang w:eastAsia="zh-CN"/>
        </w:rPr>
        <w:t xml:space="preserve">  </w:t>
      </w:r>
      <w:r>
        <w:rPr>
          <w:rFonts w:hint="eastAsia"/>
        </w:rPr>
        <w:t>采矿权人变更企业名称、开采方式、开采矿种、矿区范围、转让采矿权的，必须在变更前一个月内向原发证(照)机关申请办理变更登记手续。</w:t>
      </w:r>
    </w:p>
    <w:p>
      <w:pPr>
        <w:widowControl w:val="0"/>
        <w:wordWrap/>
        <w:adjustRightInd/>
        <w:snapToGrid/>
        <w:spacing w:line="576" w:lineRule="exact"/>
        <w:ind w:leftChars="0" w:firstLineChars="200"/>
        <w:textAlignment w:val="auto"/>
        <w:outlineLvl w:val="9"/>
        <w:rPr>
          <w:rFonts w:hint="eastAsia"/>
        </w:rPr>
      </w:pPr>
      <w:r>
        <w:rPr>
          <w:rFonts w:hint="eastAsia"/>
        </w:rPr>
        <w:t>采矿权人在采矿许可证有效期内或期满，需要停办或者关闭矿山企业的，应在停办或者关闭前一个月内向原登记管理机关提出申请，提交下列资料，经批准方可停办或者关闭，并办理采矿许可证注销手续：</w:t>
      </w:r>
    </w:p>
    <w:p>
      <w:pPr>
        <w:widowControl w:val="0"/>
        <w:wordWrap/>
        <w:adjustRightInd/>
        <w:snapToGrid/>
        <w:spacing w:line="576" w:lineRule="exact"/>
        <w:ind w:leftChars="0" w:firstLineChars="200"/>
        <w:textAlignment w:val="auto"/>
        <w:outlineLvl w:val="9"/>
        <w:rPr>
          <w:rFonts w:hint="eastAsia"/>
        </w:rPr>
      </w:pPr>
      <w:r>
        <w:rPr>
          <w:rFonts w:hint="eastAsia"/>
        </w:rPr>
        <w:t>(一)矿产储量注销报告及储量管理部门的批准文件；</w:t>
      </w:r>
    </w:p>
    <w:p>
      <w:pPr>
        <w:widowControl w:val="0"/>
        <w:wordWrap/>
        <w:adjustRightInd/>
        <w:snapToGrid/>
        <w:spacing w:line="576" w:lineRule="exact"/>
        <w:ind w:leftChars="0" w:firstLineChars="200"/>
        <w:textAlignment w:val="auto"/>
        <w:outlineLvl w:val="9"/>
        <w:rPr>
          <w:rFonts w:hint="eastAsia"/>
        </w:rPr>
      </w:pPr>
      <w:r>
        <w:rPr>
          <w:rFonts w:hint="eastAsia"/>
        </w:rPr>
        <w:t>(二)停办或者关闭前采掘工程进行情况及不安全隐患；</w:t>
      </w:r>
    </w:p>
    <w:p>
      <w:pPr>
        <w:widowControl w:val="0"/>
        <w:wordWrap/>
        <w:adjustRightInd/>
        <w:snapToGrid/>
        <w:spacing w:line="576" w:lineRule="exact"/>
        <w:ind w:leftChars="0" w:firstLineChars="200"/>
        <w:textAlignment w:val="auto"/>
        <w:outlineLvl w:val="9"/>
        <w:rPr>
          <w:rFonts w:hint="eastAsia"/>
        </w:rPr>
      </w:pPr>
      <w:r>
        <w:rPr>
          <w:rFonts w:hint="eastAsia"/>
        </w:rPr>
        <w:t>(三)环境保护及土地复垦情况；</w:t>
      </w:r>
    </w:p>
    <w:p>
      <w:pPr>
        <w:widowControl w:val="0"/>
        <w:wordWrap/>
        <w:adjustRightInd/>
        <w:snapToGrid/>
        <w:spacing w:line="576" w:lineRule="exact"/>
        <w:ind w:leftChars="0" w:firstLineChars="200"/>
        <w:textAlignment w:val="auto"/>
        <w:outlineLvl w:val="9"/>
        <w:rPr>
          <w:rFonts w:hint="eastAsia"/>
        </w:rPr>
      </w:pPr>
      <w:r>
        <w:rPr>
          <w:rFonts w:hint="eastAsia"/>
        </w:rPr>
        <w:t>(四)其他应提交的资料。</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第三十条</w:t>
      </w:r>
      <w:r>
        <w:rPr>
          <w:rFonts w:hint="eastAsia"/>
          <w:lang w:eastAsia="zh-CN"/>
        </w:rPr>
        <w:t xml:space="preserve">  </w:t>
      </w:r>
      <w:r>
        <w:rPr>
          <w:rFonts w:hint="eastAsia"/>
        </w:rPr>
        <w:t>县级以上各级人民政府对集体矿山企业和个体采矿实行积极扶持，合理规划，正确引导，加强管理的方针。鼓励集体矿山企业开采国家指定范围内的矿产资源。允许个人开采零星分散资源和只能用作普通建筑材料的砂、石、粘土以及为生活自用的少量矿产。</w:t>
      </w:r>
    </w:p>
    <w:p>
      <w:pPr>
        <w:widowControl w:val="0"/>
        <w:wordWrap/>
        <w:adjustRightInd/>
        <w:snapToGrid/>
        <w:spacing w:line="576" w:lineRule="exact"/>
        <w:ind w:leftChars="0" w:firstLineChars="200"/>
        <w:textAlignment w:val="auto"/>
        <w:outlineLvl w:val="9"/>
        <w:rPr>
          <w:rFonts w:hint="eastAsia"/>
        </w:rPr>
      </w:pPr>
      <w:r>
        <w:rPr>
          <w:rFonts w:hint="eastAsia"/>
        </w:rPr>
        <w:t>地质矿产主管部门、地质工作单位和国有矿山企业应当通过合法手续，按积极支持、有偿互惠的原则向集体矿山企业和个体采矿提供地质资料和技术服务。</w:t>
      </w:r>
    </w:p>
    <w:p>
      <w:pPr>
        <w:widowControl w:val="0"/>
        <w:wordWrap/>
        <w:adjustRightInd/>
        <w:snapToGrid/>
        <w:spacing w:line="576" w:lineRule="exact"/>
        <w:ind w:leftChars="0" w:firstLineChars="200"/>
        <w:textAlignment w:val="auto"/>
        <w:outlineLvl w:val="9"/>
        <w:rPr>
          <w:rFonts w:hint="eastAsia"/>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rPr>
        <w:t>第四章</w:t>
      </w:r>
      <w:r>
        <w:rPr>
          <w:rFonts w:hint="eastAsia" w:ascii="黑体" w:hAnsi="黑体" w:eastAsia="黑体"/>
          <w:lang w:eastAsia="zh-CN"/>
        </w:rPr>
        <w:t xml:space="preserve">  </w:t>
      </w:r>
      <w:r>
        <w:rPr>
          <w:rFonts w:hint="eastAsia" w:ascii="黑体" w:hAnsi="黑体" w:eastAsia="黑体"/>
        </w:rPr>
        <w:t>监督管理</w:t>
      </w:r>
    </w:p>
    <w:p>
      <w:pPr>
        <w:widowControl w:val="0"/>
        <w:wordWrap/>
        <w:adjustRightInd/>
        <w:snapToGrid/>
        <w:spacing w:line="576" w:lineRule="exact"/>
        <w:ind w:left="0" w:leftChars="0" w:right="0" w:firstLine="0" w:firstLineChars="0"/>
        <w:jc w:val="center"/>
        <w:textAlignment w:val="auto"/>
        <w:outlineLvl w:val="9"/>
        <w:rPr>
          <w:rFonts w:hint="eastAsia"/>
        </w:rPr>
      </w:pP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第三十一条</w:t>
      </w:r>
      <w:r>
        <w:rPr>
          <w:rFonts w:hint="eastAsia"/>
          <w:lang w:eastAsia="zh-CN"/>
        </w:rPr>
        <w:t xml:space="preserve">  </w:t>
      </w:r>
      <w:r>
        <w:rPr>
          <w:rFonts w:hint="eastAsia"/>
        </w:rPr>
        <w:t>地质矿产主管部门监督管理矿产资源勘查、开发的主要职责是：贯彻执行矿产资源法律、法规，拟订本行政区域矿产资源规划，维护矿产资源的国家所有权，负责矿产资源勘查、开采的审批和监督管理，提供矿产资源的地质资料，保护地质环境，查处矿产资源勘查、开采中的违法行为。</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第三十二条</w:t>
      </w:r>
      <w:r>
        <w:rPr>
          <w:rFonts w:hint="eastAsia"/>
          <w:lang w:eastAsia="zh-CN"/>
        </w:rPr>
        <w:t xml:space="preserve">  </w:t>
      </w:r>
      <w:r>
        <w:rPr>
          <w:rFonts w:hint="eastAsia"/>
        </w:rPr>
        <w:t>探矿权人、采矿权人应当遵守法律、法规，接受地质矿产主管部门和有关主管部门的监督管理，如实报告并提供有关资料，不得拒绝检查、虚报或瞒报。</w:t>
      </w:r>
    </w:p>
    <w:p>
      <w:pPr>
        <w:widowControl w:val="0"/>
        <w:wordWrap/>
        <w:adjustRightInd/>
        <w:snapToGrid/>
        <w:spacing w:line="576" w:lineRule="exact"/>
        <w:ind w:leftChars="0" w:firstLineChars="200"/>
        <w:textAlignment w:val="auto"/>
        <w:outlineLvl w:val="9"/>
        <w:rPr>
          <w:rFonts w:hint="eastAsia"/>
        </w:rPr>
      </w:pPr>
      <w:r>
        <w:rPr>
          <w:rFonts w:hint="eastAsia"/>
        </w:rPr>
        <w:t>对探矿权人、采矿权人要求保密的申请登记资料、勘查工作成果资料和财务报表，地质矿产主管部门应当予以保密。</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第三十三条</w:t>
      </w:r>
      <w:r>
        <w:rPr>
          <w:rFonts w:hint="eastAsia"/>
          <w:lang w:eastAsia="zh-CN"/>
        </w:rPr>
        <w:t xml:space="preserve">  </w:t>
      </w:r>
      <w:r>
        <w:rPr>
          <w:rFonts w:hint="eastAsia"/>
        </w:rPr>
        <w:t>探矿权人、采矿权人应当在开工前持勘查许可证、采矿许可证及其他有关资料到勘查作业区、矿区所在地的县级地质矿产主管部门办理探矿权、采矿权验证手续，并接受其日常的监督管理。</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第三十四条</w:t>
      </w:r>
      <w:r>
        <w:rPr>
          <w:rFonts w:hint="eastAsia"/>
          <w:lang w:eastAsia="zh-CN"/>
        </w:rPr>
        <w:t xml:space="preserve">  </w:t>
      </w:r>
      <w:r>
        <w:rPr>
          <w:rFonts w:hint="eastAsia"/>
        </w:rPr>
        <w:t>探矿权人、采矿权人应当严格执行国家和省有关安全生产的规定，应当建立健全和认真执行各项安全生产责任制度。</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第三十五条</w:t>
      </w:r>
      <w:r>
        <w:rPr>
          <w:rFonts w:hint="eastAsia"/>
          <w:lang w:eastAsia="zh-CN"/>
        </w:rPr>
        <w:t xml:space="preserve">  </w:t>
      </w:r>
      <w:r>
        <w:rPr>
          <w:rFonts w:hint="eastAsia"/>
        </w:rPr>
        <w:t>勘查、开采矿产资源应当加强尾矿、废石、废气、废水的处理和综合回收利用。在勘查作业区和开采矿区范围内，按设计要求堆放尾矿和废石等物质，不准任意埋弃或排放。应回填采坑，因地制宜地复垦。</w:t>
      </w:r>
    </w:p>
    <w:p>
      <w:pPr>
        <w:widowControl w:val="0"/>
        <w:wordWrap/>
        <w:adjustRightInd/>
        <w:snapToGrid/>
        <w:spacing w:line="576" w:lineRule="exact"/>
        <w:ind w:leftChars="0" w:firstLineChars="200"/>
        <w:textAlignment w:val="auto"/>
        <w:outlineLvl w:val="9"/>
        <w:rPr>
          <w:rFonts w:hint="eastAsia"/>
        </w:rPr>
      </w:pPr>
      <w:r>
        <w:rPr>
          <w:rFonts w:hint="eastAsia"/>
        </w:rPr>
        <w:t>勘查、开采矿产资源造成地质环境破坏或引发地质灾害的，应及时向当地地质矿产主管部门报告，采取必要的措施，防止灾害的扩大，并负责恢复或治理；给他人造成损失的，应当依法赔偿损失。</w:t>
      </w:r>
    </w:p>
    <w:p>
      <w:pPr>
        <w:widowControl w:val="0"/>
        <w:wordWrap/>
        <w:adjustRightInd/>
        <w:snapToGrid/>
        <w:spacing w:line="576" w:lineRule="exact"/>
        <w:ind w:leftChars="0" w:firstLineChars="200"/>
        <w:textAlignment w:val="auto"/>
        <w:outlineLvl w:val="9"/>
        <w:rPr>
          <w:rFonts w:hint="eastAsia"/>
        </w:rPr>
      </w:pPr>
      <w:r>
        <w:rPr>
          <w:rFonts w:hint="eastAsia"/>
        </w:rPr>
        <w:t>勘查、开采矿产资源，给矿区群众生产、生活造成损失的，应依法予以补偿，并采取必要的补救措施。</w:t>
      </w:r>
    </w:p>
    <w:p>
      <w:pPr>
        <w:widowControl w:val="0"/>
        <w:wordWrap/>
        <w:adjustRightInd/>
        <w:snapToGrid/>
        <w:spacing w:line="576" w:lineRule="exact"/>
        <w:ind w:leftChars="0" w:firstLineChars="200"/>
        <w:textAlignment w:val="auto"/>
        <w:outlineLvl w:val="9"/>
        <w:rPr>
          <w:rFonts w:hint="eastAsia"/>
        </w:rPr>
      </w:pPr>
      <w:r>
        <w:rPr>
          <w:rFonts w:hint="eastAsia"/>
        </w:rPr>
        <w:t>在勘查、开采过程中，发现有重大科学价值的地质现象及文化古迹等，要加以保护，并立即报告有关部门。</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第三十六条</w:t>
      </w:r>
      <w:r>
        <w:rPr>
          <w:rFonts w:hint="eastAsia"/>
          <w:lang w:eastAsia="zh-CN"/>
        </w:rPr>
        <w:t xml:space="preserve">  </w:t>
      </w:r>
      <w:r>
        <w:rPr>
          <w:rFonts w:hint="eastAsia"/>
        </w:rPr>
        <w:t>省地质矿产主管部门负责由其审批发证的探</w:t>
      </w:r>
      <w:r>
        <w:rPr>
          <w:rFonts w:hint="eastAsia"/>
          <w:spacing w:val="-6"/>
        </w:rPr>
        <w:t>矿权和各级地质矿产主管部门审批发证的采矿权转让的审批管理。</w:t>
      </w:r>
    </w:p>
    <w:p>
      <w:pPr>
        <w:widowControl w:val="0"/>
        <w:wordWrap/>
        <w:adjustRightInd/>
        <w:snapToGrid/>
        <w:spacing w:line="576" w:lineRule="exact"/>
        <w:ind w:leftChars="0" w:firstLineChars="200"/>
        <w:textAlignment w:val="auto"/>
        <w:outlineLvl w:val="9"/>
        <w:rPr>
          <w:rFonts w:hint="eastAsia"/>
        </w:rPr>
      </w:pPr>
      <w:r>
        <w:rPr>
          <w:rFonts w:hint="eastAsia"/>
        </w:rPr>
        <w:t>探矿权、采矿权的转让、出租、抵押必须依法办理审批手续。</w:t>
      </w:r>
    </w:p>
    <w:p>
      <w:pPr>
        <w:widowControl w:val="0"/>
        <w:wordWrap/>
        <w:adjustRightInd/>
        <w:snapToGrid/>
        <w:spacing w:line="576" w:lineRule="exact"/>
        <w:ind w:leftChars="0" w:firstLineChars="200"/>
        <w:textAlignment w:val="auto"/>
        <w:outlineLvl w:val="9"/>
        <w:rPr>
          <w:rFonts w:hint="eastAsia"/>
        </w:rPr>
      </w:pPr>
      <w:r>
        <w:rPr>
          <w:rFonts w:hint="eastAsia"/>
        </w:rPr>
        <w:t>禁止将探矿权、采矿权倒卖牟利。</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第三十七条</w:t>
      </w:r>
      <w:r>
        <w:rPr>
          <w:rFonts w:hint="eastAsia"/>
          <w:lang w:eastAsia="zh-CN"/>
        </w:rPr>
        <w:t xml:space="preserve">  </w:t>
      </w:r>
      <w:r>
        <w:rPr>
          <w:rFonts w:hint="eastAsia"/>
        </w:rPr>
        <w:t>县级以上地质矿产主管部门和工商行政管理部门应当依法加强对矿产品营销的监督管理。</w:t>
      </w:r>
    </w:p>
    <w:p>
      <w:pPr>
        <w:widowControl w:val="0"/>
        <w:wordWrap/>
        <w:adjustRightInd/>
        <w:snapToGrid/>
        <w:spacing w:line="576" w:lineRule="exact"/>
        <w:ind w:leftChars="0" w:firstLineChars="200"/>
        <w:textAlignment w:val="auto"/>
        <w:outlineLvl w:val="9"/>
        <w:rPr>
          <w:rFonts w:hint="eastAsia"/>
        </w:rPr>
      </w:pPr>
      <w:r>
        <w:rPr>
          <w:rFonts w:hint="eastAsia"/>
        </w:rPr>
        <w:t>收购集体矿山企业、私营企业和个体采矿者出售的矿产品，收购单位和个人应当要求出售者出示采矿许可证；无采矿许可证的，收购单位和个人不得收购。</w:t>
      </w:r>
    </w:p>
    <w:p>
      <w:pPr>
        <w:widowControl w:val="0"/>
        <w:wordWrap/>
        <w:adjustRightInd/>
        <w:snapToGrid/>
        <w:spacing w:line="576" w:lineRule="exact"/>
        <w:ind w:leftChars="0" w:firstLineChars="200"/>
        <w:textAlignment w:val="auto"/>
        <w:outlineLvl w:val="9"/>
        <w:rPr>
          <w:rFonts w:hint="eastAsia"/>
        </w:rPr>
      </w:pPr>
      <w:r>
        <w:rPr>
          <w:rFonts w:hint="eastAsia"/>
        </w:rPr>
        <w:t>属于国务院和省人民政府规定由指定单位统一收购的矿产品，必须交售给指定单位，其他任何单位和个人不得收购。</w:t>
      </w:r>
    </w:p>
    <w:p>
      <w:pPr>
        <w:widowControl w:val="0"/>
        <w:wordWrap/>
        <w:adjustRightInd/>
        <w:snapToGrid/>
        <w:spacing w:line="576" w:lineRule="exact"/>
        <w:ind w:leftChars="0" w:firstLineChars="200"/>
        <w:textAlignment w:val="auto"/>
        <w:outlineLvl w:val="9"/>
        <w:rPr>
          <w:rFonts w:hint="eastAsia"/>
        </w:rPr>
      </w:pPr>
      <w:r>
        <w:rPr>
          <w:rFonts w:hint="eastAsia"/>
        </w:rPr>
        <w:t>矿产品销售实行统一发票制度。任何企业和个人不得销售无统一发票的矿产品。</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第三十八条</w:t>
      </w:r>
      <w:r>
        <w:rPr>
          <w:rFonts w:hint="eastAsia"/>
          <w:lang w:eastAsia="zh-CN"/>
        </w:rPr>
        <w:t xml:space="preserve">  </w:t>
      </w:r>
      <w:r>
        <w:rPr>
          <w:rFonts w:hint="eastAsia"/>
        </w:rPr>
        <w:t>当事人因勘查范围、勘查质量、采矿优先权属发生争议的，由当事人协商解决，协商不成的，由省地质矿产主管部门处理。</w:t>
      </w:r>
    </w:p>
    <w:p>
      <w:pPr>
        <w:widowControl w:val="0"/>
        <w:wordWrap/>
        <w:adjustRightInd/>
        <w:snapToGrid/>
        <w:spacing w:line="576" w:lineRule="exact"/>
        <w:ind w:leftChars="0" w:firstLineChars="200"/>
        <w:textAlignment w:val="auto"/>
        <w:outlineLvl w:val="9"/>
        <w:rPr>
          <w:rFonts w:hint="eastAsia"/>
        </w:rPr>
      </w:pPr>
      <w:r>
        <w:rPr>
          <w:rFonts w:hint="eastAsia"/>
        </w:rPr>
        <w:t>矿山企业之间的矿区范围争议，由当事人协商解决，协商不成的，由矿区所在地县(市、区)地质矿产主管部门依照核定的矿区范围，提出处理意见，报同级人民政府裁决。重大、复杂的矿区范围争议，由矿区所在地县(市、区)人民政府提出处理意见，报市、州(地区)或者省人民政府处理。</w:t>
      </w:r>
    </w:p>
    <w:p>
      <w:pPr>
        <w:widowControl w:val="0"/>
        <w:wordWrap/>
        <w:adjustRightInd/>
        <w:snapToGrid/>
        <w:spacing w:line="576" w:lineRule="exact"/>
        <w:ind w:leftChars="0" w:firstLineChars="200"/>
        <w:textAlignment w:val="auto"/>
        <w:outlineLvl w:val="9"/>
        <w:rPr>
          <w:rFonts w:hint="eastAsia"/>
        </w:rPr>
      </w:pPr>
      <w:r>
        <w:rPr>
          <w:rFonts w:hint="eastAsia"/>
        </w:rPr>
        <w:t>跨行政区域的矿区范围争议，由当事人协商解决；协商不成的，由矿区所在地有关的人民政府协商提出处理意见，报共同上一级人民政府裁决。</w:t>
      </w:r>
    </w:p>
    <w:p>
      <w:pPr>
        <w:widowControl w:val="0"/>
        <w:wordWrap/>
        <w:adjustRightInd/>
        <w:snapToGrid/>
        <w:spacing w:line="576" w:lineRule="exact"/>
        <w:ind w:leftChars="0" w:firstLineChars="200"/>
        <w:textAlignment w:val="auto"/>
        <w:outlineLvl w:val="9"/>
        <w:rPr>
          <w:rFonts w:hint="eastAsia"/>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rPr>
        <w:t>第五章</w:t>
      </w:r>
      <w:r>
        <w:rPr>
          <w:rFonts w:hint="eastAsia" w:ascii="黑体" w:hAnsi="黑体" w:eastAsia="黑体"/>
          <w:lang w:eastAsia="zh-CN"/>
        </w:rPr>
        <w:t xml:space="preserve">  </w:t>
      </w:r>
      <w:r>
        <w:rPr>
          <w:rFonts w:hint="eastAsia" w:ascii="黑体" w:hAnsi="黑体" w:eastAsia="黑体"/>
        </w:rPr>
        <w:t>法律责任</w:t>
      </w:r>
    </w:p>
    <w:p>
      <w:pPr>
        <w:widowControl w:val="0"/>
        <w:wordWrap/>
        <w:adjustRightInd/>
        <w:snapToGrid/>
        <w:spacing w:line="576" w:lineRule="exact"/>
        <w:ind w:leftChars="0" w:firstLineChars="200"/>
        <w:textAlignment w:val="auto"/>
        <w:outlineLvl w:val="9"/>
        <w:rPr>
          <w:rFonts w:hint="eastAsia"/>
        </w:rPr>
      </w:pP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第三十九条</w:t>
      </w:r>
      <w:r>
        <w:rPr>
          <w:rFonts w:hint="eastAsia"/>
          <w:lang w:eastAsia="zh-CN"/>
        </w:rPr>
        <w:t xml:space="preserve">  </w:t>
      </w:r>
      <w:r>
        <w:rPr>
          <w:rFonts w:hint="eastAsia"/>
        </w:rPr>
        <w:t>违反《中华人民共和国矿产资源法》及有关环保、土地、安全等法律、法规规定的，依照《中华人民共和国矿产资源法》和有关法律、法规的规定进行处罚。</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第四十条</w:t>
      </w:r>
      <w:r>
        <w:rPr>
          <w:rFonts w:hint="eastAsia"/>
          <w:lang w:eastAsia="zh-CN"/>
        </w:rPr>
        <w:t xml:space="preserve">  </w:t>
      </w:r>
      <w:r>
        <w:rPr>
          <w:rFonts w:hint="eastAsia"/>
        </w:rPr>
        <w:t>违反本条例规定，未取得勘查许可证，擅自进行勘查的，或者超越批准的勘查区块范围进行勘查作业的，由县级以上人民政府地质矿产主管部门责令停止违法行为，可并处1万元以上5万元以下罚款。</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第四十一条</w:t>
      </w:r>
      <w:r>
        <w:rPr>
          <w:rFonts w:hint="eastAsia"/>
          <w:lang w:eastAsia="zh-CN"/>
        </w:rPr>
        <w:t xml:space="preserve">  </w:t>
      </w:r>
      <w:r>
        <w:rPr>
          <w:rFonts w:hint="eastAsia"/>
        </w:rPr>
        <w:t>违反本条例第十四条、第十七条、第十九条、第二十六条、第二十九条、第三十二条规定的，由县级以上人民政府地质矿产主管部门责令限期改正；逾期不改的，处3万元以上5万元以下罚款；情节严重的，由原发证机关吊销勘查、开采许可证。</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第四十二条</w:t>
      </w:r>
      <w:r>
        <w:rPr>
          <w:rFonts w:hint="eastAsia"/>
          <w:lang w:eastAsia="zh-CN"/>
        </w:rPr>
        <w:t xml:space="preserve">  </w:t>
      </w:r>
      <w:r>
        <w:rPr>
          <w:rFonts w:hint="eastAsia"/>
        </w:rPr>
        <w:t>违反本条例第十六条规定的，由县级以上人民政府地质矿产主管部门责令停止违法行为，没收违法所得，可并处1万元以上10万元以下罚款。</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第四十三条</w:t>
      </w:r>
      <w:r>
        <w:rPr>
          <w:rFonts w:hint="eastAsia"/>
          <w:lang w:eastAsia="zh-CN"/>
        </w:rPr>
        <w:t xml:space="preserve">  </w:t>
      </w:r>
      <w:r>
        <w:rPr>
          <w:rFonts w:hint="eastAsia"/>
        </w:rPr>
        <w:t>违反本条例第二十一条第二款规定的，依照有关法律法规处罚。</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第四十四条</w:t>
      </w:r>
      <w:r>
        <w:rPr>
          <w:rFonts w:hint="eastAsia"/>
          <w:lang w:eastAsia="zh-CN"/>
        </w:rPr>
        <w:t xml:space="preserve">  </w:t>
      </w:r>
      <w:r>
        <w:rPr>
          <w:rFonts w:hint="eastAsia"/>
        </w:rPr>
        <w:t>违反本条例规定，破坏或擅自移动矿区范围界桩或地面标志的，由县级以上人民政府地质矿产主管部门责令限期恢复；情节严重的，可并处1万元以上3万元以下罚款。</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第四十五条</w:t>
      </w:r>
      <w:r>
        <w:rPr>
          <w:rFonts w:hint="eastAsia"/>
          <w:lang w:eastAsia="zh-CN"/>
        </w:rPr>
        <w:t xml:space="preserve">  </w:t>
      </w:r>
      <w:r>
        <w:rPr>
          <w:rFonts w:hint="eastAsia"/>
        </w:rPr>
        <w:t>违反本条例第二十八条规定，开采回采率、采矿贫化率和选矿回收率达不到设计要求，造成资源破坏损失的，由地质矿产主管部门责令限期改正，并可处相当于矿石损失50%以下的罚款，情节严重的，责令停业整顿或吊销采矿许可证。</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第四十六条</w:t>
      </w:r>
      <w:r>
        <w:rPr>
          <w:rFonts w:hint="eastAsia"/>
          <w:lang w:eastAsia="zh-CN"/>
        </w:rPr>
        <w:t xml:space="preserve">  </w:t>
      </w:r>
      <w:r>
        <w:rPr>
          <w:rFonts w:hint="eastAsia"/>
        </w:rPr>
        <w:t>违反本条例规定，擅自印制或伪造、冒用勘查许可证、采矿许可证的，由县级以上人民政府地质矿产主管部门没收违法所得，并处5万元以上10万元以下罚款。构成犯罪的，依法追究刑事责任。</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第四十七</w:t>
      </w:r>
      <w:r>
        <w:rPr>
          <w:rFonts w:hint="eastAsia"/>
          <w:lang w:eastAsia="zh-CN"/>
        </w:rPr>
        <w:t xml:space="preserve">  </w:t>
      </w:r>
      <w:r>
        <w:rPr>
          <w:rFonts w:hint="eastAsia"/>
        </w:rPr>
        <w:t>条违反本条例第三十六条规定，由审批机关没收违法所得，并处3万元以上10万元以下罚款；情节严重的，由发证机关吊销勘查许可证或采矿许可证。</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第四十八条</w:t>
      </w:r>
      <w:r>
        <w:rPr>
          <w:rFonts w:hint="eastAsia"/>
          <w:lang w:eastAsia="zh-CN"/>
        </w:rPr>
        <w:t xml:space="preserve">  </w:t>
      </w:r>
      <w:r>
        <w:rPr>
          <w:rFonts w:hint="eastAsia"/>
        </w:rPr>
        <w:t>违反本条例规定，不按期交纳探矿权、采矿权有偿取得的费用，由发证机关责令限期缴纳，并按日收取2‰的滞纳金，逾期仍不缴纳的，吊销勘查许可证、采矿许可证。</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第四十九条</w:t>
      </w:r>
      <w:r>
        <w:rPr>
          <w:rFonts w:hint="eastAsia"/>
          <w:lang w:eastAsia="zh-CN"/>
        </w:rPr>
        <w:t xml:space="preserve">  </w:t>
      </w:r>
      <w:r>
        <w:rPr>
          <w:rFonts w:hint="eastAsia"/>
        </w:rPr>
        <w:t>当事人对行政处罚决定不服的，可依法申请复议，也可直接向人民法院提起诉讼。</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第五十条</w:t>
      </w:r>
      <w:r>
        <w:rPr>
          <w:rFonts w:hint="eastAsia"/>
          <w:lang w:eastAsia="zh-CN"/>
        </w:rPr>
        <w:t xml:space="preserve">  </w:t>
      </w:r>
      <w:r>
        <w:rPr>
          <w:rFonts w:hint="eastAsia"/>
        </w:rPr>
        <w:t>以暴力威胁方法阻碍地质矿产主管部门的工作人员依法执行公务的，依照刑法有关规定追究刑事责任；拒绝、阻碍地质矿产主管部门的工作人员依法执行公务未使用暴力威胁的，由公安机关依照治安管理处罚条例的规定处罚。</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第五十一条</w:t>
      </w:r>
      <w:r>
        <w:rPr>
          <w:rFonts w:hint="eastAsia"/>
          <w:lang w:eastAsia="zh-CN"/>
        </w:rPr>
        <w:t xml:space="preserve">  </w:t>
      </w:r>
      <w:r>
        <w:rPr>
          <w:rFonts w:hint="eastAsia"/>
        </w:rPr>
        <w:t>地质矿产主管部门的工作人员徇私舞弊、滥用职权、玩忽职守、泄露秘密，违法批准勘查、开采矿产资源，由所在单位给予行政处分；违法颁发的勘查、采矿许可证予以撤销。构成犯罪的，依法追究刑事责任。</w:t>
      </w:r>
    </w:p>
    <w:p>
      <w:pPr>
        <w:widowControl w:val="0"/>
        <w:wordWrap/>
        <w:adjustRightInd/>
        <w:snapToGrid/>
        <w:spacing w:line="576" w:lineRule="exact"/>
        <w:ind w:leftChars="0" w:firstLineChars="200"/>
        <w:textAlignment w:val="auto"/>
        <w:outlineLvl w:val="9"/>
        <w:rPr>
          <w:rFonts w:hint="eastAsia"/>
        </w:rPr>
      </w:pPr>
    </w:p>
    <w:p>
      <w:pPr>
        <w:widowControl w:val="0"/>
        <w:numPr>
          <w:numId w:val="0"/>
        </w:numPr>
        <w:wordWrap/>
        <w:adjustRightInd/>
        <w:snapToGrid/>
        <w:spacing w:line="576" w:lineRule="exact"/>
        <w:ind w:left="0" w:leftChars="0" w:right="0" w:firstLine="0" w:firstLineChars="0"/>
        <w:jc w:val="center"/>
        <w:textAlignment w:val="auto"/>
        <w:outlineLvl w:val="9"/>
        <w:rPr>
          <w:rFonts w:hint="eastAsia"/>
        </w:rPr>
      </w:pPr>
      <w:r>
        <w:rPr>
          <w:rFonts w:hint="eastAsia" w:ascii="黑体" w:hAnsi="黑体" w:eastAsia="黑体"/>
          <w:lang w:eastAsia="zh-CN"/>
        </w:rPr>
        <w:t xml:space="preserve">第六章  </w:t>
      </w:r>
      <w:r>
        <w:rPr>
          <w:rFonts w:hint="eastAsia" w:ascii="黑体" w:hAnsi="黑体" w:eastAsia="黑体"/>
        </w:rPr>
        <w:t>附则</w:t>
      </w:r>
    </w:p>
    <w:p>
      <w:pPr>
        <w:widowControl w:val="0"/>
        <w:numPr>
          <w:numId w:val="0"/>
        </w:numPr>
        <w:wordWrap/>
        <w:adjustRightInd/>
        <w:snapToGrid/>
        <w:spacing w:line="576" w:lineRule="exact"/>
        <w:ind w:left="0" w:leftChars="0" w:right="0" w:firstLine="0" w:firstLineChars="0"/>
        <w:jc w:val="center"/>
        <w:textAlignment w:val="auto"/>
        <w:outlineLvl w:val="9"/>
        <w:rPr>
          <w:rFonts w:hint="eastAsia"/>
        </w:rPr>
      </w:pP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第五十二条</w:t>
      </w:r>
      <w:r>
        <w:rPr>
          <w:rFonts w:hint="eastAsia"/>
          <w:lang w:eastAsia="zh-CN"/>
        </w:rPr>
        <w:t xml:space="preserve">  </w:t>
      </w:r>
      <w:r>
        <w:rPr>
          <w:rFonts w:hint="eastAsia"/>
        </w:rPr>
        <w:t>本条例实施中的具体应用问题，由省人民政府地质矿产主管部门负责解释。</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第五十三条</w:t>
      </w:r>
      <w:r>
        <w:rPr>
          <w:rFonts w:hint="eastAsia"/>
          <w:lang w:eastAsia="zh-CN"/>
        </w:rPr>
        <w:t xml:space="preserve">  </w:t>
      </w:r>
      <w:r>
        <w:rPr>
          <w:rFonts w:hint="eastAsia"/>
        </w:rPr>
        <w:t>本条例自公布之日起施行。1987年11月21日甘肃省第六届人民代表大会常务委员会第二十七次会议通过的《甘肃省乡镇集体矿山企业和个体采矿管理办法》同时废止。</w:t>
      </w:r>
    </w:p>
    <w:p/>
    <w:sectPr>
      <w:headerReference r:id="rId4" w:type="default"/>
      <w:footerReference r:id="rId5" w:type="default"/>
      <w:pgSz w:w="11906" w:h="16838"/>
      <w:pgMar w:top="2098" w:right="1474" w:bottom="1984" w:left="1587" w:header="851" w:footer="1531" w:gutter="0"/>
      <w:paperSrc w:first="0" w:oth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afterAutospacing="0"/>
      <w:ind w:left="-202" w:leftChars="-295"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2"/>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
    <w:nsid w:val="00000008"/>
    <w:multiLevelType w:val="singleLevel"/>
    <w:tmpl w:val="00000008"/>
    <w:lvl w:ilvl="0" w:tentative="1">
      <w:start w:val="1"/>
      <w:numFmt w:val="chineseCounting"/>
      <w:suff w:val="space"/>
      <w:lvlText w:val="第%1章"/>
      <w:lvlJc w:val="left"/>
    </w:lvl>
  </w:abstractNum>
  <w:num w:numId="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39564EEE"/>
    <w:rsid w:val="39564EEE"/>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character" w:default="1" w:styleId="4">
    <w:name w:val="Default Paragraph Font"/>
    <w:unhideWhenUsed/>
    <w:uiPriority w:val="0"/>
  </w:style>
  <w:style w:type="table" w:default="1" w:styleId="5">
    <w:name w:val="Normal Table"/>
    <w:unhideWhenUsed/>
    <w:uiPriority w:val="99"/>
    <w:tblPr>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2017-02-16T12:42:00Z</dcterms:created>
  <dc:creator>admin</dc:creator>
  <cp:lastModifiedBy>admin</cp:lastModifiedBy>
  <dcterms:modified xsi:type="dcterms:W3CDTF">2017-02-16T12:42:59Z</dcterms:modified>
  <dc:title>甘肃省矿产资源管理条例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