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白银市人民代表大会及其常务委员会立法条例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（2016年11月20日白银市第九届人民代表大会常务委员会第一次会议通过　2017年3月30日甘肃省第十二届人民代表大会常务委员会第三十次会议批准　根据2024年7月4日白银市第十届人民代表大会常务委员会第二十四次会议通过并经2024年7月26日甘肃省第十四届人民代表大会常务委员会第十次会议批准的《白银市人民代表大会常务委员会关于修改〈白银市人民代表大会及其常务委员会立法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立法规划与计划编制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法规起草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市人民代表大会及其常务委员会立法活动，提高立法质量，根据《中华人民共和国地方各级人民代表大会和地方各级人民政府组织法》《中华人民共和国立法法》等有关法律、法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市人民代表大会及其常务委员会的立法应当遵循下列原则：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（一）坚持中国共产党的领导，坚持以马克思列宁主义、毛泽东思想、邓小平理论、“三个代表”重要思想、科学发展观、习近平新时代中国特色社会主义思想为指导，贯彻党的路线方针政策；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（二）坚持以经济建设为中心，坚持改革开放，贯彻新发展理念；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（三）坚持符合宪法的规定、原则和精神，依照法定的权限和程序，从国家整体利益出发，维护社会主义法制的统一、尊严、权威；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（四）坚持以人民为中心的发展思想，坚持和发展全过程人民民主，尊重和保障人权，保障和促进社会公平正义；坚持体现人民意志，发扬社会主义民主，坚持立法公开，保障人民通过多种途径参与立法活动；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（五）坚持倡导和弘扬社会主义核心价值观，铸牢中华民族共同体意识，推动社会主义精神文明建设；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（六）坚持有特色、可操作，适应经济社会发展和全面深化改革的要求，结合本市实际，科学合理地规定公民、法人和其他组织的权利与义务、国家机关的权力与责任；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（七）坚持在法治下推进改革和在改革中完善法治相统一，引导、推动、规范、保障相关改革，发挥法治在本行政区域治理体系和治理能力现代化中的重要作用。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市人民代表大会及其常务委员会根据实际需要设立基层立法联系点、聘请立法顾问、设立立法研究咨询基地等，深入听取基层群众和有关方面对法律法规草案和立法工作的意见。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市人民代表大会及其常务委员会根据区域协调发展的需要，可以会同有关设区的市人民代表大会及其常务委员会建立区域协同立法工作机制，协同制定地方性法规，在本行政区域或者有关区域内实施。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市人民代表大会及其常务委员会应当加强对立法工作的组织协调，发挥在立法工作中的主导作用。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本市地方立法所需工作经费，应当列入市财政预算。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立法规划与计划编制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根据本市经济社会发展和民主法治建设的需要确定立法项目，编制五年立法规划和年度立法计划。常务委员会法制工作机构负责编制立法规划、拟定立法计划，督促立法规划和立法计划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编制立法规划和立法计划，应当认真研究代表议案和建议，广泛征集意见，科学论证评估。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各专门委员会、常务委员会各工作机构、市人民政府及其部门、其他机关和组织、社会团体、市人民代表大会代表、市政协委员、公民等都可以向常务委员会提出制定、修改、废止涉及城乡建设与管理、生态文明建设、历史文化保护、基层治理等方面的地方性法规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市人民政府司法行政部门应当全面收集、整理市人民政府有关部门提出的立法建议、意见并进行调研论证后，形成市人民政府五年立法规划、年度立法计划建议，书面报送市人民代表大会常务委员会。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根据各方面提出的立法事项建议，在常务委员会每届任期的最后一年拟订五年立法规划草案，向省人大常委会征求意见，提请下一届常务委员会主任会议通过后公布实施，并报省人大常委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常务委员会法制工作机构应当根据本届常务委员会五年立法规划、本年度立法计划实施情况，征求并汇总有关部门和组织的意见，于每年第四季度编制完成下一年年度立法计划，提请主任会议决定。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五年立法规划和年度立法计划由常务委员会印发，分项明确责任单位、完成时限、要求送审和安排审议的时间。承担组织起草法规草案的单位、提请审议机关和常务委员会各工作机构应当认真组织实施。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制定、修改、废止的地方性法规案应当按年度立法计划要求提请市人民代表大会或者常务委员会审议。因故不能按期送审的，承担组织起草法规草案的单位、提请审议机关和常务委员会有关工作机构应当向常务委员会主任会议说明原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五年立法规划和年度立法计划经审议通过后，一般不做变动。确因特殊情况需要调整和变更的，由常委会法制工作机构会同有关专门委员会研究后提交主任会议决定。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法规起草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提出法规案，应当同时提出法规草案文本及其说明，并提供必要的参阅资料。修改地方性法规的，还应当提交修改前后的对照文本。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法规草案文本的基本内容包括：法规草案名称、立法目的和依据、基本原则、适用范围、执法主体、执法程序、权利义务、保障措施、法律责任等。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法规草案说明的基本内容包括：制定、修改或者废止法规的必要性、可行性、制定依据、适用范围、主要内容、不同意见的协调情况和其他需要说明的问题。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主任会议、市人民政府、市人民代表大会各专门委员会应当根据五年立法规划和年度立法计划组织起草法规草案。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承担组织起草法规草案的单位可以成立专门起草小组或者指定有关部门起草法规草案，也可以委托有关专家、社会团体、教学科研单位和其他组织起草。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承担组织起草法规草案的单位应当在五年立法规划和年度立法计划规定的时限内完成起草任务。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起草法规草案应当进行调查研究，广泛征求各方面的意见、建议。听取意见可以采取召开座谈会、论证会、听证会、协商会和向社会公开法规案草稿等形式。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在法规草案起草过程中，提案人应当对各方面的不同意见进行充分协商，经过充分协商仍不能取得一致意见的，应当在提出法规案时予以说明。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常务委员会各工作机构根据主任会议的决定，可以组织起草地方性法规草案。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常务委员会各工作机构组织起草法规草案召开座谈会、论证会、听证会或者进行其他调研、起草活动的，市人民政府司法行政部门、市人民政府有关部门应当参加。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和其他单位负责起草的地方性法规案，市人民代表大会有关专门委员会和法制委员会、常务委员会有关工作机构和法制工作机构在法规案提请审议前，应当提前介入起草、调研、座谈、论证、听证等工作，提出意见建议，或者听取有关情况汇报，了解起草情况进展，督促起草工作按计划完成。起草单位也可以邀请有关的市人大代表参与法规草案起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市人民政府提请市人民代表大会及其常务委员会审议的法规案，应当经市人民政府常务会议讨论通过。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市人民代表大会常务委员会、市人民政府、市人民代表大会各专门委员会，可以向市人民代表大会提出地方性法规案，由主席团决定是否列入会议议程。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代表团或者十名以上的代表联名，可以向市人民代表大会提出地方性法规案，由主席团决定是否列入会议议程，或者先交有关的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法规案，在市人民代表大会闭会期间，可以先向常务委员会提出，经常务委员会依照本条例第五章规定的有关程序审议后，提请市人民代表大会会议审议，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市人民代表大会常务委员会决定提请市人民代表大会会议审议的法规案，应当在会议举行的一个月前将法规草案发给代表，并可以适时组织代表研读讨论，征求代表的意见。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向市人民代表大会提出的法规案，在列入会议议程前，提案人有权撤回。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列入市人民代表大会会议议程的法规案，大会全体会议听取提案人的说明后，由各代表团进行审议，提案人应当派人听取意见，回答询问；根据代表团的要求，有关机关、组织应当派人介绍情况。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列入市人民代表大会会议议程的法规案，由有关的专门委员会进行审议，向主席团提出审议意见，并印发会议。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法制委员会根据各代表团和有关专门委员会的审议意见进行统一审议，向主席团提出审议结果报告和法规草案修改稿，重要的不同意见应当在审议结果报告中予以说明，经主席团会议审议通过后，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列入市人民代表大会会议议程的法规案，在交付表决前，提案人要求撤回的，应当向主席团提交正当充分的书面撤回理由，经主席团会议研究后，报请大会决定。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进一步审议后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法规草案修改稿经各代表团审议，由法制委员会根据审议意见进行修改，提出法规草案表决稿，由主席团提请大会全体会议表决，由全体代表的过半数通过。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市人民代表大会通过的地方性法规报经省人民代表大会常务委员会批准后，由市人民代表大会常务委员会发布公告予以公布。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地方性法规案，由主任会议决定是否列入常务委员会会议议程，或者先交有关专门委员会审议，未设立专门委员会的，由常务委员会有关工作机构研究审查，提出报告，再决定是否列入常务委员会会议议程。如果主任会议认为地方性法规案有重大问题需要进一步研究的，可以建议提案人修改完善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组成人员五人以上联名，可以向常务委员会提出地方性法规案，由主任会议决定是否列入常务委员会会议议程，或者先交有关专门委员会审议，未设立专门委员会的，由常务委员会有关工作机构研究审查，提出报告，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有关专门委员会审议或者常务委员会有关工作机构研究审查法规案时，可以邀请提案人列席会议，发表意见。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列入常务委员会会议议程的法规案，除特殊情况外，应当在会议举行的七日前将法规草案送交常务委员会组成人员。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常务委员会会议审议法规案时，应当邀请有关的市人民代表大会代表列席会议。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向常务委员会提出的法规案，在列入会议议程前，提案人有权撤回。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列入常务委员会会议议程的法规案，一般应当经过三次常务委员会会议审议后再交付表决。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常务委员会会议第一次审议法规案，在全体会议上听取提案人的说明，有关专门委员会提出书面审议意见或者常务委员会有关工作机构提出审查报告，由分组会议一并进行审议。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常务委员会会议第二次审议法规案，在全体会议上听取法制委员会关于法规草案修改情况和主要问题的汇报，由分组会议进一步审议。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常务委员会会议第三次审议法规案，在全体会议上听取法制委员会关于法规草案修改稿修改情况的报告，由分组会议进行审议，法制委员会根据审议意见提出审议结果的报告和法规草案表决稿。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列入常务委员会会议议程的法规案，各方面意见比较一致的，可以经两次常务委员会会议审议后交付表决。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法规废止案、调整事项较为单一或者部分修改的法规案，各方面的意见比较一致，或者遇有紧急情形的，也可以经一次常务委员会会议审议即交付表决。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常务委员会会议审议法规案时，提案人应当派人听取意见，回答询问。有关机关、组织应当派人介绍情况。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列入常务委员会会议议程的法规案，由有关的专门委员会进行审议，提出审议意见，在常务委员会会议第一次审议法规案时，印发会议。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有关的专门委员会审议法规案时，可以邀请其他专门委员会的成员列席会议，发表意见。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法制委员会根据常务委员会组成人员、有关的专门委员会的审议意见和各方面提出的意见，对法规案进行统一审议，提出修改情况的汇报或者审议结果报告和法规草案修改稿，对重要的不同意见应当在汇报或者审议结果报告中予以说明。对有关的专门委员会的审议意见没有采纳的，应当向有关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法制委员会审议法规案时，应当邀请市人民代表大会有关专门委员会、常务委员会有关工作机构负责人列席会议，发表意见。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专门委员会审议法规案时，应当召开全体会议审议，根据需要，可以邀请立法顾问委员会委员参加，也可以要求有关机关、组织负责人到会说明情况。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市人民代表大会各专门委员会、常务委员会各工作机构对法规草案的重要问题意见不一致的，应当向常务委员会主任会议报告，由常务委员会主任会议讨论决定。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列入常务委员会会议议程的法规案，法制委员会、有关专门委员会和常务委员会有关工作机构应当听取各方面的意见。听取意见可以采取座谈会、论证会、听证会等多种形式。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常务委员会法制工作机构应当将法规草案发送相关领域的市人民代表大会代表、县（区）人民代表大会常务委员会以及有关部门、组织和专家征求意见。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在常务委员会第一次审议后将法规草案及其起草、修改的说明等向社会公布，征求意见，但是经主任会议决定不公布的除外。向社会公布征求意见的时间一般不少于三十日。征求意见的情况应当向社会通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列入常务委员会会议议程的法规案，常务委员会法制工作机构应当收集整理分组审议的意见和社会各方面提出的意见以及其他有关资料，分送法制委员会和有关专门委员会，并根据需要，印发常务委员会会议。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法规草案或者其修改稿，经常务委员会会议审议认为基本成熟的，由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交付单独表决的条款经常务委员会会议表决后，主任会议根据单独表决的情况，可以决定将法规草案表决稿交付表决，也可以决定暂不交付表决，交付法制委员会和有关的专门委员会进一步审议。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列入常务委员会会议议程的法规案，各方面对制定该地方性法规的必要性、可行性等重大问题存在较大分歧而搁置审议满两年的，该法规案终止审议。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市人民代表大会常务委员会通过的地方性法规报经省人民代表大会常务委员会批准后，由市人民代表大会常务委员会发布公告予以公布。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市人民代表大会及其常务委员会通过的地方性法规案，由市人民代表大会常务委员会向省人民代表大会常务委员会提出报请批准报告。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经省人民代表大会常务委员会批准的地方性法规和修改、废止的决定，由市人民代表大会常务委员会以公告形式公布，其文本以及草案的说明、审议结果报告等，应当及时在市人民代表大会常务委员会公报、白银人大网和《白银日报》全文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在市人民代表大会常务委员会公报上刊登的地方性法规文本为标准文本。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公布修改决定，应当同时公布根据修改决定修正后的新的地方性法规文本。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闭会期间，市人民代表大会常务委员会可以对市人民代表大会制定的地方性法规进行部分补充和修改，按本条例第五章规定的有关程序审议通过后，报经省人民代表大会常务委员会批准后公布施行，但是不得同该法规的基本原则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市人民代表大会及其常务委员会制定的地方性法规，需要对其规定进一步明确具体含义，或者地方性法规制定后出现新的情况，需要明确适用法规依据的，由市人民代表大会常务委员会解释。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解释草案由常务委员会法制工作机构拟订，经法制委员会审议后提出法规解释案的议案，按照本条例第五章规定的有关程序审议通过后，由市人民代表大会常务委员会报省人民代表大会常务委员会备案后公布。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市人民代表大会常委会的地方性法规解释同地方性法规具有同等效力。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市人民政府、市中级人民法院、市人民检察院和市人民代表大会各专门委员会以及各县（区）人民代表大会常务委员会，可以向市人民代表大会常务委员会提出地方性法规的解释要求和意见建议。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地方性法规的施行日期由该法规作出规定。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市人民代表大会有关专门委员会、常务委员会有关工作机构可以组织对法规或者法规中的有关规定进行立法后评估。评估情况应当向常务委员会报告。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市人民政府制定的地方政府规章和市人民政府、市监察委员会、市中级人民法院、市人民检察院制定的其他规范性文件公布后，报市人民代表大会常务委员会备案。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市人民代表大会常务委员会根据《中华人民共和国立法法》的相关规定对报送备案的地方政府规章和其他规范性文件进行审查。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政府规章和其他规范性文件，由制定机关根据维护法制统一的原则和改革发展的需要适时进行清理。清理情况的报告送常务委员会有关工作机构和常务委员会法制工作机构，由常务委员会法制工作机构汇总后向常务委员会主任会议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要求有关机关对专门事项作出配套的具体规定的，应当自该法规实施之日起一年内完成，并报市人民代表大会常务委员会备案。有关机关在期限内未能作出配套规定的，应当向市人民代表大会常务委员会说明情况。</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本条例所称期间有关“日”的规定是指工作日，不含法定节假日。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