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150" w:beforeLines="200" w:line="240" w:lineRule="auto"/>
        <w:ind w:left="0" w:leftChars="0" w:right="0" w:rightChars="0" w:firstLine="0" w:firstLineChars="0"/>
        <w:jc w:val="center"/>
        <w:textAlignment w:val="auto"/>
        <w:outlineLvl w:val="9"/>
        <w:rPr>
          <w:rFonts w:hint="eastAsia"/>
          <w:lang w:eastAsia="zh-CN"/>
        </w:rPr>
      </w:pPr>
      <w:r>
        <w:rPr>
          <w:rStyle w:val="9"/>
          <w:rFonts w:hint="eastAsia"/>
          <w:lang w:eastAsia="zh-CN"/>
        </w:rPr>
        <w:t>福建省档案条例</w:t>
      </w:r>
    </w:p>
    <w:p>
      <w:pPr>
        <w:pStyle w:val="3"/>
        <w:rPr>
          <w:rFonts w:hint="eastAsia"/>
          <w:lang w:eastAsia="zh-CN"/>
        </w:rPr>
      </w:pPr>
      <w:r>
        <w:rPr>
          <w:rFonts w:hint="eastAsia"/>
          <w:lang w:eastAsia="zh-CN"/>
        </w:rPr>
        <w:t>（2002年12月17日福建省第九届人民代表大会常务委员会第三十六次会议通过）</w:t>
      </w:r>
    </w:p>
    <w:p>
      <w:pPr>
        <w:rPr>
          <w:rFonts w:hint="eastAsia"/>
          <w:lang w:eastAsia="zh-CN"/>
        </w:rPr>
      </w:pPr>
    </w:p>
    <w:p>
      <w:pPr>
        <w:rPr>
          <w:rFonts w:hint="eastAsia" w:eastAsia="黑体"/>
          <w:sz w:val="32"/>
          <w:lang w:eastAsia="zh-CN"/>
        </w:rPr>
      </w:pPr>
      <w:r>
        <w:rPr>
          <w:rFonts w:hint="eastAsia" w:eastAsia="黑体"/>
          <w:sz w:val="32"/>
          <w:lang w:eastAsia="zh-CN"/>
        </w:rPr>
        <w:t>第一条</w:t>
      </w:r>
      <w:r>
        <w:rPr>
          <w:rFonts w:hint="eastAsia"/>
          <w:lang w:eastAsia="zh-CN"/>
        </w:rPr>
        <w:t>　为了加强对档案的管理和收集、整理工作，有效地保护和利用档案，为经济建设和社会发展服务，根据《中华人民共和国档案法》等有关法律、法规，结合本省实际，制定本条例。</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第二条</w:t>
      </w:r>
      <w:r>
        <w:rPr>
          <w:rFonts w:hint="eastAsia"/>
          <w:lang w:eastAsia="zh-CN"/>
        </w:rPr>
        <w:t>　本省行政区域内的机关、团体、企业事业单位和其他组织以及公民，在档案管理活动中应当遵守本条例。</w:t>
      </w:r>
      <w:r>
        <w:rPr>
          <w:rFonts w:hint="eastAsia" w:eastAsia="黑体"/>
          <w:sz w:val="32"/>
          <w:lang w:eastAsia="zh-CN"/>
        </w:rPr>
        <w:t xml:space="preserve"> </w:t>
      </w:r>
    </w:p>
    <w:p>
      <w:pPr>
        <w:rPr>
          <w:rFonts w:hint="eastAsia"/>
          <w:lang w:eastAsia="zh-CN"/>
        </w:rPr>
      </w:pPr>
      <w:r>
        <w:rPr>
          <w:rFonts w:hint="eastAsia" w:eastAsia="黑体"/>
          <w:sz w:val="32"/>
          <w:lang w:eastAsia="zh-CN"/>
        </w:rPr>
        <w:t>第三条</w:t>
      </w:r>
      <w:r>
        <w:rPr>
          <w:rFonts w:hint="eastAsia" w:eastAsia="黑体"/>
          <w:sz w:val="32"/>
          <w:lang w:val="en-US" w:eastAsia="zh-CN"/>
        </w:rPr>
        <w:t xml:space="preserve">  </w:t>
      </w:r>
      <w:r>
        <w:rPr>
          <w:rFonts w:hint="eastAsia"/>
          <w:lang w:eastAsia="zh-CN"/>
        </w:rPr>
        <w:t xml:space="preserve">县级以上地方人民政府档案行政管理机构负责管理本行政区域内的档案事业，并对本行政区域内机关、团体、企业事业单位和其他组织的档案工作实行监督和指导。 </w:t>
      </w:r>
    </w:p>
    <w:p>
      <w:pPr>
        <w:rPr>
          <w:rFonts w:hint="eastAsia"/>
          <w:lang w:eastAsia="zh-CN"/>
        </w:rPr>
      </w:pPr>
      <w:r>
        <w:rPr>
          <w:rFonts w:hint="eastAsia"/>
          <w:lang w:eastAsia="zh-CN"/>
        </w:rPr>
        <w:t xml:space="preserve">乡、民族乡、镇人民政府以及城市街道办事处应当设立档案室，指定人员负责管理本机关的档案，并对所属单位和村（居）民委员会的档案工作进行监督和指导。 </w:t>
      </w:r>
    </w:p>
    <w:p>
      <w:pPr>
        <w:rPr>
          <w:rFonts w:hint="eastAsia" w:eastAsia="黑体"/>
          <w:sz w:val="32"/>
          <w:lang w:eastAsia="zh-CN"/>
        </w:rPr>
      </w:pPr>
      <w:r>
        <w:rPr>
          <w:rFonts w:hint="eastAsia"/>
          <w:lang w:eastAsia="zh-CN"/>
        </w:rPr>
        <w:t>村（居）民委员会应当加强档案管理，做好档案的收集、整理、保管和利用工作。</w:t>
      </w:r>
      <w:r>
        <w:rPr>
          <w:rFonts w:hint="eastAsia" w:eastAsia="黑体"/>
          <w:sz w:val="32"/>
          <w:lang w:eastAsia="zh-CN"/>
        </w:rPr>
        <w:t xml:space="preserve"> </w:t>
      </w:r>
    </w:p>
    <w:p>
      <w:pPr>
        <w:rPr>
          <w:rFonts w:hint="eastAsia"/>
          <w:lang w:eastAsia="zh-CN"/>
        </w:rPr>
      </w:pPr>
      <w:r>
        <w:rPr>
          <w:rFonts w:hint="eastAsia" w:eastAsia="黑体"/>
          <w:sz w:val="32"/>
          <w:lang w:eastAsia="zh-CN"/>
        </w:rPr>
        <w:t>第四条</w:t>
      </w:r>
      <w:r>
        <w:rPr>
          <w:rFonts w:hint="eastAsia"/>
          <w:lang w:eastAsia="zh-CN"/>
        </w:rPr>
        <w:t xml:space="preserve">　地方各级人民政府应当将档案基础设施、国家档案资源、档案信息化等档案事业的建设列入本级国民经济和社会发展计划以及本级财政预算，保障档案事业的发展。 </w:t>
      </w:r>
    </w:p>
    <w:p>
      <w:pPr>
        <w:rPr>
          <w:rFonts w:hint="eastAsia"/>
          <w:lang w:eastAsia="zh-CN"/>
        </w:rPr>
      </w:pPr>
      <w:r>
        <w:rPr>
          <w:rFonts w:hint="eastAsia"/>
          <w:lang w:eastAsia="zh-CN"/>
        </w:rPr>
        <w:t xml:space="preserve">地方国家综合档案馆馆库应当符合国家规范要求，未达到要求的，本级人民政府应当制定建设规划，限期达到要求。 </w:t>
      </w:r>
    </w:p>
    <w:p>
      <w:pPr>
        <w:rPr>
          <w:rFonts w:hint="eastAsia" w:eastAsia="黑体"/>
          <w:sz w:val="32"/>
          <w:lang w:eastAsia="zh-CN"/>
        </w:rPr>
      </w:pPr>
      <w:r>
        <w:rPr>
          <w:rFonts w:hint="eastAsia"/>
          <w:lang w:eastAsia="zh-CN"/>
        </w:rPr>
        <w:t>机关、团体、企业事业单位应当配备必要的人员和设施，加强档案的管理和利用工作。</w:t>
      </w:r>
      <w:r>
        <w:rPr>
          <w:rFonts w:hint="eastAsia" w:eastAsia="黑体"/>
          <w:sz w:val="32"/>
          <w:lang w:eastAsia="zh-CN"/>
        </w:rPr>
        <w:t xml:space="preserve"> </w:t>
      </w:r>
    </w:p>
    <w:p>
      <w:pPr>
        <w:rPr>
          <w:rFonts w:hint="eastAsia"/>
          <w:lang w:eastAsia="zh-CN"/>
        </w:rPr>
      </w:pPr>
      <w:r>
        <w:rPr>
          <w:rFonts w:hint="eastAsia" w:eastAsia="黑体"/>
          <w:sz w:val="32"/>
          <w:lang w:eastAsia="zh-CN"/>
        </w:rPr>
        <w:t>第五条</w:t>
      </w:r>
      <w:r>
        <w:rPr>
          <w:rFonts w:hint="eastAsia"/>
          <w:lang w:eastAsia="zh-CN"/>
        </w:rPr>
        <w:t xml:space="preserve">　县级以上地方人民政府档案行政管理机构应当根据当地经济建设和社会发展的需要，组织档案信息资源的研究与开发利用。 </w:t>
      </w:r>
    </w:p>
    <w:p>
      <w:pPr>
        <w:rPr>
          <w:rFonts w:hint="eastAsia"/>
          <w:lang w:eastAsia="zh-CN"/>
        </w:rPr>
      </w:pPr>
      <w:r>
        <w:rPr>
          <w:rFonts w:hint="eastAsia"/>
          <w:lang w:eastAsia="zh-CN"/>
        </w:rPr>
        <w:t xml:space="preserve">各级各类档案馆应当充分开发馆藏档案信息资源，采取多种方式为社会服务，增强档案服务的实效性。 </w:t>
      </w:r>
    </w:p>
    <w:p>
      <w:pPr>
        <w:rPr>
          <w:rFonts w:hint="eastAsia" w:eastAsia="黑体"/>
          <w:sz w:val="32"/>
          <w:lang w:eastAsia="zh-CN"/>
        </w:rPr>
      </w:pPr>
      <w:r>
        <w:rPr>
          <w:rFonts w:hint="eastAsia"/>
          <w:lang w:eastAsia="zh-CN"/>
        </w:rPr>
        <w:t>机关、团体、企业事业单位和其他组织保存的档案，除涉及国家安全、国家重大利益以及必需保密的以外，应当按照国家有关规定向社会提供利用。</w:t>
      </w:r>
      <w:r>
        <w:rPr>
          <w:rFonts w:hint="eastAsia" w:eastAsia="黑体"/>
          <w:sz w:val="32"/>
          <w:lang w:eastAsia="zh-CN"/>
        </w:rPr>
        <w:t xml:space="preserve"> </w:t>
      </w:r>
    </w:p>
    <w:p>
      <w:pPr>
        <w:rPr>
          <w:rFonts w:hint="eastAsia"/>
          <w:lang w:eastAsia="zh-CN"/>
        </w:rPr>
      </w:pPr>
      <w:r>
        <w:rPr>
          <w:rFonts w:hint="eastAsia" w:eastAsia="黑体"/>
          <w:sz w:val="32"/>
          <w:lang w:eastAsia="zh-CN"/>
        </w:rPr>
        <w:t>第六条</w:t>
      </w:r>
      <w:r>
        <w:rPr>
          <w:rFonts w:hint="eastAsia"/>
          <w:lang w:eastAsia="zh-CN"/>
        </w:rPr>
        <w:t xml:space="preserve">　机关、团体、企业事业单位和其他组织应当依照国家有关规定，确定本单位文件材料的归档范围和保管期限，报经同级人民政府档案行政管理机构核准后实施。 </w:t>
      </w:r>
    </w:p>
    <w:p>
      <w:pPr>
        <w:rPr>
          <w:rFonts w:hint="eastAsia" w:eastAsia="黑体"/>
          <w:sz w:val="32"/>
          <w:lang w:eastAsia="zh-CN"/>
        </w:rPr>
      </w:pPr>
      <w:r>
        <w:rPr>
          <w:rFonts w:hint="eastAsia"/>
          <w:lang w:eastAsia="zh-CN"/>
        </w:rPr>
        <w:t>在公务活动中形成的应当归档的文字、图表、声像等材料，由本单位的业务或者文书机构负责收集、整理，向本单位档案机构或者档案工作人员移交，集中管理，任何部门和个人不得拒绝归档或者据为己有。</w:t>
      </w:r>
      <w:r>
        <w:rPr>
          <w:rFonts w:hint="eastAsia" w:eastAsia="黑体"/>
          <w:sz w:val="32"/>
          <w:lang w:eastAsia="zh-CN"/>
        </w:rPr>
        <w:t xml:space="preserve"> </w:t>
      </w:r>
    </w:p>
    <w:p>
      <w:pPr>
        <w:rPr>
          <w:rFonts w:hint="eastAsia"/>
          <w:lang w:eastAsia="zh-CN"/>
        </w:rPr>
      </w:pPr>
      <w:r>
        <w:rPr>
          <w:rFonts w:hint="eastAsia" w:eastAsia="黑体"/>
          <w:sz w:val="32"/>
          <w:lang w:eastAsia="zh-CN"/>
        </w:rPr>
        <w:t>第七条</w:t>
      </w:r>
      <w:r>
        <w:rPr>
          <w:rFonts w:hint="eastAsia"/>
          <w:lang w:eastAsia="zh-CN"/>
        </w:rPr>
        <w:t xml:space="preserve">　机关、团体、企业事业单位和其他组织应当依照国家规定，按期向有关地方国家档案馆移交档案；地方国家档案馆应当依法接收档案。对重要的或者具有较大现实利用价值的档案，经地方国家档案馆与档案形成单位协商，可以提前接收。 </w:t>
      </w:r>
    </w:p>
    <w:p>
      <w:pPr>
        <w:rPr>
          <w:rFonts w:hint="eastAsia" w:eastAsia="黑体"/>
          <w:sz w:val="32"/>
          <w:lang w:eastAsia="zh-CN"/>
        </w:rPr>
      </w:pPr>
      <w:r>
        <w:rPr>
          <w:rFonts w:hint="eastAsia"/>
          <w:lang w:eastAsia="zh-CN"/>
        </w:rPr>
        <w:t>向地方国家档案馆移交、捐赠、寄存不属于国家所有的档案的单位和个人，对其档案可以优先和无偿利用。向国家捐赠有保存价值档案的，当地人民政府或者接受捐赠的档案馆应当予以表彰或者奖励。</w:t>
      </w:r>
      <w:r>
        <w:rPr>
          <w:rFonts w:hint="eastAsia" w:eastAsia="黑体"/>
          <w:sz w:val="32"/>
          <w:lang w:eastAsia="zh-CN"/>
        </w:rPr>
        <w:t xml:space="preserve"> </w:t>
      </w:r>
    </w:p>
    <w:p>
      <w:pPr>
        <w:rPr>
          <w:rFonts w:hint="eastAsia"/>
          <w:lang w:eastAsia="zh-CN"/>
        </w:rPr>
      </w:pPr>
      <w:r>
        <w:rPr>
          <w:rFonts w:hint="eastAsia" w:eastAsia="黑体"/>
          <w:sz w:val="32"/>
          <w:lang w:eastAsia="zh-CN"/>
        </w:rPr>
        <w:t>第八条</w:t>
      </w:r>
      <w:r>
        <w:rPr>
          <w:rFonts w:hint="eastAsia"/>
          <w:lang w:eastAsia="zh-CN"/>
        </w:rPr>
        <w:t>　实行档案登记制度。县级以上地方人民政府档案行政管理机构按照规定，对机关、团体、企业事业单位和其他组织从事档案工作的机构、人员、库房设备、馆（室）藏量、档案管理的基本情况以及应当予以登记的其他事项进行登记。</w:t>
      </w:r>
    </w:p>
    <w:p>
      <w:pPr>
        <w:rPr>
          <w:rFonts w:hint="eastAsia" w:eastAsia="黑体"/>
          <w:sz w:val="32"/>
          <w:lang w:eastAsia="zh-CN"/>
        </w:rPr>
      </w:pPr>
      <w:bookmarkStart w:id="0" w:name="_GoBack"/>
      <w:bookmarkEnd w:id="0"/>
      <w:r>
        <w:rPr>
          <w:rFonts w:hint="eastAsia"/>
          <w:lang w:eastAsia="zh-CN"/>
        </w:rPr>
        <w:t>档案登记办法，由省人民政府制定。</w:t>
      </w:r>
      <w:r>
        <w:rPr>
          <w:rFonts w:hint="eastAsia" w:eastAsia="黑体"/>
          <w:sz w:val="32"/>
          <w:lang w:eastAsia="zh-CN"/>
        </w:rPr>
        <w:t xml:space="preserve"> </w:t>
      </w:r>
    </w:p>
    <w:p>
      <w:pPr>
        <w:rPr>
          <w:rFonts w:hint="eastAsia"/>
          <w:lang w:eastAsia="zh-CN"/>
        </w:rPr>
      </w:pPr>
      <w:r>
        <w:rPr>
          <w:rFonts w:hint="eastAsia" w:eastAsia="黑体"/>
          <w:sz w:val="32"/>
          <w:lang w:eastAsia="zh-CN"/>
        </w:rPr>
        <w:t>第九条</w:t>
      </w:r>
      <w:r>
        <w:rPr>
          <w:rFonts w:hint="eastAsia"/>
          <w:lang w:eastAsia="zh-CN"/>
        </w:rPr>
        <w:t xml:space="preserve">　在本省行政区域内举行的重大政治、经贸、科技、教育、文化、体育等活动以及跨地区、跨行业和全国性、国际性的重要会议，主办或者承办单位应当按照规定建立档案，并在活动、会议结束后六十日内，向所在地县级以上地方人民政府档案行政管理机构办理档案登记。 </w:t>
      </w:r>
    </w:p>
    <w:p>
      <w:pPr>
        <w:rPr>
          <w:rFonts w:hint="eastAsia" w:eastAsia="黑体"/>
          <w:sz w:val="32"/>
          <w:lang w:eastAsia="zh-CN"/>
        </w:rPr>
      </w:pPr>
      <w:r>
        <w:rPr>
          <w:rFonts w:hint="eastAsia"/>
          <w:lang w:eastAsia="zh-CN"/>
        </w:rPr>
        <w:t>机构改革、行政区划调整、国有企业事业单位资产与产权变动的单位，由其主管部门向所在地县级以上地方人民政府档案行政管理机构办理档案登记，并按照国家规定做好档案处置工作。</w:t>
      </w:r>
      <w:r>
        <w:rPr>
          <w:rFonts w:hint="eastAsia" w:eastAsia="黑体"/>
          <w:sz w:val="32"/>
          <w:lang w:eastAsia="zh-CN"/>
        </w:rPr>
        <w:t xml:space="preserve"> </w:t>
      </w:r>
    </w:p>
    <w:p>
      <w:pPr>
        <w:rPr>
          <w:rFonts w:hint="eastAsia"/>
          <w:lang w:eastAsia="zh-CN"/>
        </w:rPr>
      </w:pPr>
      <w:r>
        <w:rPr>
          <w:rFonts w:hint="eastAsia" w:eastAsia="黑体"/>
          <w:sz w:val="32"/>
          <w:lang w:eastAsia="zh-CN"/>
        </w:rPr>
        <w:t>第十条</w:t>
      </w:r>
      <w:r>
        <w:rPr>
          <w:rFonts w:hint="eastAsia"/>
          <w:lang w:eastAsia="zh-CN"/>
        </w:rPr>
        <w:t xml:space="preserve">　重点建设项目的建设单位和重大科研项目的承担单位应当及时建立档案，加强档案的规范化管理。 </w:t>
      </w:r>
    </w:p>
    <w:p>
      <w:pPr>
        <w:rPr>
          <w:rFonts w:hint="eastAsia"/>
          <w:lang w:eastAsia="zh-CN"/>
        </w:rPr>
      </w:pPr>
      <w:r>
        <w:rPr>
          <w:rFonts w:hint="eastAsia"/>
          <w:lang w:eastAsia="zh-CN"/>
        </w:rPr>
        <w:t xml:space="preserve">在重点建设项目竣工验收和重大科研项目成果鉴定后三个月内，建设单位或者承担单位应当将档案的整理、保管情况报同级人民政府档案行政管理机构备案，并按照国家规定将档案移交有关国家档案馆保存。 </w:t>
      </w:r>
    </w:p>
    <w:p>
      <w:pPr>
        <w:rPr>
          <w:rFonts w:hint="eastAsia" w:eastAsia="黑体"/>
          <w:sz w:val="32"/>
          <w:lang w:eastAsia="zh-CN"/>
        </w:rPr>
      </w:pPr>
      <w:r>
        <w:rPr>
          <w:rFonts w:hint="eastAsia"/>
          <w:lang w:eastAsia="zh-CN"/>
        </w:rPr>
        <w:t>省级以上重点建设项目和重大科研项目的档案资料，应当按照规定送省级国家综合档案馆保存。</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第十一条</w:t>
      </w:r>
      <w:r>
        <w:rPr>
          <w:rFonts w:hint="eastAsia"/>
          <w:lang w:eastAsia="zh-CN"/>
        </w:rPr>
        <w:t>　省人民政府档案行政管理机构应当按照国家有关规定，统一档案信息化建设的数据标准，规范档案信息化管理。</w:t>
      </w:r>
      <w:r>
        <w:rPr>
          <w:rFonts w:hint="eastAsia" w:eastAsia="黑体"/>
          <w:sz w:val="32"/>
          <w:lang w:eastAsia="zh-CN"/>
        </w:rPr>
        <w:t xml:space="preserve"> </w:t>
      </w:r>
    </w:p>
    <w:p>
      <w:pPr>
        <w:rPr>
          <w:rFonts w:hint="eastAsia"/>
          <w:lang w:eastAsia="zh-CN"/>
        </w:rPr>
      </w:pPr>
      <w:r>
        <w:rPr>
          <w:rFonts w:hint="eastAsia" w:eastAsia="黑体"/>
          <w:sz w:val="32"/>
          <w:lang w:eastAsia="zh-CN"/>
        </w:rPr>
        <w:t>第十二条</w:t>
      </w:r>
      <w:r>
        <w:rPr>
          <w:rFonts w:hint="eastAsia"/>
          <w:lang w:eastAsia="zh-CN"/>
        </w:rPr>
        <w:t xml:space="preserve">　各级各类档案馆以及机关、团体、企业事业单位和其他组织应当推广使用全省通用的符合国家和本省规范标准的档案管理软件，加强档案信息化建设。 </w:t>
      </w:r>
    </w:p>
    <w:p>
      <w:pPr>
        <w:rPr>
          <w:rFonts w:hint="eastAsia" w:eastAsia="黑体"/>
          <w:sz w:val="32"/>
          <w:lang w:eastAsia="zh-CN"/>
        </w:rPr>
      </w:pPr>
      <w:r>
        <w:rPr>
          <w:rFonts w:hint="eastAsia"/>
          <w:lang w:eastAsia="zh-CN"/>
        </w:rPr>
        <w:t>机关、团体、企业事业单位应当建立健全电子文件与电子档案的管理制度，加强对电子文件形成、归档和电子档案的管理。</w:t>
      </w:r>
      <w:r>
        <w:rPr>
          <w:rFonts w:hint="eastAsia" w:eastAsia="黑体"/>
          <w:sz w:val="32"/>
          <w:lang w:eastAsia="zh-CN"/>
        </w:rPr>
        <w:t xml:space="preserve"> </w:t>
      </w:r>
    </w:p>
    <w:p>
      <w:pPr>
        <w:rPr>
          <w:rFonts w:hint="eastAsia"/>
          <w:lang w:eastAsia="zh-CN"/>
        </w:rPr>
      </w:pPr>
      <w:r>
        <w:rPr>
          <w:rFonts w:hint="eastAsia" w:eastAsia="黑体"/>
          <w:sz w:val="32"/>
          <w:lang w:eastAsia="zh-CN"/>
        </w:rPr>
        <w:t>第十三条</w:t>
      </w:r>
      <w:r>
        <w:rPr>
          <w:rFonts w:hint="eastAsia"/>
          <w:lang w:eastAsia="zh-CN"/>
        </w:rPr>
        <w:t xml:space="preserve">　各级各类档案馆应当向省级国家综合档案馆报送馆藏档案资料的计算机目录信息。机关、团体、企业事业单位和其他组织应当按照有关规定定期向同级国家综合档案馆报送本单位保存的档案资料的计算机目录信息。 </w:t>
      </w:r>
    </w:p>
    <w:p>
      <w:pPr>
        <w:rPr>
          <w:rFonts w:hint="eastAsia" w:eastAsia="黑体"/>
          <w:sz w:val="32"/>
          <w:lang w:eastAsia="zh-CN"/>
        </w:rPr>
      </w:pPr>
      <w:r>
        <w:rPr>
          <w:rFonts w:hint="eastAsia"/>
          <w:lang w:eastAsia="zh-CN"/>
        </w:rPr>
        <w:t>省级国家综合档案馆应当建立与各级各类档案馆以及机关、团体、企业事业单位和其他组织的档案机构相互联通、信息共享的全省性的档案资料目录信息中心，向利用者提供检索服务，实现档案信息资源的社会化服务。</w:t>
      </w:r>
      <w:r>
        <w:rPr>
          <w:rFonts w:hint="eastAsia" w:eastAsia="黑体"/>
          <w:sz w:val="32"/>
          <w:lang w:eastAsia="zh-CN"/>
        </w:rPr>
        <w:t xml:space="preserve"> </w:t>
      </w:r>
    </w:p>
    <w:p>
      <w:pPr>
        <w:rPr>
          <w:rFonts w:hint="eastAsia"/>
          <w:lang w:eastAsia="zh-CN"/>
        </w:rPr>
      </w:pPr>
      <w:r>
        <w:rPr>
          <w:rFonts w:hint="eastAsia" w:eastAsia="黑体"/>
          <w:sz w:val="32"/>
          <w:lang w:eastAsia="zh-CN"/>
        </w:rPr>
        <w:t>第十四条</w:t>
      </w:r>
      <w:r>
        <w:rPr>
          <w:rFonts w:hint="eastAsia"/>
          <w:lang w:eastAsia="zh-CN"/>
        </w:rPr>
        <w:t xml:space="preserve">　公民、法人或者其他组织可以依法设立档案服务机构，并在核定的范围内开展档案整理、保管、修裱、鉴定、评估、咨询等服务。 </w:t>
      </w:r>
    </w:p>
    <w:p>
      <w:pPr>
        <w:rPr>
          <w:rFonts w:hint="eastAsia" w:eastAsia="黑体"/>
          <w:sz w:val="32"/>
          <w:lang w:eastAsia="zh-CN"/>
        </w:rPr>
      </w:pPr>
      <w:r>
        <w:rPr>
          <w:rFonts w:hint="eastAsia"/>
          <w:lang w:eastAsia="zh-CN"/>
        </w:rPr>
        <w:t>档案服务机构的管理办法，由省人民政府档案行政管理机构制定，报省人民政府批准后施行。</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第十五条</w:t>
      </w:r>
      <w:r>
        <w:rPr>
          <w:rFonts w:hint="eastAsia"/>
          <w:lang w:eastAsia="zh-CN"/>
        </w:rPr>
        <w:t>　档案工作人员应当忠于职守，遵守纪律，具备档案专业知识；管理属于国家所有的档案的工作人员应当接受岗位培训，持证上岗。</w:t>
      </w:r>
      <w:r>
        <w:rPr>
          <w:rFonts w:hint="eastAsia" w:eastAsia="黑体"/>
          <w:sz w:val="32"/>
          <w:lang w:eastAsia="zh-CN"/>
        </w:rPr>
        <w:t xml:space="preserve"> </w:t>
      </w:r>
    </w:p>
    <w:p>
      <w:pPr>
        <w:rPr>
          <w:rFonts w:hint="eastAsia"/>
          <w:lang w:eastAsia="zh-CN"/>
        </w:rPr>
      </w:pPr>
      <w:r>
        <w:rPr>
          <w:rFonts w:hint="eastAsia" w:eastAsia="黑体"/>
          <w:sz w:val="32"/>
          <w:lang w:eastAsia="zh-CN"/>
        </w:rPr>
        <w:t>第十六条</w:t>
      </w:r>
      <w:r>
        <w:rPr>
          <w:rFonts w:hint="eastAsia"/>
          <w:lang w:eastAsia="zh-CN"/>
        </w:rPr>
        <w:t xml:space="preserve">　违反本条例规定，有下列行为之一的，由县级以上地方人民政府档案行政管理机构、有关主管部门责令限期改正；逾期不改正的，对单位给予通报批评；情节严重的，对直接负责的主管人员或者其他直接责任人员依法给予行政处分： </w:t>
      </w:r>
    </w:p>
    <w:p>
      <w:pPr>
        <w:rPr>
          <w:rFonts w:hint="eastAsia"/>
          <w:lang w:eastAsia="zh-CN"/>
        </w:rPr>
      </w:pPr>
      <w:r>
        <w:rPr>
          <w:rFonts w:hint="eastAsia"/>
          <w:lang w:eastAsia="zh-CN"/>
        </w:rPr>
        <w:t>（一）</w:t>
      </w:r>
      <w:r>
        <w:rPr>
          <w:rFonts w:hint="eastAsia"/>
          <w:spacing w:val="-6"/>
          <w:lang w:eastAsia="zh-CN"/>
        </w:rPr>
        <w:t>不按规定建立档案或者档案管理不符合国家规范要求的；</w:t>
      </w:r>
      <w:r>
        <w:rPr>
          <w:rFonts w:hint="eastAsia"/>
          <w:lang w:eastAsia="zh-CN"/>
        </w:rPr>
        <w:t xml:space="preserve"> </w:t>
      </w:r>
    </w:p>
    <w:p>
      <w:pPr>
        <w:rPr>
          <w:rFonts w:hint="eastAsia"/>
          <w:lang w:eastAsia="zh-CN"/>
        </w:rPr>
      </w:pPr>
      <w:r>
        <w:rPr>
          <w:rFonts w:hint="eastAsia"/>
          <w:lang w:eastAsia="zh-CN"/>
        </w:rPr>
        <w:t xml:space="preserve">（二）不按规定办理档案登记的； </w:t>
      </w:r>
    </w:p>
    <w:p>
      <w:pPr>
        <w:rPr>
          <w:rFonts w:hint="eastAsia"/>
          <w:lang w:eastAsia="zh-CN"/>
        </w:rPr>
      </w:pPr>
      <w:r>
        <w:rPr>
          <w:rFonts w:hint="eastAsia"/>
          <w:lang w:eastAsia="zh-CN"/>
        </w:rPr>
        <w:t xml:space="preserve">（三）不按规定确定文件材料的归档范围和保管期限的； </w:t>
      </w:r>
    </w:p>
    <w:p>
      <w:pPr>
        <w:rPr>
          <w:rFonts w:hint="eastAsia"/>
          <w:lang w:eastAsia="zh-CN"/>
        </w:rPr>
      </w:pPr>
      <w:r>
        <w:rPr>
          <w:rFonts w:hint="eastAsia"/>
          <w:lang w:eastAsia="zh-CN"/>
        </w:rPr>
        <w:t xml:space="preserve">（四）不依法接收档案的； </w:t>
      </w:r>
    </w:p>
    <w:p>
      <w:pPr>
        <w:rPr>
          <w:rFonts w:hint="eastAsia"/>
          <w:lang w:eastAsia="zh-CN"/>
        </w:rPr>
      </w:pPr>
      <w:r>
        <w:rPr>
          <w:rFonts w:hint="eastAsia"/>
          <w:lang w:eastAsia="zh-CN"/>
        </w:rPr>
        <w:t xml:space="preserve">（五）不按规定报送档案资料的计算机目录信息的； </w:t>
      </w:r>
    </w:p>
    <w:p>
      <w:pPr>
        <w:rPr>
          <w:rFonts w:hint="eastAsia"/>
          <w:lang w:eastAsia="zh-CN"/>
        </w:rPr>
      </w:pPr>
      <w:r>
        <w:rPr>
          <w:rFonts w:hint="eastAsia"/>
          <w:lang w:eastAsia="zh-CN"/>
        </w:rPr>
        <w:t xml:space="preserve">（六）管理属于国家所有的档案的工作人员无证上岗的； </w:t>
      </w:r>
    </w:p>
    <w:p>
      <w:pPr>
        <w:rPr>
          <w:rFonts w:hint="eastAsia" w:eastAsia="黑体"/>
          <w:sz w:val="32"/>
          <w:lang w:eastAsia="zh-CN"/>
        </w:rPr>
      </w:pPr>
      <w:r>
        <w:rPr>
          <w:rFonts w:hint="eastAsia"/>
          <w:lang w:eastAsia="zh-CN"/>
        </w:rPr>
        <w:t>（七）其他违反规定，可能危及档案完整与安全的。</w:t>
      </w:r>
      <w:r>
        <w:rPr>
          <w:rFonts w:hint="eastAsia" w:eastAsia="黑体"/>
          <w:sz w:val="32"/>
          <w:lang w:eastAsia="zh-CN"/>
        </w:rPr>
        <w:t xml:space="preserve"> </w:t>
      </w:r>
    </w:p>
    <w:p>
      <w:pPr>
        <w:rPr>
          <w:rFonts w:hint="eastAsia"/>
          <w:lang w:eastAsia="zh-CN"/>
        </w:rPr>
      </w:pPr>
      <w:r>
        <w:rPr>
          <w:rFonts w:hint="eastAsia" w:eastAsia="黑体"/>
          <w:sz w:val="32"/>
          <w:lang w:eastAsia="zh-CN"/>
        </w:rPr>
        <w:t>第十七条</w:t>
      </w:r>
      <w:r>
        <w:rPr>
          <w:rFonts w:hint="eastAsia"/>
          <w:lang w:eastAsia="zh-CN"/>
        </w:rPr>
        <w:t xml:space="preserve">　在利用机关、团体、企业事业单位和其他组织保管的档案中，有下列行为之一的，由县级以上地方人民政府档案行政管理机构或者有关主管部门给予警告；情节严重的，对单位处以三千元以上三万元以下，对个人处以三百元以上三千元以下的罚款；造成损失的，责令赔偿损失；构成犯罪的，依法追究刑事责任： </w:t>
      </w:r>
    </w:p>
    <w:p>
      <w:pPr>
        <w:rPr>
          <w:rFonts w:hint="eastAsia"/>
          <w:lang w:eastAsia="zh-CN"/>
        </w:rPr>
      </w:pPr>
      <w:r>
        <w:rPr>
          <w:rFonts w:hint="eastAsia"/>
          <w:lang w:eastAsia="zh-CN"/>
        </w:rPr>
        <w:t xml:space="preserve">（一）损毁、丢失属于国家所有的档案的； </w:t>
      </w:r>
    </w:p>
    <w:p>
      <w:pPr>
        <w:rPr>
          <w:rFonts w:hint="eastAsia"/>
          <w:lang w:eastAsia="zh-CN"/>
        </w:rPr>
      </w:pPr>
      <w:r>
        <w:rPr>
          <w:rFonts w:hint="eastAsia"/>
          <w:lang w:eastAsia="zh-CN"/>
        </w:rPr>
        <w:t xml:space="preserve">（二）违反有关规定，擅自提供、抄录、公布、销毁属于国家所有的档案的； </w:t>
      </w:r>
    </w:p>
    <w:p>
      <w:pPr>
        <w:rPr>
          <w:rFonts w:hint="eastAsia" w:eastAsia="黑体"/>
          <w:sz w:val="32"/>
          <w:lang w:eastAsia="zh-CN"/>
        </w:rPr>
      </w:pPr>
      <w:r>
        <w:rPr>
          <w:rFonts w:hint="eastAsia"/>
          <w:lang w:eastAsia="zh-CN"/>
        </w:rPr>
        <w:t>（三）涂改、伪造档案的。</w:t>
      </w:r>
      <w:r>
        <w:rPr>
          <w:rFonts w:hint="eastAsia" w:eastAsia="黑体"/>
          <w:sz w:val="32"/>
          <w:lang w:eastAsia="zh-CN"/>
        </w:rPr>
        <w:t xml:space="preserve"> </w:t>
      </w:r>
    </w:p>
    <w:p>
      <w:pPr>
        <w:rPr>
          <w:rFonts w:hint="eastAsia" w:eastAsia="黑体"/>
          <w:sz w:val="32"/>
          <w:lang w:eastAsia="zh-CN"/>
        </w:rPr>
      </w:pPr>
      <w:r>
        <w:rPr>
          <w:rFonts w:hint="eastAsia" w:eastAsia="黑体"/>
          <w:sz w:val="32"/>
          <w:lang w:eastAsia="zh-CN"/>
        </w:rPr>
        <w:t>第十八条</w:t>
      </w:r>
      <w:r>
        <w:rPr>
          <w:rFonts w:hint="eastAsia"/>
          <w:lang w:eastAsia="zh-CN"/>
        </w:rPr>
        <w:t>　档案工作人员在档案管理工作中滥用职权、徇私舞弊、玩忽职守、失密泄密的，由其所在单位或者有关主管部门依法给予行政处分；构成犯罪的，依法追究刑事责任。</w:t>
      </w:r>
      <w:r>
        <w:rPr>
          <w:rFonts w:hint="eastAsia" w:eastAsia="黑体"/>
          <w:sz w:val="32"/>
          <w:lang w:eastAsia="zh-CN"/>
        </w:rPr>
        <w:t xml:space="preserve"> </w:t>
      </w:r>
    </w:p>
    <w:p>
      <w:pPr>
        <w:rPr>
          <w:rFonts w:hint="eastAsia"/>
          <w:lang w:eastAsia="zh-CN"/>
        </w:rPr>
      </w:pPr>
      <w:r>
        <w:rPr>
          <w:rFonts w:hint="eastAsia" w:eastAsia="黑体"/>
          <w:sz w:val="32"/>
          <w:lang w:eastAsia="zh-CN"/>
        </w:rPr>
        <w:t>第十九条</w:t>
      </w:r>
      <w:r>
        <w:rPr>
          <w:rFonts w:hint="eastAsia"/>
          <w:lang w:eastAsia="zh-CN"/>
        </w:rPr>
        <w:t>　本条例自</w:t>
      </w:r>
      <w:r>
        <w:rPr>
          <w:rFonts w:hint="eastAsia" w:ascii="仿宋_GB2312" w:hAnsi="仿宋_GB2312" w:eastAsia="仿宋_GB2312" w:cs="仿宋_GB2312"/>
          <w:lang w:eastAsia="zh-CN"/>
        </w:rPr>
        <w:t>2003年2月1日</w:t>
      </w:r>
      <w:r>
        <w:rPr>
          <w:rFonts w:hint="eastAsia"/>
          <w:lang w:eastAsia="zh-CN"/>
        </w:rPr>
        <w:t xml:space="preserve">起施行。 </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Eras Light ITC">
    <w:altName w:val="Segoe Print"/>
    <w:panose1 w:val="020B0402030504020804"/>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8492636"/>
    <w:rsid w:val="1EA33493"/>
    <w:rsid w:val="23364216"/>
    <w:rsid w:val="23DB78BE"/>
    <w:rsid w:val="271E2FC5"/>
    <w:rsid w:val="273E4908"/>
    <w:rsid w:val="2B163808"/>
    <w:rsid w:val="33606E96"/>
    <w:rsid w:val="35FF24AD"/>
    <w:rsid w:val="3B376E18"/>
    <w:rsid w:val="3BE85E9A"/>
    <w:rsid w:val="3C3C50A3"/>
    <w:rsid w:val="465A1F42"/>
    <w:rsid w:val="4AD92A82"/>
    <w:rsid w:val="4DB3457D"/>
    <w:rsid w:val="533D7A46"/>
    <w:rsid w:val="53790912"/>
    <w:rsid w:val="561269D9"/>
    <w:rsid w:val="5CFE1B06"/>
    <w:rsid w:val="667D2408"/>
    <w:rsid w:val="69523A1A"/>
    <w:rsid w:val="70FC57B5"/>
    <w:rsid w:val="75412F36"/>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2019-04-23T02:08:26Z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