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福建省电力设施建设保护</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和供用电秩序维护条例</w:t>
      </w:r>
    </w:p>
    <w:p>
      <w:pPr>
        <w:pStyle w:val="3"/>
        <w:rPr>
          <w:rFonts w:hint="eastAsia"/>
          <w:lang w:eastAsia="zh-CN"/>
        </w:rPr>
      </w:pPr>
      <w:r>
        <w:rPr>
          <w:rFonts w:hint="eastAsia"/>
          <w:lang w:eastAsia="zh-CN"/>
        </w:rPr>
        <w:t>（2015年9月25日福建省第十二届人民代表大会常务委员会第十七次会议通过）</w:t>
      </w:r>
    </w:p>
    <w:p>
      <w:pPr>
        <w:pStyle w:val="4"/>
        <w:rPr>
          <w:rFonts w:hint="eastAsia" w:eastAsia="黑体"/>
          <w:sz w:val="32"/>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sz w:val="32"/>
          <w:lang w:eastAsia="zh-CN"/>
        </w:rPr>
      </w:pPr>
      <w:r>
        <w:rPr>
          <w:rFonts w:hint="eastAsia" w:eastAsia="黑体"/>
          <w:sz w:val="32"/>
          <w:lang w:eastAsia="zh-CN"/>
        </w:rPr>
        <w:t xml:space="preserve">第一条  </w:t>
      </w:r>
      <w:r>
        <w:rPr>
          <w:rFonts w:hint="eastAsia"/>
          <w:lang w:eastAsia="zh-CN"/>
        </w:rPr>
        <w:t>为了保障电力设施建设和电力生产顺利进行，规范供用电秩序，维护社会公共安全，保护电力投资者、经营者和使用者合法权益，根据《中华人民共和国电力法》等有关法律、法规，结合本省实际，制定本条例。</w:t>
      </w:r>
    </w:p>
    <w:p>
      <w:pPr>
        <w:rPr>
          <w:rFonts w:hint="eastAsia" w:eastAsia="黑体"/>
          <w:sz w:val="32"/>
          <w:lang w:eastAsia="zh-CN"/>
        </w:rPr>
      </w:pPr>
      <w:r>
        <w:rPr>
          <w:rFonts w:hint="eastAsia" w:eastAsia="黑体"/>
          <w:sz w:val="32"/>
          <w:lang w:eastAsia="zh-CN"/>
        </w:rPr>
        <w:t xml:space="preserve">第二条  </w:t>
      </w:r>
      <w:r>
        <w:rPr>
          <w:rFonts w:hint="eastAsia"/>
          <w:lang w:eastAsia="zh-CN"/>
        </w:rPr>
        <w:t>在本省行政区域及其毗邻海域内从事电力设施建设、保护以及供用电秩序维护等相关活动，应当遵守本条例。</w:t>
      </w:r>
    </w:p>
    <w:p>
      <w:pPr>
        <w:rPr>
          <w:rFonts w:hint="eastAsia" w:eastAsia="黑体"/>
          <w:sz w:val="32"/>
          <w:lang w:eastAsia="zh-CN"/>
        </w:rPr>
      </w:pPr>
      <w:r>
        <w:rPr>
          <w:rFonts w:hint="eastAsia" w:eastAsia="黑体"/>
          <w:sz w:val="32"/>
          <w:lang w:eastAsia="zh-CN"/>
        </w:rPr>
        <w:t xml:space="preserve">第三条  </w:t>
      </w:r>
      <w:r>
        <w:rPr>
          <w:rFonts w:hint="eastAsia"/>
          <w:lang w:eastAsia="zh-CN"/>
        </w:rPr>
        <w:t>县级以上地方人民政府应当加强对电力设施建设、保护和供用电秩序维护工作的领导，将电力事业发展纳入国民经济和社会发展规划，建立健全工作协调机制，协调解决电力设施建设、保护和供用电秩序维护工作中的重大问题。</w:t>
      </w:r>
    </w:p>
    <w:p>
      <w:pPr>
        <w:rPr>
          <w:rFonts w:hint="eastAsia"/>
          <w:lang w:eastAsia="zh-CN"/>
        </w:rPr>
      </w:pPr>
      <w:r>
        <w:rPr>
          <w:rFonts w:hint="eastAsia" w:eastAsia="黑体"/>
          <w:sz w:val="32"/>
          <w:lang w:eastAsia="zh-CN"/>
        </w:rPr>
        <w:t xml:space="preserve">第四条  </w:t>
      </w:r>
      <w:r>
        <w:rPr>
          <w:rFonts w:hint="eastAsia"/>
          <w:lang w:eastAsia="zh-CN"/>
        </w:rPr>
        <w:t>县级以上地方人民政府经济和信息化行政主管部门(以下统称电力行政主管部门)负责电力设施保护和供用电秩序维护的监督管理工作，加强电力行政执法工作。</w:t>
      </w:r>
    </w:p>
    <w:p>
      <w:pPr>
        <w:rPr>
          <w:rFonts w:hint="eastAsia" w:eastAsia="黑体"/>
          <w:sz w:val="32"/>
          <w:lang w:eastAsia="zh-CN"/>
        </w:rPr>
      </w:pPr>
      <w:r>
        <w:rPr>
          <w:rFonts w:hint="eastAsia"/>
          <w:lang w:eastAsia="zh-CN"/>
        </w:rPr>
        <w:t>县级以上地方人民政府有关行政管理部门以及电力监管机构按照各自职责依法承担电力设施建设、监督管理等相关工作。</w:t>
      </w:r>
    </w:p>
    <w:p>
      <w:pPr>
        <w:rPr>
          <w:rFonts w:hint="eastAsia" w:eastAsia="黑体"/>
          <w:sz w:val="32"/>
          <w:lang w:eastAsia="zh-CN"/>
        </w:rPr>
      </w:pPr>
      <w:r>
        <w:rPr>
          <w:rFonts w:hint="eastAsia" w:eastAsia="黑体"/>
          <w:sz w:val="32"/>
          <w:lang w:eastAsia="zh-CN"/>
        </w:rPr>
        <w:t xml:space="preserve">第五条  </w:t>
      </w:r>
      <w:r>
        <w:rPr>
          <w:rFonts w:hint="eastAsia"/>
          <w:lang w:eastAsia="zh-CN"/>
        </w:rPr>
        <w:t>任何单位和个人都不得破坏电力设施和供用电秩序；对危害电力设施、危及电网安全和破坏供用电秩序的行为，有权向县级以上地方人民政府电力行政主管部门或者公安机关举报。</w:t>
      </w:r>
    </w:p>
    <w:p>
      <w:pPr>
        <w:rPr>
          <w:rFonts w:hint="eastAsia" w:eastAsia="黑体"/>
          <w:sz w:val="32"/>
          <w:lang w:eastAsia="zh-CN"/>
        </w:rPr>
      </w:pPr>
      <w:r>
        <w:rPr>
          <w:rFonts w:hint="eastAsia" w:eastAsia="黑体"/>
          <w:sz w:val="32"/>
          <w:lang w:eastAsia="zh-CN"/>
        </w:rPr>
        <w:t xml:space="preserve">第六条  </w:t>
      </w:r>
      <w:r>
        <w:rPr>
          <w:rFonts w:hint="eastAsia"/>
          <w:lang w:eastAsia="zh-CN"/>
        </w:rPr>
        <w:t>县级以上地方人民政府应当优化电力能源结构，提高可再生能源发电和分布式电源在电力供应中的比例，鼓励和支持用户投资建设太阳能、风能、生物质能等新能源发电。</w:t>
      </w:r>
    </w:p>
    <w:p>
      <w:pPr>
        <w:rPr>
          <w:rFonts w:hint="eastAsia"/>
          <w:lang w:eastAsia="zh-CN"/>
        </w:rPr>
      </w:pPr>
      <w:r>
        <w:rPr>
          <w:rFonts w:hint="eastAsia" w:eastAsia="黑体"/>
          <w:sz w:val="32"/>
          <w:lang w:eastAsia="zh-CN"/>
        </w:rPr>
        <w:t xml:space="preserve">第七条  </w:t>
      </w:r>
      <w:r>
        <w:rPr>
          <w:rFonts w:hint="eastAsia"/>
          <w:lang w:eastAsia="zh-CN"/>
        </w:rPr>
        <w:t>县级以上地方人民政府电力行政主管部门、新闻媒体、电力企业应当加强电力设施保护和安全、节约、科学用电的宣传和普及，增强全社会电力设施保护和供用电秩序维护的意识。</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电力设施建设和保护</w:t>
      </w:r>
    </w:p>
    <w:p>
      <w:pPr>
        <w:keepNext w:val="0"/>
        <w:keepLines w:val="0"/>
        <w:pageBreakBefore w:val="0"/>
        <w:widowControl w:val="0"/>
        <w:kinsoku/>
        <w:wordWrap/>
        <w:overflowPunct/>
        <w:topLinePunct w:val="0"/>
        <w:autoSpaceDE/>
        <w:autoSpaceDN/>
        <w:bidi w:val="0"/>
        <w:adjustRightInd/>
        <w:snapToGrid/>
        <w:spacing w:after="576" w:afterLines="100" w:line="240" w:lineRule="auto"/>
        <w:ind w:left="0" w:leftChars="0" w:right="0" w:rightChars="0" w:firstLine="0" w:firstLineChars="0"/>
        <w:jc w:val="center"/>
        <w:textAlignment w:val="auto"/>
        <w:outlineLvl w:val="9"/>
        <w:rPr>
          <w:rFonts w:hint="eastAsia" w:ascii="宋体" w:hAnsi="宋体" w:eastAsia="宋体" w:cs="宋体"/>
          <w:sz w:val="32"/>
          <w:highlight w:val="none"/>
          <w:lang w:eastAsia="zh-CN"/>
        </w:rPr>
      </w:pPr>
      <w:r>
        <w:rPr>
          <w:rFonts w:hint="eastAsia" w:ascii="宋体" w:hAnsi="宋体" w:eastAsia="宋体" w:cs="宋体"/>
          <w:highlight w:val="none"/>
          <w:lang w:eastAsia="zh-CN"/>
        </w:rPr>
        <w:t>第一节</w:t>
      </w:r>
      <w:r>
        <w:rPr>
          <w:rFonts w:hint="eastAsia" w:ascii="宋体" w:hAnsi="宋体" w:eastAsia="宋体" w:cs="宋体"/>
          <w:highlight w:val="none"/>
          <w:lang w:val="en-US" w:eastAsia="zh-CN"/>
        </w:rPr>
        <w:t xml:space="preserve">  </w:t>
      </w:r>
      <w:r>
        <w:rPr>
          <w:rFonts w:hint="eastAsia" w:ascii="宋体" w:hAnsi="宋体" w:eastAsia="宋体" w:cs="宋体"/>
          <w:highlight w:val="none"/>
          <w:lang w:eastAsia="zh-CN"/>
        </w:rPr>
        <w:t>电力设施建设</w:t>
      </w:r>
    </w:p>
    <w:p>
      <w:pPr>
        <w:rPr>
          <w:rFonts w:hint="eastAsia" w:eastAsia="黑体"/>
          <w:sz w:val="32"/>
          <w:lang w:eastAsia="zh-CN"/>
        </w:rPr>
      </w:pPr>
      <w:r>
        <w:rPr>
          <w:rFonts w:hint="eastAsia" w:eastAsia="黑体"/>
          <w:sz w:val="32"/>
          <w:lang w:eastAsia="zh-CN"/>
        </w:rPr>
        <w:t xml:space="preserve">第八条  </w:t>
      </w:r>
      <w:r>
        <w:rPr>
          <w:rFonts w:hint="eastAsia"/>
          <w:lang w:eastAsia="zh-CN"/>
        </w:rPr>
        <w:t>电力设施建设遵循经济、环保、安全、均衡和适度超前的原则。</w:t>
      </w:r>
    </w:p>
    <w:p>
      <w:pPr>
        <w:rPr>
          <w:rFonts w:hint="eastAsia"/>
          <w:lang w:eastAsia="zh-CN"/>
        </w:rPr>
      </w:pPr>
      <w:r>
        <w:rPr>
          <w:rFonts w:hint="eastAsia" w:eastAsia="黑体"/>
          <w:sz w:val="32"/>
          <w:lang w:eastAsia="zh-CN"/>
        </w:rPr>
        <w:t xml:space="preserve">第九条  </w:t>
      </w:r>
      <w:r>
        <w:rPr>
          <w:rFonts w:hint="eastAsia"/>
          <w:lang w:eastAsia="zh-CN"/>
        </w:rPr>
        <w:t>省人民政府发展改革行政管理部门应当会同有关行政管理部门和电力企业负责编制本行政区域电力发展规划，报省人民政府批准，并协调电力重大项目建设和前期工作。</w:t>
      </w:r>
    </w:p>
    <w:p>
      <w:pPr>
        <w:rPr>
          <w:rFonts w:hint="eastAsia"/>
          <w:lang w:eastAsia="zh-CN"/>
        </w:rPr>
      </w:pPr>
      <w:r>
        <w:rPr>
          <w:rFonts w:hint="eastAsia"/>
          <w:lang w:eastAsia="zh-CN"/>
        </w:rPr>
        <w:t>省人民政府电力行政主管部门按照电力发展规划和行业发展需要编制电力行业规划，并组织实施。</w:t>
      </w:r>
    </w:p>
    <w:p>
      <w:pPr>
        <w:rPr>
          <w:rFonts w:hint="eastAsia"/>
          <w:lang w:eastAsia="zh-CN"/>
        </w:rPr>
      </w:pPr>
      <w:r>
        <w:rPr>
          <w:rFonts w:hint="eastAsia"/>
          <w:lang w:eastAsia="zh-CN"/>
        </w:rPr>
        <w:t>设区的市、县(市、区)人民政府发展改革行政管理部门应当根据电力发展规划和电力行业规划，会同有关行政管理部门和电力企业，编制本行政区域电力设施布局专项规划，报同级人民政府批准后纳入城乡规划统一实施。</w:t>
      </w:r>
    </w:p>
    <w:p>
      <w:pPr>
        <w:rPr>
          <w:rFonts w:hint="eastAsia" w:eastAsia="黑体"/>
          <w:sz w:val="32"/>
          <w:lang w:eastAsia="zh-CN"/>
        </w:rPr>
      </w:pPr>
      <w:r>
        <w:rPr>
          <w:rFonts w:hint="eastAsia"/>
          <w:lang w:eastAsia="zh-CN"/>
        </w:rPr>
        <w:t>电力设施布局专项规划应当符合土地利用总体规划、城乡规划以及环境保护规划，涉及海域使用的，应当符合海洋功能区划。</w:t>
      </w:r>
    </w:p>
    <w:p>
      <w:pPr>
        <w:rPr>
          <w:rFonts w:hint="eastAsia"/>
          <w:lang w:eastAsia="zh-CN"/>
        </w:rPr>
      </w:pPr>
      <w:r>
        <w:rPr>
          <w:rFonts w:hint="eastAsia" w:eastAsia="黑体"/>
          <w:sz w:val="32"/>
          <w:lang w:eastAsia="zh-CN"/>
        </w:rPr>
        <w:t xml:space="preserve">第十条  </w:t>
      </w:r>
      <w:r>
        <w:rPr>
          <w:rFonts w:hint="eastAsia"/>
          <w:lang w:eastAsia="zh-CN"/>
        </w:rPr>
        <w:t>有下列情形之一，确需变更电力设施布局专项规划的，应当由原编制机关提出修改方案，报原批准机关审批：</w:t>
      </w:r>
    </w:p>
    <w:p>
      <w:pPr>
        <w:rPr>
          <w:rFonts w:hint="eastAsia"/>
          <w:lang w:eastAsia="zh-CN"/>
        </w:rPr>
      </w:pPr>
      <w:r>
        <w:rPr>
          <w:rFonts w:hint="eastAsia"/>
          <w:lang w:eastAsia="zh-CN"/>
        </w:rPr>
        <w:t>(一)地形、地质、气象等条件受限或者发生变化的；</w:t>
      </w:r>
    </w:p>
    <w:p>
      <w:pPr>
        <w:rPr>
          <w:rFonts w:hint="eastAsia"/>
          <w:lang w:eastAsia="zh-CN"/>
        </w:rPr>
      </w:pPr>
      <w:r>
        <w:rPr>
          <w:rFonts w:hint="eastAsia"/>
          <w:lang w:eastAsia="zh-CN"/>
        </w:rPr>
        <w:t>(二)与周边易燃易爆、通讯设施、广播电视设施、机场、领(导)航台、污染源等敏感点相冲突的；</w:t>
      </w:r>
    </w:p>
    <w:p>
      <w:pPr>
        <w:rPr>
          <w:rFonts w:hint="eastAsia"/>
          <w:lang w:eastAsia="zh-CN"/>
        </w:rPr>
      </w:pPr>
      <w:r>
        <w:rPr>
          <w:rFonts w:hint="eastAsia"/>
          <w:lang w:eastAsia="zh-CN"/>
        </w:rPr>
        <w:t>(三)区域实际电力负荷与规划预测负荷偏差较大的；</w:t>
      </w:r>
    </w:p>
    <w:p>
      <w:pPr>
        <w:rPr>
          <w:rFonts w:hint="eastAsia"/>
          <w:lang w:eastAsia="zh-CN"/>
        </w:rPr>
      </w:pPr>
      <w:r>
        <w:rPr>
          <w:rFonts w:hint="eastAsia"/>
          <w:lang w:eastAsia="zh-CN"/>
        </w:rPr>
        <w:t>(四)区域规划调整的；</w:t>
      </w:r>
    </w:p>
    <w:p>
      <w:pPr>
        <w:rPr>
          <w:rFonts w:hint="eastAsia" w:eastAsia="黑体"/>
          <w:sz w:val="32"/>
          <w:lang w:eastAsia="zh-CN"/>
        </w:rPr>
      </w:pPr>
      <w:r>
        <w:rPr>
          <w:rFonts w:hint="eastAsia"/>
          <w:lang w:eastAsia="zh-CN"/>
        </w:rPr>
        <w:t>(五)与公共利益、国防安全相冲突的。</w:t>
      </w:r>
    </w:p>
    <w:p>
      <w:pPr>
        <w:rPr>
          <w:rFonts w:hint="eastAsia"/>
          <w:lang w:eastAsia="zh-CN"/>
        </w:rPr>
      </w:pPr>
      <w:r>
        <w:rPr>
          <w:rFonts w:hint="eastAsia" w:eastAsia="黑体"/>
          <w:sz w:val="32"/>
          <w:lang w:eastAsia="zh-CN"/>
        </w:rPr>
        <w:t xml:space="preserve">第十一条  </w:t>
      </w:r>
      <w:r>
        <w:rPr>
          <w:rFonts w:hint="eastAsia"/>
          <w:lang w:eastAsia="zh-CN"/>
        </w:rPr>
        <w:t>县级以上地方人民政府城乡规划和国土资源行政管理部门应当按照电力设施布局专项规划，安排和预留相应的电力设施用地、架空电力线路走廊和地下电缆通道。地下电缆的建设应当纳入地下综合管廊建设规划。</w:t>
      </w:r>
    </w:p>
    <w:p>
      <w:pPr>
        <w:rPr>
          <w:rFonts w:hint="eastAsia" w:eastAsia="黑体"/>
          <w:sz w:val="32"/>
          <w:lang w:eastAsia="zh-CN"/>
        </w:rPr>
      </w:pPr>
      <w:r>
        <w:rPr>
          <w:rFonts w:hint="eastAsia"/>
          <w:lang w:eastAsia="zh-CN"/>
        </w:rPr>
        <w:t>已安排和预留的电力设施用地、架空电力线路走廊、地下电缆通道，禁止擅自改变用途。</w:t>
      </w:r>
    </w:p>
    <w:p>
      <w:pPr>
        <w:rPr>
          <w:rFonts w:hint="eastAsia" w:eastAsia="黑体"/>
          <w:sz w:val="32"/>
          <w:lang w:eastAsia="zh-CN"/>
        </w:rPr>
      </w:pPr>
      <w:r>
        <w:rPr>
          <w:rFonts w:hint="eastAsia" w:eastAsia="黑体"/>
          <w:sz w:val="32"/>
          <w:lang w:eastAsia="zh-CN"/>
        </w:rPr>
        <w:t xml:space="preserve">第十二条  </w:t>
      </w:r>
      <w:r>
        <w:rPr>
          <w:rFonts w:hint="eastAsia"/>
          <w:lang w:eastAsia="zh-CN"/>
        </w:rPr>
        <w:t>大型建设项目、开发区、居住区或者成片区域改造的建设单位，应当按照城乡规划要求在建设用地范围内预留电力设施用地、架空电力线路走廊、地下电缆通道，不得擅自变更其用途和位置。</w:t>
      </w:r>
    </w:p>
    <w:p>
      <w:pPr>
        <w:rPr>
          <w:rFonts w:hint="eastAsia" w:eastAsia="黑体"/>
          <w:sz w:val="32"/>
          <w:lang w:eastAsia="zh-CN"/>
        </w:rPr>
      </w:pPr>
      <w:r>
        <w:rPr>
          <w:rFonts w:hint="eastAsia" w:eastAsia="黑体"/>
          <w:sz w:val="32"/>
          <w:lang w:eastAsia="zh-CN"/>
        </w:rPr>
        <w:t xml:space="preserve">第十三条  </w:t>
      </w:r>
      <w:r>
        <w:rPr>
          <w:rFonts w:hint="eastAsia"/>
          <w:lang w:eastAsia="zh-CN"/>
        </w:rPr>
        <w:t>建设变配电站房、备用发电机用房应当设置防水排涝设施，确保供用电安全。低洼易涝地带的变配电站房、备用发电机用房，新建的应当设置在地面一层及以上的位置，已建的应当逐步迁移至地面。</w:t>
      </w:r>
    </w:p>
    <w:p>
      <w:pPr>
        <w:rPr>
          <w:rFonts w:hint="eastAsia"/>
          <w:lang w:eastAsia="zh-CN"/>
        </w:rPr>
      </w:pPr>
      <w:r>
        <w:rPr>
          <w:rFonts w:hint="eastAsia" w:eastAsia="黑体"/>
          <w:sz w:val="32"/>
          <w:lang w:eastAsia="zh-CN"/>
        </w:rPr>
        <w:t xml:space="preserve">第十四条  </w:t>
      </w:r>
      <w:r>
        <w:rPr>
          <w:rFonts w:hint="eastAsia"/>
          <w:lang w:eastAsia="zh-CN"/>
        </w:rPr>
        <w:t>电力电缆建设项目竣工验收前，建设单位应当依法提请城建档案管理机构对管线工程档案进行预验收。</w:t>
      </w:r>
    </w:p>
    <w:p>
      <w:pPr>
        <w:rPr>
          <w:rFonts w:hint="eastAsia"/>
          <w:lang w:eastAsia="zh-CN"/>
        </w:rPr>
      </w:pPr>
      <w:r>
        <w:rPr>
          <w:rFonts w:hint="eastAsia"/>
          <w:lang w:eastAsia="zh-CN"/>
        </w:rPr>
        <w:t>电力电缆建设项目竣工验收后，建设单位应当依法将电缆路线图等相关资料报送县级以上地方人民政府规划、市政管理等相关行政管理部门、城建档案管理机构。涉及海底、江河电缆和水上架空电力线路的，还应当报送海事管理机构。</w:t>
      </w:r>
    </w:p>
    <w:p>
      <w:pPr>
        <w:rPr>
          <w:rFonts w:hint="eastAsia" w:eastAsia="黑体"/>
          <w:sz w:val="32"/>
          <w:lang w:eastAsia="zh-CN"/>
        </w:rPr>
      </w:pPr>
      <w:r>
        <w:rPr>
          <w:rFonts w:hint="eastAsia"/>
          <w:lang w:eastAsia="zh-CN"/>
        </w:rPr>
        <w:t>敷设其他管道的建设单位，应当查询电缆路线图等相关资料，不得损害电力设施。</w:t>
      </w:r>
    </w:p>
    <w:p>
      <w:pPr>
        <w:rPr>
          <w:rFonts w:hint="eastAsia"/>
          <w:lang w:eastAsia="zh-CN"/>
        </w:rPr>
      </w:pPr>
      <w:r>
        <w:rPr>
          <w:rFonts w:hint="eastAsia" w:eastAsia="黑体"/>
          <w:sz w:val="32"/>
          <w:lang w:eastAsia="zh-CN"/>
        </w:rPr>
        <w:t xml:space="preserve">第十五条  </w:t>
      </w:r>
      <w:r>
        <w:rPr>
          <w:rFonts w:hint="eastAsia"/>
          <w:lang w:eastAsia="zh-CN"/>
        </w:rPr>
        <w:t>架空电力线路走廊和地下电缆通道建设不实行土地征收。</w:t>
      </w:r>
    </w:p>
    <w:p>
      <w:pPr>
        <w:rPr>
          <w:rFonts w:hint="eastAsia"/>
          <w:lang w:eastAsia="zh-CN"/>
        </w:rPr>
      </w:pPr>
      <w:r>
        <w:rPr>
          <w:rFonts w:hint="eastAsia"/>
          <w:lang w:eastAsia="zh-CN"/>
        </w:rPr>
        <w:t>电力建设单位应当对杆塔基础用地的土地使用权人或者土地承包经营权人给予一次性经济补偿。</w:t>
      </w:r>
    </w:p>
    <w:p>
      <w:pPr>
        <w:rPr>
          <w:rFonts w:hint="eastAsia"/>
          <w:lang w:eastAsia="zh-CN"/>
        </w:rPr>
      </w:pPr>
      <w:r>
        <w:rPr>
          <w:rFonts w:hint="eastAsia"/>
          <w:lang w:eastAsia="zh-CN"/>
        </w:rPr>
        <w:t>因电力设施建设及其相关活动，对原海域使用权人造成损失的，应当依法给予相应赔偿。</w:t>
      </w:r>
    </w:p>
    <w:p>
      <w:pPr>
        <w:rPr>
          <w:rFonts w:hint="eastAsia" w:eastAsia="黑体"/>
          <w:sz w:val="32"/>
          <w:lang w:eastAsia="zh-CN"/>
        </w:rPr>
      </w:pPr>
      <w:r>
        <w:rPr>
          <w:rFonts w:hint="eastAsia"/>
          <w:lang w:eastAsia="zh-CN"/>
        </w:rPr>
        <w:t>因电力建设使用海域的需要，提前收回海域使用权的，原批准用海的人民政府应当依法对原海域使用权人给予相应补偿。</w:t>
      </w:r>
    </w:p>
    <w:p>
      <w:pPr>
        <w:rPr>
          <w:rFonts w:hint="eastAsia"/>
          <w:lang w:eastAsia="zh-CN"/>
        </w:rPr>
      </w:pPr>
      <w:r>
        <w:rPr>
          <w:rFonts w:hint="eastAsia" w:eastAsia="黑体"/>
          <w:sz w:val="32"/>
          <w:lang w:eastAsia="zh-CN"/>
        </w:rPr>
        <w:t xml:space="preserve">第十六条  </w:t>
      </w:r>
      <w:r>
        <w:rPr>
          <w:rFonts w:hint="eastAsia"/>
          <w:lang w:eastAsia="zh-CN"/>
        </w:rPr>
        <w:t>建设架空电力线路不得跨越储存易燃、易爆物品仓库的区域。</w:t>
      </w:r>
    </w:p>
    <w:p>
      <w:pPr>
        <w:rPr>
          <w:rFonts w:hint="eastAsia"/>
          <w:lang w:eastAsia="zh-CN"/>
        </w:rPr>
      </w:pPr>
      <w:r>
        <w:rPr>
          <w:rFonts w:hint="eastAsia"/>
          <w:spacing w:val="-3"/>
          <w:lang w:eastAsia="zh-CN"/>
        </w:rPr>
        <w:t>220千伏以下电压等级架空电力线路需要跨越房屋的，电力建设单位应当采取增加杆塔高度、缩短档距等措施，保证被跨越房屋符合安全距离。被跨越房屋不得再行增加高度，超越房屋的物体高度或者房屋周边延伸出的物体长度应当符合安全距离的要求。</w:t>
      </w:r>
    </w:p>
    <w:p>
      <w:pPr>
        <w:rPr>
          <w:rFonts w:hint="eastAsia" w:eastAsia="黑体"/>
          <w:sz w:val="32"/>
          <w:lang w:eastAsia="zh-CN"/>
        </w:rPr>
      </w:pPr>
      <w:r>
        <w:rPr>
          <w:rFonts w:hint="eastAsia"/>
          <w:lang w:eastAsia="zh-CN"/>
        </w:rPr>
        <w:t>电力线路项目依法审批前已批准建设的房屋被限制加高加层的，以及按照设计规程需要，依法拆除架空电力线路走廊内建筑物的，电力建设单位应当予以补偿。</w:t>
      </w:r>
    </w:p>
    <w:p>
      <w:pPr>
        <w:rPr>
          <w:rFonts w:hint="eastAsia" w:eastAsia="黑体"/>
          <w:sz w:val="32"/>
          <w:lang w:eastAsia="zh-CN"/>
        </w:rPr>
      </w:pPr>
      <w:r>
        <w:rPr>
          <w:rFonts w:hint="eastAsia" w:eastAsia="黑体"/>
          <w:sz w:val="32"/>
          <w:lang w:eastAsia="zh-CN"/>
        </w:rPr>
        <w:t xml:space="preserve">第十七条  </w:t>
      </w:r>
      <w:r>
        <w:rPr>
          <w:rFonts w:hint="eastAsia"/>
          <w:lang w:eastAsia="zh-CN"/>
        </w:rPr>
        <w:t>电力设施与公用工程、城市绿化和其他工程在新建、改建、扩建中相互妨碍时，应当依照相关法律法规协商一致后方可施工；协商不一致的，按照规划在先的原则，由县级以上地方人民政府协调解决；未经协商擅自施工造成损害的，由擅自施工的单位承担赔偿责任。</w:t>
      </w:r>
    </w:p>
    <w:p>
      <w:pPr>
        <w:rPr>
          <w:rFonts w:hint="eastAsia"/>
          <w:lang w:eastAsia="zh-CN"/>
        </w:rPr>
      </w:pPr>
      <w:r>
        <w:rPr>
          <w:rFonts w:hint="eastAsia" w:eastAsia="黑体"/>
          <w:sz w:val="32"/>
          <w:lang w:eastAsia="zh-CN"/>
        </w:rPr>
        <w:t xml:space="preserve">第十八条  </w:t>
      </w:r>
      <w:r>
        <w:rPr>
          <w:rFonts w:hint="eastAsia"/>
          <w:lang w:eastAsia="zh-CN"/>
        </w:rPr>
        <w:t>电力设施与林区、城市绿化之间发生妨碍时，按照下列原则处理：</w:t>
      </w:r>
    </w:p>
    <w:p>
      <w:pPr>
        <w:rPr>
          <w:rFonts w:hint="eastAsia"/>
          <w:lang w:eastAsia="zh-CN"/>
        </w:rPr>
      </w:pPr>
      <w:r>
        <w:rPr>
          <w:rFonts w:hint="eastAsia"/>
          <w:lang w:eastAsia="zh-CN"/>
        </w:rPr>
        <w:t>(一)电力建设单位适当提高技术设计标准，提升架空电力线路杆塔高度，以减少对林业生产和生态建设的影响。</w:t>
      </w:r>
    </w:p>
    <w:p>
      <w:pPr>
        <w:rPr>
          <w:rFonts w:hint="eastAsia"/>
          <w:lang w:eastAsia="zh-CN"/>
        </w:rPr>
      </w:pPr>
      <w:r>
        <w:rPr>
          <w:rFonts w:hint="eastAsia"/>
          <w:lang w:eastAsia="zh-CN"/>
        </w:rPr>
        <w:t>(二)新建、改建或者扩建架空电力线路的杆塔基础需使用林地的，电力设施产权人应当依法办理使用林地的相关手续；需使用城市规划区内绿地的，应当依法向县级以上地方人民政府城市园林绿化行政管理部门申请办理使用绿地的相关手续，并依法缴纳相关费用。</w:t>
      </w:r>
    </w:p>
    <w:p>
      <w:pPr>
        <w:rPr>
          <w:rFonts w:hint="eastAsia"/>
          <w:lang w:eastAsia="zh-CN"/>
        </w:rPr>
      </w:pPr>
      <w:r>
        <w:rPr>
          <w:rFonts w:hint="eastAsia"/>
          <w:lang w:eastAsia="zh-CN"/>
        </w:rPr>
        <w:t>(三)新建、改建或者扩建架空电力线路走廊需要砍伐林木的，电力设施产权人应当与林木所有人签订砍伐林木和砍伐后及时绿化但不再种植高杆植物的协议，并按照有关规定给予一次性补偿，依法办理采伐手续。</w:t>
      </w:r>
    </w:p>
    <w:p>
      <w:pPr>
        <w:rPr>
          <w:rFonts w:hint="eastAsia"/>
          <w:lang w:eastAsia="zh-CN"/>
        </w:rPr>
      </w:pPr>
      <w:r>
        <w:rPr>
          <w:rFonts w:hint="eastAsia"/>
          <w:lang w:eastAsia="zh-CN"/>
        </w:rPr>
        <w:t>(四)新建、改建或者扩建架空电力线路走廊需在城市规划区内砍伐、移植、修剪树木的，由电力设施产权人依法向所在地县级以上地方人民政府城市园林绿化行政管理部门申请办理树木相关手续。砍伐、移植、修剪费用的承担按国家和所在地城市有关规定执行。</w:t>
      </w:r>
    </w:p>
    <w:p>
      <w:pPr>
        <w:rPr>
          <w:rFonts w:hint="eastAsia"/>
          <w:lang w:eastAsia="zh-CN"/>
        </w:rPr>
      </w:pPr>
      <w:r>
        <w:rPr>
          <w:rFonts w:hint="eastAsia"/>
          <w:lang w:eastAsia="zh-CN"/>
        </w:rPr>
        <w:t>(五)架空电力线路导线在最大弧垂或者最大风偏后与树木之间的安全距离按照国家和本省有关规定执行。</w:t>
      </w:r>
    </w:p>
    <w:p>
      <w:pPr>
        <w:rPr>
          <w:rFonts w:hint="eastAsia"/>
          <w:lang w:eastAsia="zh-CN"/>
        </w:rPr>
      </w:pPr>
      <w:r>
        <w:rPr>
          <w:rFonts w:hint="eastAsia"/>
          <w:lang w:eastAsia="zh-CN"/>
        </w:rPr>
        <w:t>在法定的电力设施保护区内，电力设施投入运行后，已经种植的植物，因自然生长不满足安全距离要求的，应当按照前款第三项规定执行。</w:t>
      </w:r>
    </w:p>
    <w:p>
      <w:pPr>
        <w:rPr>
          <w:rFonts w:hint="eastAsia" w:eastAsia="黑体"/>
          <w:sz w:val="32"/>
          <w:lang w:eastAsia="zh-CN"/>
        </w:rPr>
      </w:pPr>
      <w:r>
        <w:rPr>
          <w:rFonts w:hint="eastAsia"/>
          <w:lang w:eastAsia="zh-CN"/>
        </w:rPr>
        <w:t>在法定的电力设施保护区内，新种植林木等植物应当符合第一款第五项要求，对不符合安全距离的植物，电力企业应当通知所有人或者管理人限期处理，所有人或者管理人逾期不予处理的，电力企业可以自行修剪或者依法砍伐，并不予支付补偿费用，依法砍伐的林木归产权人所有。</w:t>
      </w:r>
    </w:p>
    <w:p>
      <w:pPr>
        <w:rPr>
          <w:rFonts w:hint="eastAsia"/>
          <w:lang w:eastAsia="zh-CN"/>
        </w:rPr>
      </w:pPr>
      <w:r>
        <w:rPr>
          <w:rFonts w:hint="eastAsia" w:eastAsia="黑体"/>
          <w:sz w:val="32"/>
          <w:lang w:eastAsia="zh-CN"/>
        </w:rPr>
        <w:t xml:space="preserve">第十九条  </w:t>
      </w:r>
      <w:r>
        <w:rPr>
          <w:rFonts w:hint="eastAsia"/>
          <w:lang w:eastAsia="zh-CN"/>
        </w:rPr>
        <w:t>发生危及电力设施安全的突发事件，电力设施产权人或者管理人可以先行采取修剪、砍伐树木、中断供电以及其他必要的安全措施，防止事故发生或者最大程度减轻事故危害，并在规定时间内向有关行政管理部门报告。采取上述措施依法应当补偿或者办理有关手续的，应当予以补偿或者补办。</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9"/>
        <w:rPr>
          <w:rFonts w:hint="eastAsia" w:ascii="宋体" w:hAnsi="宋体" w:eastAsia="宋体" w:cs="宋体"/>
          <w:highlight w:val="none"/>
          <w:lang w:eastAsia="zh-CN"/>
        </w:rPr>
      </w:pPr>
      <w:r>
        <w:rPr>
          <w:rFonts w:hint="eastAsia" w:ascii="宋体" w:hAnsi="宋体" w:eastAsia="宋体" w:cs="宋体"/>
          <w:highlight w:val="none"/>
          <w:lang w:eastAsia="zh-CN"/>
        </w:rPr>
        <w:t>第二节</w:t>
      </w:r>
      <w:r>
        <w:rPr>
          <w:rFonts w:hint="eastAsia" w:ascii="宋体" w:hAnsi="宋体" w:eastAsia="宋体" w:cs="宋体"/>
          <w:highlight w:val="none"/>
          <w:lang w:val="en-US" w:eastAsia="zh-CN"/>
        </w:rPr>
        <w:t xml:space="preserve">  </w:t>
      </w:r>
      <w:r>
        <w:rPr>
          <w:rFonts w:hint="eastAsia" w:ascii="宋体" w:hAnsi="宋体" w:eastAsia="宋体" w:cs="宋体"/>
          <w:highlight w:val="none"/>
          <w:lang w:eastAsia="zh-CN"/>
        </w:rPr>
        <w:t>电力设施保护</w:t>
      </w:r>
    </w:p>
    <w:p>
      <w:pPr>
        <w:rPr>
          <w:rFonts w:hint="eastAsia" w:eastAsia="黑体"/>
          <w:sz w:val="32"/>
          <w:lang w:eastAsia="zh-CN"/>
        </w:rPr>
      </w:pPr>
      <w:r>
        <w:rPr>
          <w:rFonts w:hint="eastAsia" w:eastAsia="黑体"/>
          <w:sz w:val="32"/>
          <w:lang w:eastAsia="zh-CN"/>
        </w:rPr>
        <w:t xml:space="preserve">第二十条  </w:t>
      </w:r>
      <w:r>
        <w:rPr>
          <w:rFonts w:hint="eastAsia"/>
          <w:lang w:eastAsia="zh-CN"/>
        </w:rPr>
        <w:t>电力企业应当依法保护电力设施，配备电力设施保护专职人员，按照有关规定对电力设施进行巡视、维护、检修，及时采取措施消除隐患，依法制止危害电力安全运行的违法行为，确保电力设施正常运行。</w:t>
      </w:r>
    </w:p>
    <w:p>
      <w:pPr>
        <w:rPr>
          <w:rFonts w:hint="eastAsia"/>
          <w:lang w:eastAsia="zh-CN"/>
        </w:rPr>
      </w:pPr>
      <w:r>
        <w:rPr>
          <w:rFonts w:hint="eastAsia" w:eastAsia="黑体"/>
          <w:sz w:val="32"/>
          <w:lang w:eastAsia="zh-CN"/>
        </w:rPr>
        <w:t xml:space="preserve">第二十一条  </w:t>
      </w:r>
      <w:r>
        <w:rPr>
          <w:rFonts w:hint="eastAsia"/>
          <w:lang w:eastAsia="zh-CN"/>
        </w:rPr>
        <w:t>禁止实施下列危害电力设施的行为：</w:t>
      </w:r>
    </w:p>
    <w:p>
      <w:pPr>
        <w:rPr>
          <w:rFonts w:hint="eastAsia"/>
          <w:lang w:eastAsia="zh-CN"/>
        </w:rPr>
      </w:pPr>
      <w:r>
        <w:rPr>
          <w:rFonts w:hint="eastAsia"/>
          <w:lang w:eastAsia="zh-CN"/>
        </w:rPr>
        <w:t>(一)扰乱发电厂、变电站等生产区域的生产秩序，或者移动、损坏发电厂、变电站等场所内用于生产的设施、器材和安全警示标志；</w:t>
      </w:r>
    </w:p>
    <w:p>
      <w:pPr>
        <w:rPr>
          <w:rFonts w:hint="eastAsia"/>
          <w:lang w:eastAsia="zh-CN"/>
        </w:rPr>
      </w:pPr>
      <w:r>
        <w:rPr>
          <w:rFonts w:hint="eastAsia"/>
          <w:lang w:eastAsia="zh-CN"/>
        </w:rPr>
        <w:t>(二)在危及发电设施附属的专用管沟(线)的保护区内，擅自取土、挖沙、采石、打桩、钻探、修坟和进行其他挖掘作业，兴建建筑物、构筑物，倾倒含有化学腐蚀物质的液体和其他废弃物；</w:t>
      </w:r>
    </w:p>
    <w:p>
      <w:pPr>
        <w:rPr>
          <w:rFonts w:hint="eastAsia"/>
          <w:lang w:eastAsia="zh-CN"/>
        </w:rPr>
      </w:pPr>
      <w:r>
        <w:rPr>
          <w:rFonts w:hint="eastAsia"/>
          <w:lang w:eastAsia="zh-CN"/>
        </w:rPr>
        <w:t>(三)在发电厂、热电厂、变电站附近从事焚烧或者堆放易燃易爆物品、漂浮物，搭盖遮盖物等可能危及电力设施安全的；</w:t>
      </w:r>
    </w:p>
    <w:p>
      <w:pPr>
        <w:rPr>
          <w:rFonts w:hint="eastAsia"/>
          <w:lang w:eastAsia="zh-CN"/>
        </w:rPr>
      </w:pPr>
      <w:r>
        <w:rPr>
          <w:rFonts w:hint="eastAsia"/>
          <w:lang w:eastAsia="zh-CN"/>
        </w:rPr>
        <w:t>(四)在火力发电厂的灰坝或者用于水力发电的水库大坝上挖掘取土，兴建建筑物、构筑物或者种植农作物等危害坝体安全的；</w:t>
      </w:r>
    </w:p>
    <w:p>
      <w:pPr>
        <w:rPr>
          <w:rFonts w:hint="eastAsia"/>
          <w:lang w:eastAsia="zh-CN"/>
        </w:rPr>
      </w:pPr>
      <w:r>
        <w:rPr>
          <w:rFonts w:hint="eastAsia"/>
          <w:lang w:eastAsia="zh-CN"/>
        </w:rPr>
        <w:t>(五)损坏、封堵电力专用铁路、公路、桥梁、码头、航道和检修道路；</w:t>
      </w:r>
    </w:p>
    <w:p>
      <w:pPr>
        <w:rPr>
          <w:rFonts w:hint="eastAsia"/>
          <w:lang w:eastAsia="zh-CN"/>
        </w:rPr>
      </w:pPr>
      <w:r>
        <w:rPr>
          <w:rFonts w:hint="eastAsia"/>
          <w:lang w:eastAsia="zh-CN"/>
        </w:rPr>
        <w:t>(六)放飞可能影响电力线路设施安全的升空物体或者在线路周围搭盖可能危及线路运行安全的遮盖物、垃圾场；</w:t>
      </w:r>
    </w:p>
    <w:p>
      <w:pPr>
        <w:rPr>
          <w:rFonts w:hint="eastAsia"/>
          <w:lang w:eastAsia="zh-CN"/>
        </w:rPr>
      </w:pPr>
      <w:r>
        <w:rPr>
          <w:rFonts w:hint="eastAsia"/>
          <w:lang w:eastAsia="zh-CN"/>
        </w:rPr>
        <w:t>(七)挖掘、破坏、堵塞、占压架空电力线路接地装置；</w:t>
      </w:r>
    </w:p>
    <w:p>
      <w:pPr>
        <w:rPr>
          <w:rFonts w:hint="eastAsia"/>
          <w:lang w:eastAsia="zh-CN"/>
        </w:rPr>
      </w:pPr>
      <w:r>
        <w:rPr>
          <w:rFonts w:hint="eastAsia"/>
          <w:lang w:eastAsia="zh-CN"/>
        </w:rPr>
        <w:t>(八)移动、损坏、拆卸电力线路的杆塔、变压器材、导线、拉线、控制信号传输线缆等设施或其标志；</w:t>
      </w:r>
    </w:p>
    <w:p>
      <w:pPr>
        <w:rPr>
          <w:rFonts w:hint="eastAsia"/>
          <w:lang w:eastAsia="zh-CN"/>
        </w:rPr>
      </w:pPr>
      <w:r>
        <w:rPr>
          <w:rFonts w:hint="eastAsia"/>
          <w:lang w:eastAsia="zh-CN"/>
        </w:rPr>
        <w:t>(九)擅自攀登杆塔、搭接电力线路以及在杆塔上架设其他线路、安装其他设施；</w:t>
      </w:r>
    </w:p>
    <w:p>
      <w:pPr>
        <w:rPr>
          <w:rFonts w:hint="eastAsia"/>
          <w:lang w:eastAsia="zh-CN"/>
        </w:rPr>
      </w:pPr>
      <w:r>
        <w:rPr>
          <w:rFonts w:hint="eastAsia"/>
          <w:lang w:eastAsia="zh-CN"/>
        </w:rPr>
        <w:t>(十)擅自开启、进入电力电缆沟、工井、隧道或者在地下电缆上浇灌水泥；</w:t>
      </w:r>
    </w:p>
    <w:p>
      <w:pPr>
        <w:rPr>
          <w:rFonts w:hint="eastAsia"/>
          <w:lang w:eastAsia="zh-CN"/>
        </w:rPr>
      </w:pPr>
      <w:r>
        <w:rPr>
          <w:rFonts w:hint="eastAsia"/>
          <w:lang w:eastAsia="zh-CN"/>
        </w:rPr>
        <w:t>(十一)损坏海底、江河电缆或者管道,以及实施其他影响海底、江河电缆正常使用的；</w:t>
      </w:r>
    </w:p>
    <w:p>
      <w:pPr>
        <w:rPr>
          <w:rFonts w:hint="eastAsia" w:eastAsia="黑体"/>
          <w:sz w:val="32"/>
          <w:lang w:eastAsia="zh-CN"/>
        </w:rPr>
      </w:pPr>
      <w:r>
        <w:rPr>
          <w:rFonts w:hint="eastAsia"/>
          <w:lang w:eastAsia="zh-CN"/>
        </w:rPr>
        <w:t>(十二)其他危害电力设施的行为。</w:t>
      </w:r>
    </w:p>
    <w:p>
      <w:pPr>
        <w:rPr>
          <w:rFonts w:hint="eastAsia"/>
          <w:lang w:eastAsia="zh-CN"/>
        </w:rPr>
      </w:pPr>
      <w:r>
        <w:rPr>
          <w:rFonts w:hint="eastAsia" w:eastAsia="黑体"/>
          <w:sz w:val="32"/>
          <w:lang w:eastAsia="zh-CN"/>
        </w:rPr>
        <w:t xml:space="preserve">第二十二条  </w:t>
      </w:r>
      <w:r>
        <w:rPr>
          <w:rFonts w:hint="eastAsia"/>
          <w:lang w:eastAsia="zh-CN"/>
        </w:rPr>
        <w:t>禁止在法定的电力线路保护区内实施下列行为：</w:t>
      </w:r>
    </w:p>
    <w:p>
      <w:pPr>
        <w:rPr>
          <w:rFonts w:hint="eastAsia"/>
          <w:lang w:eastAsia="zh-CN"/>
        </w:rPr>
      </w:pPr>
      <w:r>
        <w:rPr>
          <w:rFonts w:hint="eastAsia"/>
          <w:lang w:eastAsia="zh-CN"/>
        </w:rPr>
        <w:t>(一)在架空电力线路保护区内从事影响导线对地安全距离的填埋、铺垫，堆放、悬挂易漂浮的物体，垂钓，以及危及电力设施安全的野外用火；</w:t>
      </w:r>
    </w:p>
    <w:p>
      <w:pPr>
        <w:rPr>
          <w:rFonts w:hint="eastAsia"/>
          <w:lang w:eastAsia="zh-CN"/>
        </w:rPr>
      </w:pPr>
      <w:r>
        <w:rPr>
          <w:rFonts w:hint="eastAsia"/>
          <w:lang w:eastAsia="zh-CN"/>
        </w:rPr>
        <w:t>(二)在架空电力线路保护区内堆放、储存易燃、易爆物品；</w:t>
      </w:r>
    </w:p>
    <w:p>
      <w:pPr>
        <w:rPr>
          <w:rFonts w:hint="eastAsia"/>
          <w:lang w:eastAsia="zh-CN"/>
        </w:rPr>
      </w:pPr>
      <w:r>
        <w:rPr>
          <w:rFonts w:hint="eastAsia"/>
          <w:lang w:eastAsia="zh-CN"/>
        </w:rPr>
        <w:t>(三)在电力电缆线路保护区内钻探、打桩、挖掘或者超电缆盖板限荷碾压；</w:t>
      </w:r>
    </w:p>
    <w:p>
      <w:pPr>
        <w:rPr>
          <w:rFonts w:hint="eastAsia"/>
          <w:lang w:eastAsia="zh-CN"/>
        </w:rPr>
      </w:pPr>
      <w:r>
        <w:rPr>
          <w:rFonts w:hint="eastAsia"/>
          <w:lang w:eastAsia="zh-CN"/>
        </w:rPr>
        <w:t>(四)在海底、江河电缆保护区内挖砂、钻探、打桩、抛锚、拖锚、底拖捕捞、养殖、超设计水深通航，港口和航道设施的正常建设维护除外；损坏海底电缆警示标志；</w:t>
      </w:r>
    </w:p>
    <w:p>
      <w:pPr>
        <w:rPr>
          <w:rFonts w:hint="eastAsia"/>
          <w:lang w:eastAsia="zh-CN"/>
        </w:rPr>
      </w:pPr>
      <w:r>
        <w:rPr>
          <w:rFonts w:hint="eastAsia"/>
          <w:lang w:eastAsia="zh-CN"/>
        </w:rPr>
        <w:t>(五)其他危害电力线路安全的行为。</w:t>
      </w:r>
    </w:p>
    <w:p>
      <w:pPr>
        <w:rPr>
          <w:rFonts w:hint="eastAsia" w:eastAsia="黑体"/>
          <w:sz w:val="32"/>
          <w:lang w:eastAsia="zh-CN"/>
        </w:rPr>
      </w:pPr>
      <w:r>
        <w:rPr>
          <w:rFonts w:hint="eastAsia"/>
          <w:lang w:eastAsia="zh-CN"/>
        </w:rPr>
        <w:t>在架空电力线路保护区内的建筑物、构筑物上设置广告设施应当符合安全距离，并采取安全防范措施。</w:t>
      </w:r>
    </w:p>
    <w:p>
      <w:pPr>
        <w:rPr>
          <w:rFonts w:hint="eastAsia"/>
          <w:lang w:eastAsia="zh-CN"/>
        </w:rPr>
      </w:pPr>
      <w:r>
        <w:rPr>
          <w:rFonts w:hint="eastAsia" w:eastAsia="黑体"/>
          <w:sz w:val="32"/>
          <w:lang w:eastAsia="zh-CN"/>
        </w:rPr>
        <w:t xml:space="preserve">第二十三条  </w:t>
      </w:r>
      <w:r>
        <w:rPr>
          <w:rFonts w:hint="eastAsia"/>
          <w:lang w:eastAsia="zh-CN"/>
        </w:rPr>
        <w:t>禁止在距架空电力线路杆塔、拉线基础外缘的下列范围内进行取土、打桩、钻探、挖掘或者倾倒有害化学物品：</w:t>
      </w:r>
    </w:p>
    <w:p>
      <w:pPr>
        <w:rPr>
          <w:rFonts w:hint="eastAsia"/>
          <w:lang w:eastAsia="zh-CN"/>
        </w:rPr>
      </w:pPr>
      <w:r>
        <w:rPr>
          <w:rFonts w:hint="eastAsia"/>
          <w:lang w:eastAsia="zh-CN"/>
        </w:rPr>
        <w:t>(一)35千伏以下架空电力线路杆塔、拉线周围5米的区域；</w:t>
      </w:r>
    </w:p>
    <w:p>
      <w:pPr>
        <w:rPr>
          <w:rFonts w:hint="eastAsia"/>
          <w:lang w:eastAsia="zh-CN"/>
        </w:rPr>
      </w:pPr>
      <w:r>
        <w:rPr>
          <w:rFonts w:hint="eastAsia"/>
          <w:lang w:eastAsia="zh-CN"/>
        </w:rPr>
        <w:t>(二)110千伏以上架空电力线路杆塔、拉线周围10米的区域。</w:t>
      </w:r>
    </w:p>
    <w:p>
      <w:pPr>
        <w:rPr>
          <w:rFonts w:hint="eastAsia"/>
          <w:lang w:eastAsia="zh-CN"/>
        </w:rPr>
      </w:pPr>
      <w:r>
        <w:rPr>
          <w:rFonts w:hint="eastAsia"/>
          <w:lang w:eastAsia="zh-CN"/>
        </w:rPr>
        <w:t>在前款规定的区域范围外进行取土、堆物、打桩、钻探、采矿、挖掘活动时，应当遵守下列规定：</w:t>
      </w:r>
    </w:p>
    <w:p>
      <w:pPr>
        <w:rPr>
          <w:rFonts w:hint="eastAsia"/>
          <w:lang w:eastAsia="zh-CN"/>
        </w:rPr>
      </w:pPr>
      <w:r>
        <w:rPr>
          <w:rFonts w:hint="eastAsia"/>
          <w:lang w:eastAsia="zh-CN"/>
        </w:rPr>
        <w:t>(一)预留出通往杆塔、拉线基础供巡视和检修人员、车辆通行的道路；</w:t>
      </w:r>
    </w:p>
    <w:p>
      <w:pPr>
        <w:rPr>
          <w:rFonts w:hint="eastAsia"/>
          <w:lang w:eastAsia="zh-CN"/>
        </w:rPr>
      </w:pPr>
      <w:r>
        <w:rPr>
          <w:rFonts w:hint="eastAsia"/>
          <w:lang w:eastAsia="zh-CN"/>
        </w:rPr>
        <w:t>(二)可能引起杆塔、拉线基础周围土壤、砂石滑坡的，应当修筑护坡加固，不得影响基础的稳定；</w:t>
      </w:r>
    </w:p>
    <w:p>
      <w:pPr>
        <w:rPr>
          <w:rFonts w:hint="eastAsia" w:eastAsia="黑体"/>
          <w:sz w:val="32"/>
          <w:lang w:eastAsia="zh-CN"/>
        </w:rPr>
      </w:pPr>
      <w:r>
        <w:rPr>
          <w:rFonts w:hint="eastAsia"/>
          <w:lang w:eastAsia="zh-CN"/>
        </w:rPr>
        <w:t>(三)不得损坏电力设施接地装置或者改变其埋设深度。</w:t>
      </w:r>
    </w:p>
    <w:p>
      <w:pPr>
        <w:rPr>
          <w:rFonts w:hint="eastAsia"/>
          <w:lang w:eastAsia="zh-CN"/>
        </w:rPr>
      </w:pPr>
      <w:r>
        <w:rPr>
          <w:rFonts w:hint="eastAsia" w:eastAsia="黑体"/>
          <w:sz w:val="32"/>
          <w:lang w:eastAsia="zh-CN"/>
        </w:rPr>
        <w:t xml:space="preserve">第二十四条  </w:t>
      </w:r>
      <w:r>
        <w:rPr>
          <w:rFonts w:hint="eastAsia"/>
          <w:lang w:eastAsia="zh-CN"/>
        </w:rPr>
        <w:t>在电力设施周围从事爆破等可能危及电力设施安全作业的，作业单位应当在施工作业的三日前，书面通知电力企业，并可以要求电力企业派员到现场实施安全监护。电力企业接到通知后，应当在三日内向作业单位书面提出安全施工建议。</w:t>
      </w:r>
    </w:p>
    <w:p>
      <w:pPr>
        <w:rPr>
          <w:rFonts w:hint="eastAsia"/>
          <w:lang w:eastAsia="zh-CN"/>
        </w:rPr>
      </w:pPr>
      <w:r>
        <w:rPr>
          <w:rFonts w:hint="eastAsia"/>
          <w:lang w:eastAsia="zh-CN"/>
        </w:rPr>
        <w:t>发生突发事件时，作业单位需要进行抢修、抢险作业，可能危及电力设施安全的，应当在抢修、抢险作业的同时通知电力企业;电力企业接到通知后，应当派员到现场实施安全监护。</w:t>
      </w:r>
    </w:p>
    <w:p>
      <w:pPr>
        <w:rPr>
          <w:rFonts w:hint="eastAsia" w:eastAsia="黑体"/>
          <w:sz w:val="32"/>
          <w:lang w:eastAsia="zh-CN"/>
        </w:rPr>
      </w:pPr>
      <w:r>
        <w:rPr>
          <w:rFonts w:hint="eastAsia"/>
          <w:lang w:eastAsia="zh-CN"/>
        </w:rPr>
        <w:t>作业单位应当根据电力设施安全保护的施工建议，采取相应的安全作业措施。</w:t>
      </w:r>
    </w:p>
    <w:p>
      <w:pPr>
        <w:rPr>
          <w:rFonts w:hint="eastAsia"/>
          <w:lang w:eastAsia="zh-CN"/>
        </w:rPr>
      </w:pPr>
      <w:r>
        <w:rPr>
          <w:rFonts w:hint="eastAsia" w:eastAsia="黑体"/>
          <w:sz w:val="32"/>
          <w:lang w:eastAsia="zh-CN"/>
        </w:rPr>
        <w:t xml:space="preserve">第二十五条  </w:t>
      </w:r>
      <w:r>
        <w:rPr>
          <w:rFonts w:hint="eastAsia"/>
          <w:lang w:eastAsia="zh-CN"/>
        </w:rPr>
        <w:t>在海底、江河电缆保护区内从事港口航道设施维护作业前，对可能破坏海底、江河电缆管道安全的，作业单位应当与海底、江河电缆管道所有者协商，采取有效的防护措施，就相关的技术处理、保护措施和损害赔偿等事项达成协议。</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供用电秩序维护</w:t>
      </w:r>
    </w:p>
    <w:p>
      <w:pPr>
        <w:keepNext w:val="0"/>
        <w:keepLines w:val="0"/>
        <w:pageBreakBefore w:val="0"/>
        <w:widowControl w:val="0"/>
        <w:kinsoku/>
        <w:wordWrap/>
        <w:overflowPunct/>
        <w:topLinePunct w:val="0"/>
        <w:autoSpaceDE/>
        <w:autoSpaceDN/>
        <w:bidi w:val="0"/>
        <w:adjustRightInd/>
        <w:snapToGrid/>
        <w:spacing w:after="576" w:afterLines="100" w:line="240" w:lineRule="auto"/>
        <w:ind w:left="0" w:leftChars="0" w:right="0" w:rightChars="0" w:firstLine="0" w:firstLineChars="0"/>
        <w:jc w:val="center"/>
        <w:textAlignment w:val="auto"/>
        <w:outlineLvl w:val="9"/>
        <w:rPr>
          <w:rFonts w:hint="eastAsia" w:ascii="宋体" w:hAnsi="宋体" w:eastAsia="宋体" w:cs="宋体"/>
          <w:highlight w:val="none"/>
          <w:lang w:eastAsia="zh-CN"/>
        </w:rPr>
      </w:pPr>
      <w:r>
        <w:rPr>
          <w:rFonts w:hint="eastAsia" w:ascii="宋体" w:hAnsi="宋体" w:eastAsia="宋体" w:cs="宋体"/>
          <w:highlight w:val="none"/>
          <w:lang w:eastAsia="zh-CN"/>
        </w:rPr>
        <w:t>第一节</w:t>
      </w:r>
      <w:r>
        <w:rPr>
          <w:rFonts w:hint="eastAsia" w:ascii="黑体" w:hAnsi="黑体" w:eastAsia="黑体" w:cs="黑体"/>
          <w:highlight w:val="none"/>
          <w:lang w:val="en-US" w:eastAsia="zh-CN"/>
        </w:rPr>
        <w:t xml:space="preserve">  </w:t>
      </w:r>
      <w:r>
        <w:rPr>
          <w:rFonts w:hint="eastAsia" w:ascii="宋体" w:hAnsi="宋体" w:eastAsia="宋体" w:cs="宋体"/>
          <w:highlight w:val="none"/>
          <w:lang w:eastAsia="zh-CN"/>
        </w:rPr>
        <w:t>用户权益保护</w:t>
      </w:r>
    </w:p>
    <w:p>
      <w:pPr>
        <w:rPr>
          <w:rFonts w:hint="eastAsia"/>
          <w:lang w:eastAsia="zh-CN"/>
        </w:rPr>
      </w:pPr>
      <w:r>
        <w:rPr>
          <w:rFonts w:hint="eastAsia" w:eastAsia="黑体"/>
          <w:sz w:val="32"/>
          <w:lang w:eastAsia="zh-CN"/>
        </w:rPr>
        <w:t xml:space="preserve">第二十六条  </w:t>
      </w:r>
      <w:r>
        <w:rPr>
          <w:rFonts w:hint="eastAsia"/>
          <w:lang w:eastAsia="zh-CN"/>
        </w:rPr>
        <w:t>用户享有下列权利：</w:t>
      </w:r>
    </w:p>
    <w:p>
      <w:pPr>
        <w:rPr>
          <w:rFonts w:hint="eastAsia"/>
          <w:lang w:eastAsia="zh-CN"/>
        </w:rPr>
      </w:pPr>
      <w:r>
        <w:rPr>
          <w:rFonts w:hint="eastAsia"/>
          <w:lang w:eastAsia="zh-CN"/>
        </w:rPr>
        <w:t>(一)安全、连续用电；</w:t>
      </w:r>
    </w:p>
    <w:p>
      <w:pPr>
        <w:rPr>
          <w:rFonts w:hint="eastAsia"/>
          <w:lang w:eastAsia="zh-CN"/>
        </w:rPr>
      </w:pPr>
      <w:r>
        <w:rPr>
          <w:rFonts w:hint="eastAsia"/>
          <w:lang w:eastAsia="zh-CN"/>
        </w:rPr>
        <w:t>(二)使用符合国家标准或者电力行业标准的电能；</w:t>
      </w:r>
    </w:p>
    <w:p>
      <w:pPr>
        <w:rPr>
          <w:rFonts w:hint="eastAsia"/>
          <w:lang w:eastAsia="zh-CN"/>
        </w:rPr>
      </w:pPr>
      <w:r>
        <w:rPr>
          <w:rFonts w:hint="eastAsia"/>
          <w:lang w:eastAsia="zh-CN"/>
        </w:rPr>
        <w:t>(三)查询用电业务办理、用电量、电价和电费信息；</w:t>
      </w:r>
    </w:p>
    <w:p>
      <w:pPr>
        <w:rPr>
          <w:rFonts w:hint="eastAsia"/>
          <w:lang w:eastAsia="zh-CN"/>
        </w:rPr>
      </w:pPr>
      <w:r>
        <w:rPr>
          <w:rFonts w:hint="eastAsia"/>
          <w:lang w:eastAsia="zh-CN"/>
        </w:rPr>
        <w:t>(四)自主选择受电设施建设的设计、施工、监理和设备材料供应单位；</w:t>
      </w:r>
    </w:p>
    <w:p>
      <w:pPr>
        <w:rPr>
          <w:rFonts w:hint="eastAsia"/>
          <w:lang w:eastAsia="zh-CN"/>
        </w:rPr>
      </w:pPr>
      <w:r>
        <w:rPr>
          <w:rFonts w:hint="eastAsia"/>
          <w:lang w:eastAsia="zh-CN"/>
        </w:rPr>
        <w:t>(五)国家法律法规规定的其他权利。</w:t>
      </w:r>
    </w:p>
    <w:p>
      <w:pPr>
        <w:rPr>
          <w:rFonts w:hint="eastAsia" w:eastAsia="黑体"/>
          <w:sz w:val="32"/>
          <w:lang w:eastAsia="zh-CN"/>
        </w:rPr>
      </w:pPr>
      <w:r>
        <w:rPr>
          <w:rFonts w:hint="eastAsia"/>
          <w:lang w:eastAsia="zh-CN"/>
        </w:rPr>
        <w:t>用户对供电服务有异议的，可以向县级以上地方人民政府电力行政主管部门及其他有关部门投诉。</w:t>
      </w:r>
    </w:p>
    <w:p>
      <w:pPr>
        <w:rPr>
          <w:rFonts w:hint="eastAsia"/>
          <w:lang w:eastAsia="zh-CN"/>
        </w:rPr>
      </w:pPr>
      <w:r>
        <w:rPr>
          <w:rFonts w:hint="eastAsia" w:eastAsia="黑体"/>
          <w:sz w:val="32"/>
          <w:lang w:eastAsia="zh-CN"/>
        </w:rPr>
        <w:t xml:space="preserve">第二十七条  </w:t>
      </w:r>
      <w:r>
        <w:rPr>
          <w:rFonts w:hint="eastAsia"/>
          <w:lang w:eastAsia="zh-CN"/>
        </w:rPr>
        <w:t>供电企业不得实施下列损害用户权益的行为：</w:t>
      </w:r>
    </w:p>
    <w:p>
      <w:pPr>
        <w:rPr>
          <w:rFonts w:hint="eastAsia"/>
          <w:lang w:eastAsia="zh-CN"/>
        </w:rPr>
      </w:pPr>
      <w:r>
        <w:rPr>
          <w:rFonts w:hint="eastAsia"/>
          <w:lang w:eastAsia="zh-CN"/>
        </w:rPr>
        <w:t>(一)不执行国家规定的电价政策，擅自设立收费项目或者变更收费标准；</w:t>
      </w:r>
    </w:p>
    <w:p>
      <w:pPr>
        <w:rPr>
          <w:rFonts w:hint="eastAsia"/>
          <w:lang w:eastAsia="zh-CN"/>
        </w:rPr>
      </w:pPr>
      <w:r>
        <w:rPr>
          <w:rFonts w:hint="eastAsia"/>
          <w:lang w:eastAsia="zh-CN"/>
        </w:rPr>
        <w:t>(二)无正当理由拒绝受理用电申请或者供电；</w:t>
      </w:r>
    </w:p>
    <w:p>
      <w:pPr>
        <w:rPr>
          <w:rFonts w:hint="eastAsia"/>
          <w:lang w:eastAsia="zh-CN"/>
        </w:rPr>
      </w:pPr>
      <w:r>
        <w:rPr>
          <w:rFonts w:hint="eastAsia"/>
          <w:lang w:eastAsia="zh-CN"/>
        </w:rPr>
        <w:t>(三)不按照规定中止供电、限电；</w:t>
      </w:r>
    </w:p>
    <w:p>
      <w:pPr>
        <w:rPr>
          <w:rFonts w:hint="eastAsia"/>
          <w:lang w:eastAsia="zh-CN"/>
        </w:rPr>
      </w:pPr>
      <w:r>
        <w:rPr>
          <w:rFonts w:hint="eastAsia"/>
          <w:lang w:eastAsia="zh-CN"/>
        </w:rPr>
        <w:t>(四)违反国家规定擅自增设供电条件；</w:t>
      </w:r>
    </w:p>
    <w:p>
      <w:pPr>
        <w:rPr>
          <w:rFonts w:hint="eastAsia" w:eastAsia="黑体"/>
          <w:sz w:val="32"/>
          <w:lang w:eastAsia="zh-CN"/>
        </w:rPr>
      </w:pPr>
      <w:r>
        <w:rPr>
          <w:rFonts w:hint="eastAsia"/>
          <w:lang w:eastAsia="zh-CN"/>
        </w:rPr>
        <w:t>(五)其他违反国家法律法规损害用户权益的行为。</w:t>
      </w:r>
    </w:p>
    <w:p>
      <w:pPr>
        <w:rPr>
          <w:rFonts w:hint="eastAsia"/>
          <w:lang w:eastAsia="zh-CN"/>
        </w:rPr>
      </w:pPr>
      <w:r>
        <w:rPr>
          <w:rFonts w:hint="eastAsia" w:eastAsia="黑体"/>
          <w:sz w:val="32"/>
          <w:lang w:eastAsia="zh-CN"/>
        </w:rPr>
        <w:t xml:space="preserve">第二十八条  </w:t>
      </w:r>
      <w:r>
        <w:rPr>
          <w:rFonts w:hint="eastAsia"/>
          <w:lang w:eastAsia="zh-CN"/>
        </w:rPr>
        <w:t>供电企业应当按时准确抄表，为用户提供安全、便捷、高效的电费结算服务。</w:t>
      </w:r>
    </w:p>
    <w:p>
      <w:pPr>
        <w:rPr>
          <w:rFonts w:hint="eastAsia" w:eastAsia="黑体"/>
          <w:sz w:val="32"/>
          <w:lang w:eastAsia="zh-CN"/>
        </w:rPr>
      </w:pPr>
      <w:r>
        <w:rPr>
          <w:rFonts w:hint="eastAsia"/>
          <w:lang w:eastAsia="zh-CN"/>
        </w:rPr>
        <w:t>供电企业不得在收取电费时违规代收其他费用，也不得未经用户同意强行划转应缴电费外的其他费用。受委托转供电单位、物业小区及其他代收、代交电费的单位和个人，不得擅自提高电价或者在电费中加收其他费用。</w:t>
      </w:r>
    </w:p>
    <w:p>
      <w:pPr>
        <w:rPr>
          <w:rFonts w:hint="eastAsia" w:eastAsia="黑体"/>
          <w:sz w:val="32"/>
          <w:lang w:eastAsia="zh-CN"/>
        </w:rPr>
      </w:pPr>
      <w:r>
        <w:rPr>
          <w:rFonts w:hint="eastAsia" w:eastAsia="黑体"/>
          <w:sz w:val="32"/>
          <w:lang w:eastAsia="zh-CN"/>
        </w:rPr>
        <w:t xml:space="preserve">第二十九条  </w:t>
      </w:r>
      <w:r>
        <w:rPr>
          <w:rFonts w:hint="eastAsia"/>
          <w:lang w:eastAsia="zh-CN"/>
        </w:rPr>
        <w:t>供电企业应当在其营业场所公示服务项目、服务范围、用电业务的办理程序、办理时限、收费项目和标准，提供用电服务资料，简化业务办理手续，接受社会监督。</w:t>
      </w:r>
    </w:p>
    <w:p>
      <w:pPr>
        <w:rPr>
          <w:rFonts w:hint="eastAsia" w:eastAsia="黑体"/>
          <w:sz w:val="32"/>
          <w:lang w:eastAsia="zh-CN"/>
        </w:rPr>
      </w:pPr>
      <w:r>
        <w:rPr>
          <w:rFonts w:hint="eastAsia" w:eastAsia="黑体"/>
          <w:sz w:val="32"/>
          <w:lang w:eastAsia="zh-CN"/>
        </w:rPr>
        <w:t xml:space="preserve">第三十条  </w:t>
      </w:r>
      <w:r>
        <w:rPr>
          <w:rFonts w:hint="eastAsia"/>
          <w:lang w:eastAsia="zh-CN"/>
        </w:rPr>
        <w:t>供电企业应当按照规定时限办理用电业务。为用户装表接电的期限，自受电装置检验合格并办结相关手续之日起，居民用户不超过三个工作日，其他低压供电用户不超过五个工作日，高压供电用户不超过七个工作日。因故无法按照规定时间装表接电的，供电企业应当向用户说明原因，并尽快予以装表接电。</w:t>
      </w:r>
    </w:p>
    <w:p>
      <w:pPr>
        <w:rPr>
          <w:rFonts w:hint="eastAsia"/>
          <w:lang w:eastAsia="zh-CN"/>
        </w:rPr>
      </w:pPr>
      <w:r>
        <w:rPr>
          <w:rFonts w:hint="eastAsia" w:eastAsia="黑体"/>
          <w:sz w:val="32"/>
          <w:lang w:eastAsia="zh-CN"/>
        </w:rPr>
        <w:t xml:space="preserve">第三十一条  </w:t>
      </w:r>
      <w:r>
        <w:rPr>
          <w:rFonts w:hint="eastAsia"/>
          <w:lang w:eastAsia="zh-CN"/>
        </w:rPr>
        <w:t>供电企业应当设立二十四小时服务和投诉电话，为用户提供用电业务咨询、查询和报修服务，受理用户投诉。</w:t>
      </w:r>
    </w:p>
    <w:p>
      <w:pPr>
        <w:rPr>
          <w:rFonts w:hint="eastAsia"/>
          <w:lang w:eastAsia="zh-CN"/>
        </w:rPr>
      </w:pPr>
      <w:r>
        <w:rPr>
          <w:rFonts w:hint="eastAsia"/>
          <w:spacing w:val="-3"/>
          <w:lang w:eastAsia="zh-CN"/>
        </w:rPr>
        <w:t>供电企业受理报修业务后，应当迅速处理供电故障，尽快恢复正常供电。供电企业工作人员到达现场抢修的时限，自接到报修之时起，城区范围不超过一小时，农村地区不超过二小时，边远、交通不便地区不超过四小时。因天气、交通等特殊原因无法在规定时限内到达现场的，应当向用户作出解释，并尽快到达现场。</w:t>
      </w:r>
    </w:p>
    <w:p>
      <w:pPr>
        <w:rPr>
          <w:rFonts w:hint="eastAsia" w:eastAsia="黑体"/>
          <w:sz w:val="32"/>
          <w:lang w:eastAsia="zh-CN"/>
        </w:rPr>
      </w:pPr>
      <w:r>
        <w:rPr>
          <w:rFonts w:hint="eastAsia"/>
          <w:lang w:eastAsia="zh-CN"/>
        </w:rPr>
        <w:t>对用户的投诉，供电企业应当自接到投诉之日起五个工作日内提出处理意见并答复用户。</w:t>
      </w:r>
    </w:p>
    <w:p>
      <w:pPr>
        <w:rPr>
          <w:rFonts w:hint="eastAsia"/>
          <w:lang w:eastAsia="zh-CN"/>
        </w:rPr>
      </w:pPr>
      <w:r>
        <w:rPr>
          <w:rFonts w:hint="eastAsia" w:eastAsia="黑体"/>
          <w:sz w:val="32"/>
          <w:lang w:eastAsia="zh-CN"/>
        </w:rPr>
        <w:t xml:space="preserve">第三十二条  </w:t>
      </w:r>
      <w:r>
        <w:rPr>
          <w:rFonts w:hint="eastAsia"/>
          <w:lang w:eastAsia="zh-CN"/>
        </w:rPr>
        <w:t>供电企业对用户受电工程建设应当提供必要的业务和技术标准咨询。</w:t>
      </w:r>
    </w:p>
    <w:p>
      <w:pPr>
        <w:rPr>
          <w:rFonts w:hint="eastAsia"/>
          <w:lang w:eastAsia="zh-CN"/>
        </w:rPr>
      </w:pPr>
      <w:r>
        <w:rPr>
          <w:rFonts w:hint="eastAsia"/>
          <w:lang w:eastAsia="zh-CN"/>
        </w:rPr>
        <w:t>供电企业应当按照国家有关标准对用户受电工程进行检验。竣工检验合格的，应当按照规定时限予以供电；竣工检验不合格的，应当将不合格原因一次性书面告知用户，施工单位整改后可重新申请检验。</w:t>
      </w:r>
    </w:p>
    <w:p>
      <w:pPr>
        <w:rPr>
          <w:rFonts w:hint="eastAsia" w:eastAsia="黑体"/>
          <w:sz w:val="32"/>
          <w:lang w:eastAsia="zh-CN"/>
        </w:rPr>
      </w:pPr>
      <w:r>
        <w:rPr>
          <w:rFonts w:hint="eastAsia"/>
          <w:lang w:eastAsia="zh-CN"/>
        </w:rPr>
        <w:t>用户对检验结果有异议的，可以向所在地县级以上地方人民政府电力行政主管部门申请复检。电力行政主管部门应当组织复检。经复检，异议成立的，供电企业应当供电，并承担检验费用；异议不成立的，由用户承担检验费用。</w:t>
      </w:r>
    </w:p>
    <w:p>
      <w:pPr>
        <w:rPr>
          <w:rFonts w:hint="eastAsia"/>
          <w:lang w:eastAsia="zh-CN"/>
        </w:rPr>
      </w:pPr>
      <w:r>
        <w:rPr>
          <w:rFonts w:hint="eastAsia" w:eastAsia="黑体"/>
          <w:sz w:val="32"/>
          <w:lang w:eastAsia="zh-CN"/>
        </w:rPr>
        <w:t xml:space="preserve">第三十三条  </w:t>
      </w:r>
      <w:r>
        <w:rPr>
          <w:rFonts w:hint="eastAsia"/>
          <w:lang w:eastAsia="zh-CN"/>
        </w:rPr>
        <w:t>实行两部制电价的用户申请暂停用电，暂停期间按照原计费方式减收相应容量基本电费，但用户每次暂停时间应当多于十五日，每年累计不得超过六个月。</w:t>
      </w:r>
    </w:p>
    <w:p>
      <w:pPr>
        <w:rPr>
          <w:rFonts w:hint="eastAsia" w:eastAsia="黑体"/>
          <w:sz w:val="32"/>
          <w:lang w:eastAsia="zh-CN"/>
        </w:rPr>
      </w:pPr>
      <w:r>
        <w:rPr>
          <w:rFonts w:hint="eastAsia"/>
          <w:lang w:eastAsia="zh-CN"/>
        </w:rPr>
        <w:t>用户申请减容，从合同约定的生效之日起，按原计费方式减收相应容量基本电费；达不到实施两部制电价标准的，改为单一制电价。</w:t>
      </w:r>
    </w:p>
    <w:p>
      <w:pPr>
        <w:rPr>
          <w:rFonts w:hint="eastAsia"/>
          <w:lang w:eastAsia="zh-CN"/>
        </w:rPr>
      </w:pPr>
      <w:r>
        <w:rPr>
          <w:rFonts w:hint="eastAsia" w:eastAsia="黑体"/>
          <w:sz w:val="32"/>
          <w:lang w:eastAsia="zh-CN"/>
        </w:rPr>
        <w:t xml:space="preserve">第三十四条  </w:t>
      </w:r>
      <w:r>
        <w:rPr>
          <w:rFonts w:hint="eastAsia"/>
          <w:lang w:eastAsia="zh-CN"/>
        </w:rPr>
        <w:t>供电企业不得无故中止供电。供电企业中止供电应当按照下列规定进行：</w:t>
      </w:r>
    </w:p>
    <w:p>
      <w:pPr>
        <w:rPr>
          <w:rFonts w:hint="eastAsia"/>
          <w:lang w:eastAsia="zh-CN"/>
        </w:rPr>
      </w:pPr>
      <w:r>
        <w:rPr>
          <w:rFonts w:hint="eastAsia"/>
          <w:lang w:eastAsia="zh-CN"/>
        </w:rPr>
        <w:t>(一)因不可抗力、紧急避险，或者发现用户确有窃电行为的，供电企业可立即中止供电并向用户说明情况；</w:t>
      </w:r>
    </w:p>
    <w:p>
      <w:pPr>
        <w:rPr>
          <w:rFonts w:hint="eastAsia"/>
          <w:lang w:eastAsia="zh-CN"/>
        </w:rPr>
      </w:pPr>
      <w:r>
        <w:rPr>
          <w:rFonts w:hint="eastAsia"/>
          <w:lang w:eastAsia="zh-CN"/>
        </w:rPr>
        <w:t>(二)因供电设施计划检修的，提前七日进行公告；</w:t>
      </w:r>
    </w:p>
    <w:p>
      <w:pPr>
        <w:rPr>
          <w:rFonts w:hint="eastAsia"/>
          <w:lang w:eastAsia="zh-CN"/>
        </w:rPr>
      </w:pPr>
      <w:r>
        <w:rPr>
          <w:rFonts w:hint="eastAsia"/>
          <w:lang w:eastAsia="zh-CN"/>
        </w:rPr>
        <w:t>(三)因供电设施临时检修的，提前二十四小时通知用户；</w:t>
      </w:r>
    </w:p>
    <w:p>
      <w:pPr>
        <w:rPr>
          <w:rFonts w:hint="eastAsia"/>
          <w:lang w:eastAsia="zh-CN"/>
        </w:rPr>
      </w:pPr>
      <w:r>
        <w:rPr>
          <w:rFonts w:hint="eastAsia"/>
          <w:lang w:eastAsia="zh-CN"/>
        </w:rPr>
        <w:t>(四)用户采用购电制方式的，中止供电前予以提示；</w:t>
      </w:r>
    </w:p>
    <w:p>
      <w:pPr>
        <w:rPr>
          <w:rFonts w:hint="eastAsia"/>
          <w:lang w:eastAsia="zh-CN"/>
        </w:rPr>
      </w:pPr>
      <w:r>
        <w:rPr>
          <w:rFonts w:hint="eastAsia"/>
          <w:lang w:eastAsia="zh-CN"/>
        </w:rPr>
        <w:t>(五)其他原因的，提前三日通知用户。</w:t>
      </w:r>
    </w:p>
    <w:p>
      <w:pPr>
        <w:rPr>
          <w:rFonts w:hint="eastAsia" w:eastAsia="黑体"/>
          <w:sz w:val="32"/>
          <w:lang w:eastAsia="zh-CN"/>
        </w:rPr>
      </w:pPr>
      <w:r>
        <w:rPr>
          <w:rFonts w:hint="eastAsia"/>
          <w:spacing w:val="-3"/>
          <w:lang w:eastAsia="zh-CN"/>
        </w:rPr>
        <w:t>供电企业中止供电的通知和情况说明，可采用电话、信函、传真、电子邮件、短信、公告以及双方约定的其他方式。公告应当在所在地新闻媒体、供电企业对外服务网站或者社区布告栏发布。</w:t>
      </w:r>
    </w:p>
    <w:p>
      <w:pPr>
        <w:rPr>
          <w:rFonts w:hint="eastAsia"/>
          <w:spacing w:val="-3"/>
          <w:lang w:eastAsia="zh-CN"/>
        </w:rPr>
      </w:pPr>
      <w:r>
        <w:rPr>
          <w:rFonts w:hint="eastAsia" w:eastAsia="黑体"/>
          <w:sz w:val="32"/>
          <w:lang w:eastAsia="zh-CN"/>
        </w:rPr>
        <w:t xml:space="preserve">第三十五条  </w:t>
      </w:r>
      <w:r>
        <w:rPr>
          <w:rFonts w:hint="eastAsia"/>
          <w:spacing w:val="-3"/>
          <w:lang w:eastAsia="zh-CN"/>
        </w:rPr>
        <w:t>供电企业中止供电，应当采取必要的防范措施，避免造成人身伤害和设备重大损失，且不得影响其他电力用户正常用电。引起中止供电的原因消除后，供电企业应当及时恢复供电。供电企业不能按照规定时限恢复供电的，应当向用户说明原因。</w:t>
      </w:r>
    </w:p>
    <w:p>
      <w:pPr>
        <w:rPr>
          <w:rFonts w:hint="eastAsia" w:eastAsia="黑体"/>
          <w:sz w:val="32"/>
          <w:lang w:eastAsia="zh-CN"/>
        </w:rPr>
      </w:pPr>
      <w:r>
        <w:rPr>
          <w:rFonts w:hint="eastAsia"/>
          <w:lang w:eastAsia="zh-CN"/>
        </w:rPr>
        <w:t>用户对中止供电有异议的，可以向县级以上地方人民政府电力行政主管部门投诉，县级以上地方人民政府电力行政主管部门应当依法处理，并向用户通报处理情况。</w:t>
      </w:r>
    </w:p>
    <w:p>
      <w:pPr>
        <w:rPr>
          <w:rFonts w:hint="eastAsia"/>
          <w:lang w:eastAsia="zh-CN"/>
        </w:rPr>
      </w:pPr>
      <w:r>
        <w:rPr>
          <w:rFonts w:hint="eastAsia" w:eastAsia="黑体"/>
          <w:sz w:val="32"/>
          <w:lang w:eastAsia="zh-CN"/>
        </w:rPr>
        <w:t xml:space="preserve">第三十六条  </w:t>
      </w:r>
      <w:r>
        <w:rPr>
          <w:rFonts w:hint="eastAsia"/>
          <w:lang w:eastAsia="zh-CN"/>
        </w:rPr>
        <w:t>供电企业应当依法出具电力设施安全检查通知、用电检查结果通知、违章用电通知、催缴电费通知、停电通知等业务文书。用户拒绝签收的，供电企业应当采用邮寄、留置等方式送达。</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9"/>
        <w:rPr>
          <w:rFonts w:hint="eastAsia" w:ascii="宋体" w:hAnsi="宋体" w:eastAsia="宋体" w:cs="宋体"/>
          <w:sz w:val="32"/>
          <w:lang w:eastAsia="zh-CN"/>
        </w:rPr>
      </w:pPr>
      <w:r>
        <w:rPr>
          <w:rFonts w:hint="eastAsia" w:ascii="宋体" w:hAnsi="宋体" w:eastAsia="宋体" w:cs="宋体"/>
          <w:lang w:eastAsia="zh-CN"/>
        </w:rPr>
        <w:t>第二节</w:t>
      </w:r>
      <w:r>
        <w:rPr>
          <w:rFonts w:hint="eastAsia" w:ascii="宋体" w:hAnsi="宋体" w:eastAsia="宋体" w:cs="宋体"/>
          <w:lang w:val="en-US" w:eastAsia="zh-CN"/>
        </w:rPr>
        <w:t xml:space="preserve">  </w:t>
      </w:r>
      <w:r>
        <w:rPr>
          <w:rFonts w:hint="eastAsia" w:ascii="宋体" w:hAnsi="宋体" w:eastAsia="宋体" w:cs="宋体"/>
          <w:lang w:eastAsia="zh-CN"/>
        </w:rPr>
        <w:t>电力供应与使用</w:t>
      </w:r>
    </w:p>
    <w:p>
      <w:pPr>
        <w:rPr>
          <w:rFonts w:hint="eastAsia"/>
          <w:lang w:eastAsia="zh-CN"/>
        </w:rPr>
      </w:pPr>
      <w:r>
        <w:rPr>
          <w:rFonts w:hint="eastAsia" w:eastAsia="黑体"/>
          <w:sz w:val="32"/>
          <w:lang w:eastAsia="zh-CN"/>
        </w:rPr>
        <w:t xml:space="preserve">第三十七条  </w:t>
      </w:r>
      <w:r>
        <w:rPr>
          <w:rFonts w:hint="eastAsia"/>
          <w:lang w:eastAsia="zh-CN"/>
        </w:rPr>
        <w:t>电力供应与运行应当遵循安全、优质、经济的原则，保证电能质量和供电可靠性。</w:t>
      </w:r>
    </w:p>
    <w:p>
      <w:pPr>
        <w:rPr>
          <w:rFonts w:hint="eastAsia"/>
          <w:lang w:eastAsia="zh-CN"/>
        </w:rPr>
      </w:pPr>
      <w:r>
        <w:rPr>
          <w:rFonts w:hint="eastAsia"/>
          <w:lang w:eastAsia="zh-CN"/>
        </w:rPr>
        <w:t>供电企业应当按照国家有关规定履行普遍供电服务义务，接受社会监督，对电网安全稳定运行实时监控，保障安全供电。</w:t>
      </w:r>
    </w:p>
    <w:p>
      <w:pPr>
        <w:rPr>
          <w:rFonts w:hint="eastAsia" w:eastAsia="黑体"/>
          <w:sz w:val="32"/>
          <w:lang w:eastAsia="zh-CN"/>
        </w:rPr>
      </w:pPr>
      <w:r>
        <w:rPr>
          <w:rFonts w:hint="eastAsia"/>
          <w:lang w:eastAsia="zh-CN"/>
        </w:rPr>
        <w:t>因突发事件、抢险救灾需要紧急供电时，供电企业应当及时提供电力供应。</w:t>
      </w:r>
    </w:p>
    <w:p>
      <w:pPr>
        <w:rPr>
          <w:rFonts w:hint="eastAsia"/>
          <w:lang w:eastAsia="zh-CN"/>
        </w:rPr>
      </w:pPr>
      <w:r>
        <w:rPr>
          <w:rFonts w:hint="eastAsia" w:eastAsia="黑体"/>
          <w:sz w:val="32"/>
          <w:lang w:eastAsia="zh-CN"/>
        </w:rPr>
        <w:t xml:space="preserve">第三十八条  </w:t>
      </w:r>
      <w:r>
        <w:rPr>
          <w:rFonts w:hint="eastAsia"/>
          <w:lang w:eastAsia="zh-CN"/>
        </w:rPr>
        <w:t>供用电双方应当按照平等自愿、协商一致的原则签订书面供用电合同。用户对供电可靠性有特殊要求的，供电企业应当根据用户需要和电网可能性，提供相应电力，并在供电合同中约定。</w:t>
      </w:r>
    </w:p>
    <w:p>
      <w:pPr>
        <w:rPr>
          <w:rFonts w:hint="eastAsia"/>
          <w:lang w:eastAsia="zh-CN"/>
        </w:rPr>
      </w:pPr>
      <w:r>
        <w:rPr>
          <w:rFonts w:hint="eastAsia"/>
          <w:lang w:eastAsia="zh-CN"/>
        </w:rPr>
        <w:t>物业小区的公共用电按照以下原则签订供用电合同：</w:t>
      </w:r>
    </w:p>
    <w:p>
      <w:pPr>
        <w:rPr>
          <w:rFonts w:hint="eastAsia"/>
          <w:lang w:eastAsia="zh-CN"/>
        </w:rPr>
      </w:pPr>
      <w:r>
        <w:rPr>
          <w:rFonts w:hint="eastAsia"/>
          <w:lang w:eastAsia="zh-CN"/>
        </w:rPr>
        <w:t>(一)成立业主委员会的，由业主委员会或者经业主委员会授权的物业服务企业与供电企业签订；</w:t>
      </w:r>
    </w:p>
    <w:p>
      <w:pPr>
        <w:rPr>
          <w:rFonts w:hint="eastAsia" w:eastAsia="黑体"/>
          <w:sz w:val="32"/>
          <w:lang w:eastAsia="zh-CN"/>
        </w:rPr>
      </w:pPr>
      <w:r>
        <w:rPr>
          <w:rFonts w:hint="eastAsia"/>
          <w:lang w:eastAsia="zh-CN"/>
        </w:rPr>
        <w:t>(二)尚未成立业主委员会的，由实际承担物业管理责任的单位与供电企业签订。</w:t>
      </w:r>
    </w:p>
    <w:p>
      <w:pPr>
        <w:rPr>
          <w:rFonts w:hint="eastAsia" w:eastAsia="黑体"/>
          <w:sz w:val="32"/>
          <w:lang w:eastAsia="zh-CN"/>
        </w:rPr>
      </w:pPr>
      <w:r>
        <w:rPr>
          <w:rFonts w:hint="eastAsia" w:eastAsia="黑体"/>
          <w:sz w:val="32"/>
          <w:lang w:eastAsia="zh-CN"/>
        </w:rPr>
        <w:t xml:space="preserve">第三十九条  </w:t>
      </w:r>
      <w:r>
        <w:rPr>
          <w:rFonts w:hint="eastAsia"/>
          <w:lang w:eastAsia="zh-CN"/>
        </w:rPr>
        <w:t>临时用电期限由用户与供电企业协商确定，最长不超过三年，特殊情况需要延期可另行协商。用户临时用电超过合同约定期限未办理终止用电手续，在供电企业通知期限内仍未办理的，供电企业可终止供电。</w:t>
      </w:r>
    </w:p>
    <w:p>
      <w:pPr>
        <w:rPr>
          <w:rFonts w:hint="eastAsia"/>
          <w:lang w:eastAsia="zh-CN"/>
        </w:rPr>
      </w:pPr>
      <w:r>
        <w:rPr>
          <w:rFonts w:hint="eastAsia" w:eastAsia="黑体"/>
          <w:sz w:val="32"/>
          <w:lang w:eastAsia="zh-CN"/>
        </w:rPr>
        <w:t xml:space="preserve">第四十条  </w:t>
      </w:r>
      <w:r>
        <w:rPr>
          <w:rFonts w:hint="eastAsia"/>
          <w:lang w:eastAsia="zh-CN"/>
        </w:rPr>
        <w:t>用户应当安全用电，按时交纳电费，遵守供用电秩序，提供与用电业务有关的信息。</w:t>
      </w:r>
    </w:p>
    <w:p>
      <w:pPr>
        <w:rPr>
          <w:rFonts w:hint="eastAsia"/>
          <w:lang w:eastAsia="zh-CN"/>
        </w:rPr>
      </w:pPr>
      <w:r>
        <w:rPr>
          <w:rFonts w:hint="eastAsia"/>
          <w:lang w:eastAsia="zh-CN"/>
        </w:rPr>
        <w:t>用户转让供用电合同中约定的权利义务的，应当办理供用电合同变更手续。</w:t>
      </w:r>
    </w:p>
    <w:p>
      <w:pPr>
        <w:rPr>
          <w:rFonts w:hint="eastAsia" w:eastAsia="黑体"/>
          <w:sz w:val="32"/>
          <w:lang w:eastAsia="zh-CN"/>
        </w:rPr>
      </w:pPr>
      <w:r>
        <w:rPr>
          <w:rFonts w:hint="eastAsia"/>
          <w:lang w:eastAsia="zh-CN"/>
        </w:rPr>
        <w:t>被吊销营业执照或者注销登记的用户，应当自被吊销或者注销之日起十日内申请办理电费结算和拆表销户手续。</w:t>
      </w:r>
    </w:p>
    <w:p>
      <w:pPr>
        <w:rPr>
          <w:rFonts w:hint="eastAsia" w:eastAsia="黑体"/>
          <w:sz w:val="32"/>
          <w:lang w:eastAsia="zh-CN"/>
        </w:rPr>
      </w:pPr>
      <w:r>
        <w:rPr>
          <w:rFonts w:hint="eastAsia" w:eastAsia="黑体"/>
          <w:sz w:val="32"/>
          <w:lang w:eastAsia="zh-CN"/>
        </w:rPr>
        <w:t xml:space="preserve">第四十一条  </w:t>
      </w:r>
      <w:r>
        <w:rPr>
          <w:rFonts w:hint="eastAsia"/>
          <w:lang w:eastAsia="zh-CN"/>
        </w:rPr>
        <w:t>供用电双方可以根据用户的用电量情况、信用状况和履约能力，协商确定电费结算和支付方式。对用电量较大的用户，供电企业可以分若干次收费，一般每月不超过三次。</w:t>
      </w:r>
    </w:p>
    <w:p>
      <w:pPr>
        <w:rPr>
          <w:rFonts w:hint="eastAsia"/>
          <w:lang w:eastAsia="zh-CN"/>
        </w:rPr>
      </w:pPr>
      <w:r>
        <w:rPr>
          <w:rFonts w:hint="eastAsia" w:eastAsia="黑体"/>
          <w:sz w:val="32"/>
          <w:lang w:eastAsia="zh-CN"/>
        </w:rPr>
        <w:t xml:space="preserve">第四十二条  </w:t>
      </w:r>
      <w:r>
        <w:rPr>
          <w:rFonts w:hint="eastAsia"/>
          <w:lang w:eastAsia="zh-CN"/>
        </w:rPr>
        <w:t>在发供电系统正常情况下，供电企业应当连续向用户供电。有下列情形之一的，方可中止供电：</w:t>
      </w:r>
    </w:p>
    <w:p>
      <w:pPr>
        <w:rPr>
          <w:rFonts w:hint="eastAsia"/>
          <w:lang w:eastAsia="zh-CN"/>
        </w:rPr>
      </w:pPr>
      <w:r>
        <w:rPr>
          <w:rFonts w:hint="eastAsia"/>
          <w:lang w:eastAsia="zh-CN"/>
        </w:rPr>
        <w:t>(一)因不可抗力和紧急避险；</w:t>
      </w:r>
    </w:p>
    <w:p>
      <w:pPr>
        <w:rPr>
          <w:rFonts w:hint="eastAsia"/>
          <w:lang w:eastAsia="zh-CN"/>
        </w:rPr>
      </w:pPr>
      <w:r>
        <w:rPr>
          <w:rFonts w:hint="eastAsia"/>
          <w:lang w:eastAsia="zh-CN"/>
        </w:rPr>
        <w:t>(二)因供电设施计划检修、临时检修；</w:t>
      </w:r>
    </w:p>
    <w:p>
      <w:pPr>
        <w:rPr>
          <w:rFonts w:hint="eastAsia"/>
          <w:lang w:eastAsia="zh-CN"/>
        </w:rPr>
      </w:pPr>
      <w:r>
        <w:rPr>
          <w:rFonts w:hint="eastAsia"/>
          <w:lang w:eastAsia="zh-CN"/>
        </w:rPr>
        <w:t>(三)未按约定支付电费，经通知仍未付清；</w:t>
      </w:r>
    </w:p>
    <w:p>
      <w:pPr>
        <w:rPr>
          <w:rFonts w:hint="eastAsia"/>
          <w:lang w:eastAsia="zh-CN"/>
        </w:rPr>
      </w:pPr>
      <w:r>
        <w:rPr>
          <w:rFonts w:hint="eastAsia"/>
          <w:lang w:eastAsia="zh-CN"/>
        </w:rPr>
        <w:t>(四)用户私自向外转供电力、引入电源或者将备用电源和其他电源并网；</w:t>
      </w:r>
    </w:p>
    <w:p>
      <w:pPr>
        <w:rPr>
          <w:rFonts w:hint="eastAsia"/>
          <w:lang w:eastAsia="zh-CN"/>
        </w:rPr>
      </w:pPr>
      <w:r>
        <w:rPr>
          <w:rFonts w:hint="eastAsia"/>
          <w:lang w:eastAsia="zh-CN"/>
        </w:rPr>
        <w:t>(五)用户在限期内拒不拆除私增用电容量；</w:t>
      </w:r>
    </w:p>
    <w:p>
      <w:pPr>
        <w:rPr>
          <w:rFonts w:hint="eastAsia"/>
          <w:lang w:eastAsia="zh-CN"/>
        </w:rPr>
      </w:pPr>
      <w:r>
        <w:rPr>
          <w:rFonts w:hint="eastAsia"/>
          <w:lang w:eastAsia="zh-CN"/>
        </w:rPr>
        <w:t>(六)发现用户确有窃电行为；</w:t>
      </w:r>
    </w:p>
    <w:p>
      <w:pPr>
        <w:rPr>
          <w:rFonts w:hint="eastAsia" w:eastAsia="黑体"/>
          <w:sz w:val="32"/>
          <w:lang w:eastAsia="zh-CN"/>
        </w:rPr>
      </w:pPr>
      <w:r>
        <w:rPr>
          <w:rFonts w:hint="eastAsia"/>
          <w:lang w:eastAsia="zh-CN"/>
        </w:rPr>
        <w:t>(七)法律法规规定可以中止供电的其他情形。</w:t>
      </w:r>
    </w:p>
    <w:p>
      <w:pPr>
        <w:rPr>
          <w:rFonts w:hint="eastAsia"/>
          <w:lang w:eastAsia="zh-CN"/>
        </w:rPr>
      </w:pPr>
      <w:r>
        <w:rPr>
          <w:rFonts w:hint="eastAsia" w:eastAsia="黑体"/>
          <w:sz w:val="32"/>
          <w:lang w:eastAsia="zh-CN"/>
        </w:rPr>
        <w:t xml:space="preserve">第四十三条  </w:t>
      </w:r>
      <w:r>
        <w:rPr>
          <w:rFonts w:hint="eastAsia"/>
          <w:lang w:eastAsia="zh-CN"/>
        </w:rPr>
        <w:t>禁止窃电行为。窃电行为包括：</w:t>
      </w:r>
    </w:p>
    <w:p>
      <w:pPr>
        <w:rPr>
          <w:rFonts w:hint="eastAsia"/>
          <w:lang w:eastAsia="zh-CN"/>
        </w:rPr>
      </w:pPr>
      <w:r>
        <w:rPr>
          <w:rFonts w:hint="eastAsia"/>
          <w:lang w:eastAsia="zh-CN"/>
        </w:rPr>
        <w:t>(一)在供电企业的供电设施上擅自接线用电；</w:t>
      </w:r>
    </w:p>
    <w:p>
      <w:pPr>
        <w:rPr>
          <w:rFonts w:hint="eastAsia"/>
          <w:lang w:eastAsia="zh-CN"/>
        </w:rPr>
      </w:pPr>
      <w:r>
        <w:rPr>
          <w:rFonts w:hint="eastAsia"/>
          <w:lang w:eastAsia="zh-CN"/>
        </w:rPr>
        <w:t>(二)绕越用电计量装置用电；</w:t>
      </w:r>
    </w:p>
    <w:p>
      <w:pPr>
        <w:rPr>
          <w:rFonts w:hint="eastAsia"/>
          <w:lang w:eastAsia="zh-CN"/>
        </w:rPr>
      </w:pPr>
      <w:r>
        <w:rPr>
          <w:rFonts w:hint="eastAsia"/>
          <w:lang w:eastAsia="zh-CN"/>
        </w:rPr>
        <w:t>(三)伪造或者开启法定计量检定机构或者供电企业加封的用电计量装置封印用电；</w:t>
      </w:r>
    </w:p>
    <w:p>
      <w:pPr>
        <w:rPr>
          <w:rFonts w:hint="eastAsia"/>
          <w:lang w:eastAsia="zh-CN"/>
        </w:rPr>
      </w:pPr>
      <w:r>
        <w:rPr>
          <w:rFonts w:hint="eastAsia"/>
          <w:lang w:eastAsia="zh-CN"/>
        </w:rPr>
        <w:t>(四)故意损坏计量装置用电或者致使计量装置不准确；</w:t>
      </w:r>
    </w:p>
    <w:p>
      <w:pPr>
        <w:rPr>
          <w:rFonts w:hint="eastAsia"/>
          <w:lang w:eastAsia="zh-CN"/>
        </w:rPr>
      </w:pPr>
      <w:r>
        <w:rPr>
          <w:rFonts w:hint="eastAsia"/>
          <w:lang w:eastAsia="zh-CN"/>
        </w:rPr>
        <w:t>(五)私自调整分时计费表时段或者时钟；</w:t>
      </w:r>
    </w:p>
    <w:p>
      <w:pPr>
        <w:rPr>
          <w:rFonts w:hint="eastAsia"/>
          <w:lang w:eastAsia="zh-CN"/>
        </w:rPr>
      </w:pPr>
      <w:r>
        <w:rPr>
          <w:rFonts w:hint="eastAsia"/>
          <w:lang w:eastAsia="zh-CN"/>
        </w:rPr>
        <w:t>(六)使用非法充值方式用电；</w:t>
      </w:r>
    </w:p>
    <w:p>
      <w:pPr>
        <w:rPr>
          <w:rFonts w:hint="eastAsia"/>
          <w:lang w:eastAsia="zh-CN"/>
        </w:rPr>
      </w:pPr>
      <w:r>
        <w:rPr>
          <w:rFonts w:hint="eastAsia"/>
          <w:lang w:eastAsia="zh-CN"/>
        </w:rPr>
        <w:t>(七)私自增加变压器容量或者变更铭牌参数，导致少交基本电费；</w:t>
      </w:r>
    </w:p>
    <w:p>
      <w:pPr>
        <w:rPr>
          <w:rFonts w:hint="eastAsia"/>
          <w:lang w:eastAsia="zh-CN"/>
        </w:rPr>
      </w:pPr>
      <w:r>
        <w:rPr>
          <w:rFonts w:hint="eastAsia"/>
          <w:lang w:eastAsia="zh-CN"/>
        </w:rPr>
        <w:t>(八)其他法律法规规定的窃电行为。</w:t>
      </w:r>
    </w:p>
    <w:p>
      <w:pPr>
        <w:rPr>
          <w:rFonts w:hint="eastAsia" w:eastAsia="黑体"/>
          <w:sz w:val="32"/>
          <w:lang w:eastAsia="zh-CN"/>
        </w:rPr>
      </w:pPr>
      <w:r>
        <w:rPr>
          <w:rFonts w:hint="eastAsia"/>
          <w:lang w:eastAsia="zh-CN"/>
        </w:rPr>
        <w:t>任何单位和个人不得教唆、胁迫、指使、协助他人窃电或者向他人传授窃电方法。</w:t>
      </w:r>
    </w:p>
    <w:p>
      <w:pPr>
        <w:rPr>
          <w:rFonts w:hint="eastAsia"/>
          <w:lang w:eastAsia="zh-CN"/>
        </w:rPr>
      </w:pPr>
      <w:r>
        <w:rPr>
          <w:rFonts w:hint="eastAsia" w:eastAsia="黑体"/>
          <w:sz w:val="32"/>
          <w:lang w:eastAsia="zh-CN"/>
        </w:rPr>
        <w:t xml:space="preserve">第四十四条  </w:t>
      </w:r>
      <w:r>
        <w:rPr>
          <w:rFonts w:hint="eastAsia"/>
          <w:lang w:eastAsia="zh-CN"/>
        </w:rPr>
        <w:t>窃电量按照下列方法之一计算确定：</w:t>
      </w:r>
    </w:p>
    <w:p>
      <w:pPr>
        <w:rPr>
          <w:rFonts w:hint="eastAsia"/>
          <w:lang w:eastAsia="zh-CN"/>
        </w:rPr>
      </w:pPr>
      <w:r>
        <w:rPr>
          <w:rFonts w:hint="eastAsia"/>
          <w:lang w:eastAsia="zh-CN"/>
        </w:rPr>
        <w:t>(一)接入电源设备的额定容量乘以实际窃电时间；</w:t>
      </w:r>
    </w:p>
    <w:p>
      <w:pPr>
        <w:rPr>
          <w:rFonts w:hint="eastAsia"/>
          <w:lang w:eastAsia="zh-CN"/>
        </w:rPr>
      </w:pPr>
      <w:r>
        <w:rPr>
          <w:rFonts w:hint="eastAsia"/>
          <w:lang w:eastAsia="zh-CN"/>
        </w:rPr>
        <w:t>(二)按照用电信息采集设备所采集的用电信息计算；</w:t>
      </w:r>
    </w:p>
    <w:p>
      <w:pPr>
        <w:rPr>
          <w:rFonts w:hint="eastAsia"/>
          <w:lang w:eastAsia="zh-CN"/>
        </w:rPr>
      </w:pPr>
      <w:r>
        <w:rPr>
          <w:rFonts w:hint="eastAsia"/>
          <w:lang w:eastAsia="zh-CN"/>
        </w:rPr>
        <w:t>(三)按照电能表额定最大电流值、进线导线允许载流量二者中最小值所对应的容量，乘以实际窃电时间计算确定。</w:t>
      </w:r>
    </w:p>
    <w:p>
      <w:pPr>
        <w:rPr>
          <w:rFonts w:hint="eastAsia" w:eastAsia="黑体"/>
          <w:sz w:val="32"/>
          <w:lang w:eastAsia="zh-CN"/>
        </w:rPr>
      </w:pPr>
      <w:r>
        <w:rPr>
          <w:rFonts w:hint="eastAsia"/>
          <w:lang w:eastAsia="zh-CN"/>
        </w:rPr>
        <w:t>实际窃电时间无法查明的，窃电日数以一百八十天计算，用电时间不足一百八十天的，窃电日数以实际用电日数计算；每日窃电时间，居民照明用电按六小时计算，三班制生产经营单位按二十四小时计算，其他用户按十二小时计算。</w:t>
      </w:r>
    </w:p>
    <w:p>
      <w:pPr>
        <w:rPr>
          <w:rFonts w:hint="eastAsia"/>
          <w:lang w:eastAsia="zh-CN"/>
        </w:rPr>
      </w:pPr>
      <w:r>
        <w:rPr>
          <w:rFonts w:hint="eastAsia" w:eastAsia="黑体"/>
          <w:sz w:val="32"/>
          <w:lang w:eastAsia="zh-CN"/>
        </w:rPr>
        <w:t xml:space="preserve">第四十五条  </w:t>
      </w:r>
      <w:r>
        <w:rPr>
          <w:rFonts w:hint="eastAsia"/>
          <w:lang w:eastAsia="zh-CN"/>
        </w:rPr>
        <w:t>具有一级、二级电力负荷的用户，应当按照规定配备多路电源、自备电源，或者采用非电应急保安措施。未配备或者措施采取不当造成的停电损失由用户承担。</w:t>
      </w:r>
    </w:p>
    <w:p>
      <w:pPr>
        <w:rPr>
          <w:rFonts w:hint="eastAsia" w:eastAsia="黑体"/>
          <w:sz w:val="32"/>
          <w:lang w:eastAsia="zh-CN"/>
        </w:rPr>
      </w:pPr>
      <w:r>
        <w:rPr>
          <w:rFonts w:hint="eastAsia"/>
          <w:lang w:eastAsia="zh-CN"/>
        </w:rPr>
        <w:t>用户自备电源接入电网，或者对已接入电网的自备电源进行装拆、更换接线方式、拆除或者移动闭锁装置的，应当向供电企业办理相关手续。</w:t>
      </w:r>
    </w:p>
    <w:p>
      <w:pPr>
        <w:rPr>
          <w:rFonts w:hint="eastAsia"/>
          <w:lang w:eastAsia="zh-CN"/>
        </w:rPr>
      </w:pPr>
      <w:r>
        <w:rPr>
          <w:rFonts w:hint="eastAsia" w:eastAsia="黑体"/>
          <w:sz w:val="32"/>
          <w:lang w:eastAsia="zh-CN"/>
        </w:rPr>
        <w:t xml:space="preserve">第四十六条  </w:t>
      </w:r>
      <w:r>
        <w:rPr>
          <w:rFonts w:hint="eastAsia"/>
          <w:lang w:eastAsia="zh-CN"/>
        </w:rPr>
        <w:t>供电企业应当加强对用户安全用电的指导，按照国家有关规定开展用电检查，用户应当予以配合。供电企业对用户的用电安全情况进行检查时，检查人员不得少于二人，并出示有效的检查证件。用电安全检查涉及商业秘密或者个人隐私的，应当保密。</w:t>
      </w:r>
    </w:p>
    <w:p>
      <w:pPr>
        <w:rPr>
          <w:rFonts w:hint="eastAsia" w:eastAsia="黑体"/>
          <w:sz w:val="32"/>
          <w:lang w:eastAsia="zh-CN"/>
        </w:rPr>
      </w:pPr>
      <w:r>
        <w:rPr>
          <w:rFonts w:hint="eastAsia"/>
          <w:lang w:eastAsia="zh-CN"/>
        </w:rPr>
        <w:t>用电检查人员在检查时发现存在窃电行为、严重扰乱供用电秩序或者重大安全隐患的，应当予以制止，并可以通过录像、摄影、现场保存窃电装置等方式保存现场证据。</w:t>
      </w:r>
    </w:p>
    <w:p>
      <w:pPr>
        <w:rPr>
          <w:rFonts w:hint="eastAsia"/>
          <w:lang w:eastAsia="zh-CN"/>
        </w:rPr>
      </w:pPr>
      <w:r>
        <w:rPr>
          <w:rFonts w:hint="eastAsia" w:eastAsia="黑体"/>
          <w:sz w:val="32"/>
          <w:lang w:eastAsia="zh-CN"/>
        </w:rPr>
        <w:t xml:space="preserve">第四十七条  </w:t>
      </w:r>
      <w:r>
        <w:rPr>
          <w:rFonts w:hint="eastAsia"/>
          <w:lang w:eastAsia="zh-CN"/>
        </w:rPr>
        <w:t>用户建设受电设施需在供电企业维护或者管理的电力设施范围内进行施工作业的，应当经供电企业同意。未经供电企业同意，不得私自将用户受电设施接入电网或者向受电设施送电。</w:t>
      </w:r>
    </w:p>
    <w:p>
      <w:pPr>
        <w:pStyle w:val="4"/>
        <w:rPr>
          <w:rFonts w:hint="eastAsia" w:eastAsia="黑体"/>
          <w:sz w:val="32"/>
          <w:lang w:eastAsia="zh-CN"/>
        </w:rPr>
      </w:pPr>
      <w:r>
        <w:rPr>
          <w:rFonts w:hint="eastAsia"/>
          <w:lang w:eastAsia="zh-CN"/>
        </w:rPr>
        <w:t>第四章</w:t>
      </w:r>
      <w:r>
        <w:rPr>
          <w:rFonts w:hint="eastAsia"/>
          <w:lang w:val="en-US" w:eastAsia="zh-CN"/>
        </w:rPr>
        <w:t xml:space="preserve">  </w:t>
      </w:r>
      <w:r>
        <w:rPr>
          <w:rFonts w:hint="eastAsia"/>
          <w:lang w:eastAsia="zh-CN"/>
        </w:rPr>
        <w:t>监督管理</w:t>
      </w:r>
    </w:p>
    <w:p>
      <w:pPr>
        <w:rPr>
          <w:rFonts w:hint="eastAsia"/>
          <w:lang w:eastAsia="zh-CN"/>
        </w:rPr>
      </w:pPr>
      <w:r>
        <w:rPr>
          <w:rFonts w:hint="eastAsia" w:eastAsia="黑体"/>
          <w:sz w:val="32"/>
          <w:lang w:eastAsia="zh-CN"/>
        </w:rPr>
        <w:t xml:space="preserve">第四十八条  </w:t>
      </w:r>
      <w:r>
        <w:rPr>
          <w:rFonts w:hint="eastAsia"/>
          <w:lang w:eastAsia="zh-CN"/>
        </w:rPr>
        <w:t>县级以上地方人民政府应当建立电力应急预警机制，保障电力安全稳定运行。</w:t>
      </w:r>
    </w:p>
    <w:p>
      <w:pPr>
        <w:rPr>
          <w:rFonts w:hint="eastAsia"/>
          <w:lang w:eastAsia="zh-CN"/>
        </w:rPr>
      </w:pPr>
      <w:r>
        <w:rPr>
          <w:rFonts w:hint="eastAsia"/>
          <w:lang w:eastAsia="zh-CN"/>
        </w:rPr>
        <w:t>县级以上地方人民政府电力行政主管部门应当会同林业管理部门以及电力企业建立电力线路走廊火灾应急和森林火情预警联动机制。</w:t>
      </w:r>
    </w:p>
    <w:p>
      <w:pPr>
        <w:rPr>
          <w:rFonts w:hint="eastAsia" w:eastAsia="黑体"/>
          <w:sz w:val="32"/>
          <w:lang w:eastAsia="zh-CN"/>
        </w:rPr>
      </w:pPr>
      <w:r>
        <w:rPr>
          <w:rFonts w:hint="eastAsia"/>
          <w:lang w:eastAsia="zh-CN"/>
        </w:rPr>
        <w:t>电力企业和重要电力用户应当制定电力应急预案，报所在地人民政府电力行政主管部门备案。</w:t>
      </w:r>
    </w:p>
    <w:p>
      <w:pPr>
        <w:rPr>
          <w:rFonts w:hint="eastAsia" w:eastAsia="黑体"/>
          <w:sz w:val="32"/>
          <w:lang w:eastAsia="zh-CN"/>
        </w:rPr>
      </w:pPr>
      <w:r>
        <w:rPr>
          <w:rFonts w:hint="eastAsia" w:eastAsia="黑体"/>
          <w:sz w:val="32"/>
          <w:lang w:eastAsia="zh-CN"/>
        </w:rPr>
        <w:t xml:space="preserve">第四十九条  </w:t>
      </w:r>
      <w:r>
        <w:rPr>
          <w:rFonts w:hint="eastAsia"/>
          <w:lang w:eastAsia="zh-CN"/>
        </w:rPr>
        <w:t>县级以上地方人民政府电力行政主管部门应当加强执法队伍建设，对电力设施保护和供用电秩序维护进行监督检查，依法查处违法行为。</w:t>
      </w:r>
    </w:p>
    <w:p>
      <w:pPr>
        <w:rPr>
          <w:rFonts w:hint="eastAsia" w:eastAsia="黑体"/>
          <w:sz w:val="32"/>
          <w:lang w:eastAsia="zh-CN"/>
        </w:rPr>
      </w:pPr>
      <w:r>
        <w:rPr>
          <w:rFonts w:hint="eastAsia" w:eastAsia="黑体"/>
          <w:sz w:val="32"/>
          <w:lang w:eastAsia="zh-CN"/>
        </w:rPr>
        <w:t xml:space="preserve">第五十条  </w:t>
      </w:r>
      <w:r>
        <w:rPr>
          <w:rFonts w:hint="eastAsia"/>
          <w:lang w:eastAsia="zh-CN"/>
        </w:rPr>
        <w:t>县级以上地方人民政府电力行政主管部门应当建立举报制度，公开举报电话、通信地址和电子邮件信箱等举报方式，对接到的投诉和举报，应当依法及时调查处理。</w:t>
      </w:r>
    </w:p>
    <w:p>
      <w:pPr>
        <w:rPr>
          <w:rFonts w:hint="eastAsia" w:eastAsia="黑体"/>
          <w:sz w:val="32"/>
          <w:lang w:eastAsia="zh-CN"/>
        </w:rPr>
      </w:pPr>
      <w:r>
        <w:rPr>
          <w:rFonts w:hint="eastAsia" w:eastAsia="黑体"/>
          <w:sz w:val="32"/>
          <w:lang w:eastAsia="zh-CN"/>
        </w:rPr>
        <w:t xml:space="preserve">第五十一条  </w:t>
      </w:r>
      <w:r>
        <w:rPr>
          <w:rFonts w:hint="eastAsia"/>
          <w:lang w:eastAsia="zh-CN"/>
        </w:rPr>
        <w:t>县级以上地方人民政府电力行政主管部门应当建立电力需求侧管理运行机制，鼓励和支持科学用电、安全用电和节约用电。供电企业应当为实施电力需求侧管理提供技术支撑和信息服务。</w:t>
      </w:r>
    </w:p>
    <w:p>
      <w:pPr>
        <w:rPr>
          <w:rFonts w:hint="eastAsia"/>
          <w:lang w:eastAsia="zh-CN"/>
        </w:rPr>
      </w:pPr>
      <w:r>
        <w:rPr>
          <w:rFonts w:hint="eastAsia" w:eastAsia="黑体"/>
          <w:sz w:val="32"/>
          <w:lang w:eastAsia="zh-CN"/>
        </w:rPr>
        <w:t xml:space="preserve">第五十二条  </w:t>
      </w:r>
      <w:r>
        <w:rPr>
          <w:rFonts w:hint="eastAsia"/>
          <w:lang w:eastAsia="zh-CN"/>
        </w:rPr>
        <w:t>县级以上地方人民政府电力行政主管部门应当组织供电企业编制本地区有序用电方案、事故紧急限电序位方案及超电网供电能力限电序位方案，报同级人民政府批准后组织实施。供电企业和用户都应当执行有序用电方案。</w:t>
      </w:r>
    </w:p>
    <w:p>
      <w:pPr>
        <w:rPr>
          <w:rFonts w:hint="eastAsia" w:eastAsia="黑体"/>
          <w:sz w:val="32"/>
          <w:lang w:eastAsia="zh-CN"/>
        </w:rPr>
      </w:pPr>
      <w:r>
        <w:rPr>
          <w:rFonts w:hint="eastAsia"/>
          <w:lang w:eastAsia="zh-CN"/>
        </w:rPr>
        <w:t>供电企业应当根据电力供需变化情况，对可能出现的电力供应缺口，及时向省人民政府电力行政主管部门报告，并按照规定执行相关应急预案。</w:t>
      </w:r>
    </w:p>
    <w:p>
      <w:pPr>
        <w:rPr>
          <w:rFonts w:hint="eastAsia" w:eastAsia="黑体"/>
          <w:sz w:val="32"/>
          <w:lang w:eastAsia="zh-CN"/>
        </w:rPr>
      </w:pPr>
      <w:r>
        <w:rPr>
          <w:rFonts w:hint="eastAsia" w:eastAsia="黑体"/>
          <w:sz w:val="32"/>
          <w:lang w:eastAsia="zh-CN"/>
        </w:rPr>
        <w:t xml:space="preserve">第五十三条  </w:t>
      </w:r>
      <w:r>
        <w:rPr>
          <w:rFonts w:hint="eastAsia"/>
          <w:lang w:eastAsia="zh-CN"/>
        </w:rPr>
        <w:t>省人民政府电力行政主管部门会同有关部门按照国家和本省的有关规定，对能耗高、环境污染严重等列入淘汰类、限制类的企业或者生产设备的用电实行差别电价。</w:t>
      </w:r>
    </w:p>
    <w:p>
      <w:pPr>
        <w:rPr>
          <w:rFonts w:hint="eastAsia"/>
          <w:lang w:eastAsia="zh-CN"/>
        </w:rPr>
      </w:pPr>
      <w:r>
        <w:rPr>
          <w:rFonts w:hint="eastAsia" w:eastAsia="黑体"/>
          <w:sz w:val="32"/>
          <w:lang w:eastAsia="zh-CN"/>
        </w:rPr>
        <w:t xml:space="preserve">第五十四条  </w:t>
      </w:r>
      <w:r>
        <w:rPr>
          <w:rFonts w:hint="eastAsia"/>
          <w:lang w:eastAsia="zh-CN"/>
        </w:rPr>
        <w:t>省人民政府电力行政主管部门应当规范自备电厂准入标准，完善资源综合利用类自备电厂相关支持政策。经批准并入电网运行的企业自备电厂，其富余电量供电企业应当予以收购、全额上网。</w:t>
      </w:r>
    </w:p>
    <w:p>
      <w:pPr>
        <w:pStyle w:val="4"/>
        <w:rPr>
          <w:rFonts w:hint="eastAsia" w:eastAsia="黑体"/>
          <w:sz w:val="32"/>
          <w:lang w:eastAsia="zh-CN"/>
        </w:rPr>
      </w:pPr>
      <w:r>
        <w:rPr>
          <w:rFonts w:hint="eastAsia"/>
          <w:lang w:eastAsia="zh-CN"/>
        </w:rPr>
        <w:t>第五章</w:t>
      </w:r>
      <w:r>
        <w:rPr>
          <w:rFonts w:hint="eastAsia"/>
          <w:lang w:val="en-US" w:eastAsia="zh-CN"/>
        </w:rPr>
        <w:t xml:space="preserve">  </w:t>
      </w:r>
      <w:r>
        <w:rPr>
          <w:rFonts w:hint="eastAsia"/>
          <w:lang w:eastAsia="zh-CN"/>
        </w:rPr>
        <w:t>法律责任</w:t>
      </w:r>
    </w:p>
    <w:p>
      <w:pPr>
        <w:rPr>
          <w:rFonts w:hint="eastAsia" w:eastAsia="黑体"/>
          <w:sz w:val="32"/>
          <w:lang w:eastAsia="zh-CN"/>
        </w:rPr>
      </w:pPr>
      <w:r>
        <w:rPr>
          <w:rFonts w:hint="eastAsia" w:eastAsia="黑体"/>
          <w:sz w:val="32"/>
          <w:lang w:eastAsia="zh-CN"/>
        </w:rPr>
        <w:t xml:space="preserve">第五十五条  </w:t>
      </w:r>
      <w:r>
        <w:rPr>
          <w:rFonts w:hint="eastAsia"/>
          <w:lang w:eastAsia="zh-CN"/>
        </w:rPr>
        <w:t>违反本条例第十二条规定，未按照城乡规划要求预留电力设施用地、线路走廊和电缆通道，或者擅自变更用途和位置的，由县级以上地方人民政府有关行政管理部门责令限期改正；逾期不改正的，处一千元以上一万元以下罚款。</w:t>
      </w:r>
    </w:p>
    <w:p>
      <w:pPr>
        <w:rPr>
          <w:rFonts w:hint="eastAsia"/>
          <w:lang w:eastAsia="zh-CN"/>
        </w:rPr>
      </w:pPr>
      <w:r>
        <w:rPr>
          <w:rFonts w:hint="eastAsia" w:eastAsia="黑体"/>
          <w:sz w:val="32"/>
          <w:lang w:eastAsia="zh-CN"/>
        </w:rPr>
        <w:t xml:space="preserve">第五十六条  </w:t>
      </w:r>
      <w:r>
        <w:rPr>
          <w:rFonts w:hint="eastAsia"/>
          <w:spacing w:val="-3"/>
          <w:lang w:eastAsia="zh-CN"/>
        </w:rPr>
        <w:t>违反本条例第二十一条、第二十二条、第二十三条规定，有下列行为之一的，由县级以上地方人民政府电力行政主管部门责令限期改正；逾期不改正的，按照以下规定处以罚款：</w:t>
      </w:r>
    </w:p>
    <w:p>
      <w:pPr>
        <w:rPr>
          <w:rFonts w:hint="eastAsia"/>
          <w:lang w:eastAsia="zh-CN"/>
        </w:rPr>
      </w:pPr>
      <w:r>
        <w:rPr>
          <w:rFonts w:hint="eastAsia"/>
          <w:lang w:eastAsia="zh-CN"/>
        </w:rPr>
        <w:t>(一)</w:t>
      </w:r>
      <w:r>
        <w:rPr>
          <w:rFonts w:hint="eastAsia"/>
          <w:spacing w:val="-3"/>
          <w:lang w:eastAsia="zh-CN"/>
        </w:rPr>
        <w:t>从事危害电力设施行为的，处一千元以上一万元以下罚款；</w:t>
      </w:r>
    </w:p>
    <w:p>
      <w:pPr>
        <w:rPr>
          <w:rFonts w:hint="eastAsia"/>
          <w:lang w:eastAsia="zh-CN"/>
        </w:rPr>
      </w:pPr>
      <w:r>
        <w:rPr>
          <w:rFonts w:hint="eastAsia"/>
          <w:lang w:eastAsia="zh-CN"/>
        </w:rPr>
        <w:t>(二)在电力线路保护区内从事危害电力线路安全行为的，处五千元以上一万元以下罚款；</w:t>
      </w:r>
    </w:p>
    <w:p>
      <w:pPr>
        <w:rPr>
          <w:rFonts w:hint="eastAsia" w:eastAsia="黑体"/>
          <w:sz w:val="32"/>
          <w:lang w:eastAsia="zh-CN"/>
        </w:rPr>
      </w:pPr>
      <w:r>
        <w:rPr>
          <w:rFonts w:hint="eastAsia"/>
          <w:lang w:eastAsia="zh-CN"/>
        </w:rPr>
        <w:t>(三)从事危及架空电力线路杆塔、拉线基础安全作业的，处五千元以上一万元以下罚款。</w:t>
      </w:r>
    </w:p>
    <w:p>
      <w:pPr>
        <w:rPr>
          <w:rFonts w:hint="eastAsia"/>
          <w:lang w:eastAsia="zh-CN"/>
        </w:rPr>
      </w:pPr>
      <w:r>
        <w:rPr>
          <w:rFonts w:hint="eastAsia" w:eastAsia="黑体"/>
          <w:sz w:val="32"/>
          <w:lang w:eastAsia="zh-CN"/>
        </w:rPr>
        <w:t xml:space="preserve">第五十七条  </w:t>
      </w:r>
      <w:r>
        <w:rPr>
          <w:rFonts w:hint="eastAsia"/>
          <w:lang w:eastAsia="zh-CN"/>
        </w:rPr>
        <w:t>违反本条例第二十四条规定，有下列行为之一的，由县级以上地方人民政府电力行政主管部门处一万元以上十万元以下罚款：</w:t>
      </w:r>
    </w:p>
    <w:p>
      <w:pPr>
        <w:rPr>
          <w:rFonts w:hint="eastAsia"/>
          <w:lang w:eastAsia="zh-CN"/>
        </w:rPr>
      </w:pPr>
      <w:r>
        <w:rPr>
          <w:rFonts w:hint="eastAsia"/>
          <w:lang w:eastAsia="zh-CN"/>
        </w:rPr>
        <w:t>(一)作业单位未采取相应的安全作业措施，造成电力设施损坏的；</w:t>
      </w:r>
    </w:p>
    <w:p>
      <w:pPr>
        <w:rPr>
          <w:rFonts w:hint="eastAsia" w:eastAsia="黑体"/>
          <w:sz w:val="32"/>
          <w:lang w:eastAsia="zh-CN"/>
        </w:rPr>
      </w:pPr>
      <w:r>
        <w:rPr>
          <w:rFonts w:hint="eastAsia"/>
          <w:lang w:eastAsia="zh-CN"/>
        </w:rPr>
        <w:t>(二)电力企业未按时提供安全施工建议造成后果的。</w:t>
      </w:r>
    </w:p>
    <w:p>
      <w:pPr>
        <w:rPr>
          <w:rFonts w:hint="eastAsia"/>
          <w:lang w:eastAsia="zh-CN"/>
        </w:rPr>
      </w:pPr>
      <w:r>
        <w:rPr>
          <w:rFonts w:hint="eastAsia" w:eastAsia="黑体"/>
          <w:sz w:val="32"/>
          <w:lang w:eastAsia="zh-CN"/>
        </w:rPr>
        <w:t xml:space="preserve">第五十八条  </w:t>
      </w:r>
      <w:r>
        <w:rPr>
          <w:rFonts w:hint="eastAsia"/>
          <w:lang w:eastAsia="zh-CN"/>
        </w:rPr>
        <w:t>违反本条例第二十七条第二项、第四项规定，供电企业无正当理由拒绝受理用电申请或者供电，或者违反国家规定擅自增设供电条件的，由县级以上地方人民政府电力行政主管部门责令改正；拒不改正的，处五千元以上三万元以下罚款。</w:t>
      </w:r>
    </w:p>
    <w:p>
      <w:pPr>
        <w:rPr>
          <w:rFonts w:hint="eastAsia" w:eastAsia="黑体"/>
          <w:sz w:val="32"/>
          <w:lang w:eastAsia="zh-CN"/>
        </w:rPr>
      </w:pPr>
      <w:r>
        <w:rPr>
          <w:rFonts w:hint="eastAsia"/>
          <w:lang w:eastAsia="zh-CN"/>
        </w:rPr>
        <w:t>违反本条例第二十七条第三项规定，供电企业不按照规定中止供电或者限电的，由县级以上地方人民政府电力行政主管部门责令改正，给予警告。</w:t>
      </w:r>
    </w:p>
    <w:p>
      <w:pPr>
        <w:rPr>
          <w:rFonts w:hint="eastAsia" w:eastAsia="黑体"/>
          <w:sz w:val="32"/>
          <w:lang w:eastAsia="zh-CN"/>
        </w:rPr>
      </w:pPr>
      <w:r>
        <w:rPr>
          <w:rFonts w:hint="eastAsia" w:eastAsia="黑体"/>
          <w:sz w:val="32"/>
          <w:lang w:eastAsia="zh-CN"/>
        </w:rPr>
        <w:t xml:space="preserve">第五十九条  </w:t>
      </w:r>
      <w:r>
        <w:rPr>
          <w:rFonts w:hint="eastAsia"/>
          <w:lang w:eastAsia="zh-CN"/>
        </w:rPr>
        <w:t>违反本条例第二十七条第一项、第二十八条、第二十九条规定，供电企业没有按照规定公示收费项目和标准，或者不执行国家规定的电价政策，擅自设立收费项目、调整收费标准或者在电费中加收其他费用的，由县级以上地方人民政府价格主管部门依照价格法律、法规予以处罚。</w:t>
      </w:r>
    </w:p>
    <w:p>
      <w:pPr>
        <w:rPr>
          <w:rFonts w:hint="eastAsia"/>
          <w:lang w:eastAsia="zh-CN"/>
        </w:rPr>
      </w:pPr>
      <w:r>
        <w:rPr>
          <w:rFonts w:hint="eastAsia" w:eastAsia="黑体"/>
          <w:sz w:val="32"/>
          <w:lang w:eastAsia="zh-CN"/>
        </w:rPr>
        <w:t xml:space="preserve">第六十条  </w:t>
      </w:r>
      <w:r>
        <w:rPr>
          <w:rFonts w:hint="eastAsia"/>
          <w:lang w:eastAsia="zh-CN"/>
        </w:rPr>
        <w:t>违反本条例第二十九条、第三十条、第三十一条、第五十二条规定，供电企业有下列行为之一的，由县级以上地方人民政府电力行政主管部门责令改正；情节严重的，对直接负责的主管人员和其他直接责任人员，依法给予处分：</w:t>
      </w:r>
    </w:p>
    <w:p>
      <w:pPr>
        <w:rPr>
          <w:rFonts w:hint="eastAsia"/>
          <w:lang w:eastAsia="zh-CN"/>
        </w:rPr>
      </w:pPr>
      <w:r>
        <w:rPr>
          <w:rFonts w:hint="eastAsia"/>
          <w:lang w:eastAsia="zh-CN"/>
        </w:rPr>
        <w:t>(一)未按照规定公示用电业务的办理程序、办理时限的；</w:t>
      </w:r>
    </w:p>
    <w:p>
      <w:pPr>
        <w:rPr>
          <w:rFonts w:hint="eastAsia"/>
          <w:lang w:eastAsia="zh-CN"/>
        </w:rPr>
      </w:pPr>
      <w:r>
        <w:rPr>
          <w:rFonts w:hint="eastAsia"/>
          <w:lang w:eastAsia="zh-CN"/>
        </w:rPr>
        <w:t>(二)未按照规定时限办理相关业务的；</w:t>
      </w:r>
    </w:p>
    <w:p>
      <w:pPr>
        <w:rPr>
          <w:rFonts w:hint="eastAsia" w:eastAsia="黑体"/>
          <w:sz w:val="32"/>
          <w:lang w:eastAsia="zh-CN"/>
        </w:rPr>
      </w:pPr>
      <w:r>
        <w:rPr>
          <w:rFonts w:hint="eastAsia"/>
          <w:lang w:eastAsia="zh-CN"/>
        </w:rPr>
        <w:t>(三)未按照规定执行有序用电方案或者相关应急预案的。</w:t>
      </w:r>
    </w:p>
    <w:p>
      <w:pPr>
        <w:rPr>
          <w:rFonts w:hint="eastAsia" w:eastAsia="黑体"/>
          <w:sz w:val="32"/>
          <w:lang w:eastAsia="zh-CN"/>
        </w:rPr>
      </w:pPr>
      <w:r>
        <w:rPr>
          <w:rFonts w:hint="eastAsia" w:eastAsia="黑体"/>
          <w:sz w:val="32"/>
          <w:lang w:eastAsia="zh-CN"/>
        </w:rPr>
        <w:t xml:space="preserve">第六十一条  </w:t>
      </w:r>
      <w:r>
        <w:rPr>
          <w:rFonts w:hint="eastAsia"/>
          <w:lang w:eastAsia="zh-CN"/>
        </w:rPr>
        <w:t>违反本条例第三十四条、第三十五条规定，供电企业中止供电不符合规定条件和程序的，由县级以上地方人民政府电力行政主管部门给予警告，责令改正；情节严重的，处一万元以上五万元以下罚款。</w:t>
      </w:r>
    </w:p>
    <w:p>
      <w:pPr>
        <w:rPr>
          <w:rFonts w:hint="eastAsia"/>
          <w:lang w:eastAsia="zh-CN"/>
        </w:rPr>
      </w:pPr>
      <w:r>
        <w:rPr>
          <w:rFonts w:hint="eastAsia" w:eastAsia="黑体"/>
          <w:sz w:val="32"/>
          <w:lang w:eastAsia="zh-CN"/>
        </w:rPr>
        <w:t xml:space="preserve">第六十二条  </w:t>
      </w:r>
      <w:r>
        <w:rPr>
          <w:rFonts w:hint="eastAsia"/>
          <w:lang w:eastAsia="zh-CN"/>
        </w:rPr>
        <w:t>县级以上地方人民政府有关行政管理部门及其工作人员有下列行为之一的，由相关部门对直接负责的主管人员和其他直接责任人员，依法给予处分：</w:t>
      </w:r>
    </w:p>
    <w:p>
      <w:pPr>
        <w:rPr>
          <w:rFonts w:hint="eastAsia"/>
          <w:lang w:eastAsia="zh-CN"/>
        </w:rPr>
      </w:pPr>
      <w:r>
        <w:rPr>
          <w:rFonts w:hint="eastAsia"/>
          <w:lang w:eastAsia="zh-CN"/>
        </w:rPr>
        <w:t>(一)违反规定的条件、程序实施批准行为的；</w:t>
      </w:r>
    </w:p>
    <w:p>
      <w:pPr>
        <w:rPr>
          <w:rFonts w:hint="eastAsia"/>
          <w:lang w:eastAsia="zh-CN"/>
        </w:rPr>
      </w:pPr>
      <w:r>
        <w:rPr>
          <w:rFonts w:hint="eastAsia"/>
          <w:lang w:eastAsia="zh-CN"/>
        </w:rPr>
        <w:t>(二)对危害电力设施的行为不依法查处的；</w:t>
      </w:r>
    </w:p>
    <w:p>
      <w:pPr>
        <w:rPr>
          <w:rFonts w:hint="eastAsia"/>
          <w:lang w:eastAsia="zh-CN"/>
        </w:rPr>
      </w:pPr>
      <w:r>
        <w:rPr>
          <w:rFonts w:hint="eastAsia"/>
          <w:lang w:eastAsia="zh-CN"/>
        </w:rPr>
        <w:t>(三)从电力设施保护监督管理工作中谋取非法利益的；</w:t>
      </w:r>
    </w:p>
    <w:p>
      <w:pPr>
        <w:rPr>
          <w:rFonts w:hint="eastAsia"/>
          <w:lang w:eastAsia="zh-CN"/>
        </w:rPr>
      </w:pPr>
      <w:r>
        <w:rPr>
          <w:rFonts w:hint="eastAsia"/>
          <w:lang w:eastAsia="zh-CN"/>
        </w:rPr>
        <w:t>(四)对供电企业违反本条例行为不依法查处的；</w:t>
      </w:r>
    </w:p>
    <w:p>
      <w:pPr>
        <w:rPr>
          <w:rFonts w:hint="eastAsia" w:eastAsia="黑体"/>
          <w:sz w:val="32"/>
          <w:lang w:eastAsia="zh-CN"/>
        </w:rPr>
      </w:pPr>
      <w:r>
        <w:rPr>
          <w:rFonts w:hint="eastAsia"/>
          <w:lang w:eastAsia="zh-CN"/>
        </w:rPr>
        <w:t>(五)违反监督管理职责的其他行为。</w:t>
      </w:r>
    </w:p>
    <w:p>
      <w:pPr>
        <w:rPr>
          <w:rFonts w:hint="eastAsia"/>
          <w:lang w:eastAsia="zh-CN"/>
        </w:rPr>
      </w:pPr>
      <w:r>
        <w:rPr>
          <w:rFonts w:hint="eastAsia" w:eastAsia="黑体"/>
          <w:sz w:val="32"/>
          <w:lang w:eastAsia="zh-CN"/>
        </w:rPr>
        <w:t xml:space="preserve">第六十三条  </w:t>
      </w:r>
      <w:r>
        <w:rPr>
          <w:rFonts w:hint="eastAsia"/>
          <w:lang w:eastAsia="zh-CN"/>
        </w:rPr>
        <w:t>供电企业职工有下列行为之一的，由其所在单位依照有关规定给予处分：</w:t>
      </w:r>
    </w:p>
    <w:p>
      <w:pPr>
        <w:rPr>
          <w:rFonts w:hint="eastAsia"/>
          <w:lang w:eastAsia="zh-CN"/>
        </w:rPr>
      </w:pPr>
      <w:r>
        <w:rPr>
          <w:rFonts w:hint="eastAsia"/>
          <w:lang w:eastAsia="zh-CN"/>
        </w:rPr>
        <w:t>(一)假公济私，利用职权勒索用户的；</w:t>
      </w:r>
    </w:p>
    <w:p>
      <w:pPr>
        <w:rPr>
          <w:rFonts w:hint="eastAsia"/>
          <w:lang w:eastAsia="zh-CN"/>
        </w:rPr>
      </w:pPr>
      <w:r>
        <w:rPr>
          <w:rFonts w:hint="eastAsia"/>
          <w:lang w:eastAsia="zh-CN"/>
        </w:rPr>
        <w:t>(二)随意拉闸限电，借以索要好处的；</w:t>
      </w:r>
    </w:p>
    <w:p>
      <w:pPr>
        <w:rPr>
          <w:rFonts w:hint="eastAsia"/>
          <w:lang w:eastAsia="zh-CN"/>
        </w:rPr>
      </w:pPr>
      <w:r>
        <w:rPr>
          <w:rFonts w:hint="eastAsia"/>
          <w:lang w:eastAsia="zh-CN"/>
        </w:rPr>
        <w:t>(三)在查处违章用电、窃电中，损害国家、企业和用户利益，获取好处的；</w:t>
      </w:r>
    </w:p>
    <w:p>
      <w:pPr>
        <w:rPr>
          <w:rFonts w:hint="eastAsia" w:eastAsia="黑体"/>
          <w:sz w:val="32"/>
          <w:lang w:eastAsia="zh-CN"/>
        </w:rPr>
      </w:pPr>
      <w:r>
        <w:rPr>
          <w:rFonts w:hint="eastAsia"/>
          <w:lang w:eastAsia="zh-CN"/>
        </w:rPr>
        <w:t>(四)采取其他手段，获取不当利益的。</w:t>
      </w:r>
    </w:p>
    <w:p>
      <w:pPr>
        <w:rPr>
          <w:rFonts w:hint="eastAsia"/>
          <w:lang w:eastAsia="zh-CN"/>
        </w:rPr>
      </w:pPr>
      <w:r>
        <w:rPr>
          <w:rFonts w:hint="eastAsia" w:eastAsia="黑体"/>
          <w:sz w:val="32"/>
          <w:lang w:eastAsia="zh-CN"/>
        </w:rPr>
        <w:t xml:space="preserve">第六十四条  </w:t>
      </w:r>
      <w:r>
        <w:rPr>
          <w:rFonts w:hint="eastAsia"/>
          <w:lang w:eastAsia="zh-CN"/>
        </w:rPr>
        <w:t>违反本条例规定的行为，法律、法规已有处罚规定的，从其规定；造成财产损失的，依法承担赔偿责任；构成犯罪的，依法追究刑事责任。</w:t>
      </w:r>
    </w:p>
    <w:p>
      <w:pPr>
        <w:pStyle w:val="4"/>
        <w:rPr>
          <w:rFonts w:hint="eastAsia" w:eastAsia="黑体"/>
          <w:sz w:val="32"/>
          <w:lang w:eastAsia="zh-CN"/>
        </w:rPr>
      </w:pPr>
      <w:r>
        <w:rPr>
          <w:rFonts w:hint="eastAsia"/>
          <w:lang w:eastAsia="zh-CN"/>
        </w:rPr>
        <w:t>第六章</w:t>
      </w:r>
      <w:r>
        <w:rPr>
          <w:rFonts w:hint="eastAsia"/>
          <w:lang w:val="en-US" w:eastAsia="zh-CN"/>
        </w:rPr>
        <w:t xml:space="preserve">  </w:t>
      </w:r>
      <w:r>
        <w:rPr>
          <w:rFonts w:hint="eastAsia"/>
          <w:lang w:eastAsia="zh-CN"/>
        </w:rPr>
        <w:t>附</w:t>
      </w:r>
      <w:r>
        <w:rPr>
          <w:rFonts w:hint="eastAsia"/>
          <w:lang w:val="en-US" w:eastAsia="zh-CN"/>
        </w:rPr>
        <w:t xml:space="preserve">    </w:t>
      </w:r>
      <w:bookmarkStart w:id="0" w:name="_GoBack"/>
      <w:bookmarkEnd w:id="0"/>
      <w:r>
        <w:rPr>
          <w:rFonts w:hint="eastAsia"/>
          <w:lang w:eastAsia="zh-CN"/>
        </w:rPr>
        <w:t>则</w:t>
      </w:r>
    </w:p>
    <w:p>
      <w:pPr>
        <w:rPr>
          <w:rFonts w:hint="eastAsia" w:eastAsia="黑体"/>
          <w:sz w:val="32"/>
          <w:lang w:eastAsia="zh-CN"/>
        </w:rPr>
      </w:pPr>
      <w:r>
        <w:rPr>
          <w:rFonts w:hint="eastAsia" w:eastAsia="黑体"/>
          <w:sz w:val="32"/>
          <w:lang w:eastAsia="zh-CN"/>
        </w:rPr>
        <w:t xml:space="preserve">第六十五条  </w:t>
      </w:r>
      <w:r>
        <w:rPr>
          <w:rFonts w:hint="eastAsia"/>
          <w:lang w:eastAsia="zh-CN"/>
        </w:rPr>
        <w:t>电力设施建设中有关补偿的具体标准由省人民政府制定。</w:t>
      </w:r>
    </w:p>
    <w:p>
      <w:pPr>
        <w:rPr>
          <w:rFonts w:hint="eastAsia"/>
          <w:lang w:eastAsia="zh-CN"/>
        </w:rPr>
      </w:pPr>
      <w:r>
        <w:rPr>
          <w:rFonts w:hint="eastAsia" w:eastAsia="黑体"/>
          <w:sz w:val="32"/>
          <w:lang w:eastAsia="zh-CN"/>
        </w:rPr>
        <w:t xml:space="preserve">第六十六条  </w:t>
      </w:r>
      <w:r>
        <w:rPr>
          <w:rFonts w:hint="eastAsia"/>
          <w:lang w:eastAsia="zh-CN"/>
        </w:rPr>
        <w:t>本条例自2015年12月1日起实施。</w:t>
      </w: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altName w:val="Segoe UI"/>
    <w:panose1 w:val="02000500000000000000"/>
    <w:charset w:val="00"/>
    <w:family w:val="auto"/>
    <w:pitch w:val="default"/>
    <w:sig w:usb0="00000000" w:usb1="00000000" w:usb2="00000000" w:usb3="00000000" w:csb0="00000000" w:csb1="00000000"/>
  </w:font>
  <w:font w:name="Arial Rounded MT Bold">
    <w:altName w:val="Arial"/>
    <w:panose1 w:val="020F0704030504030204"/>
    <w:charset w:val="00"/>
    <w:family w:val="auto"/>
    <w:pitch w:val="default"/>
    <w:sig w:usb0="00000000" w:usb1="00000000" w:usb2="00000000" w:usb3="00000000" w:csb0="20000001"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ahoma"/>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Vivaldi"/>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Candara"/>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altName w:val="Californian FB"/>
    <w:panose1 w:val="020004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altName w:val="Vivaldi"/>
    <w:panose1 w:val="03020402040607040605"/>
    <w:charset w:val="00"/>
    <w:family w:val="auto"/>
    <w:pitch w:val="default"/>
    <w:sig w:usb0="00000000"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华文中宋">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00022FF" w:usb1="C000205B" w:usb2="00000009" w:usb3="00000000" w:csb0="200001DF" w:csb1="20080000"/>
  </w:font>
  <w:font w:name="Courier New">
    <w:panose1 w:val="02070309020205020404"/>
    <w:charset w:val="00"/>
    <w:family w:val="auto"/>
    <w:pitch w:val="default"/>
    <w:sig w:usb0="00007A87" w:usb1="80000000" w:usb2="00000008" w:usb3="00000000" w:csb0="400001FF" w:csb1="FFFF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alifornian FB">
    <w:panose1 w:val="0207040306080B030204"/>
    <w:charset w:val="00"/>
    <w:family w:val="auto"/>
    <w:pitch w:val="default"/>
    <w:sig w:usb0="00000003" w:usb1="00000000" w:usb2="00000000" w:usb3="00000000" w:csb0="20000001"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7887BB5"/>
    <w:rsid w:val="1D870A15"/>
    <w:rsid w:val="1EA33493"/>
    <w:rsid w:val="23364216"/>
    <w:rsid w:val="23DB78BE"/>
    <w:rsid w:val="271E2FC5"/>
    <w:rsid w:val="273E4908"/>
    <w:rsid w:val="2B163808"/>
    <w:rsid w:val="2BAE1E09"/>
    <w:rsid w:val="2EC00212"/>
    <w:rsid w:val="32BA65FE"/>
    <w:rsid w:val="35FF24AD"/>
    <w:rsid w:val="3B376E18"/>
    <w:rsid w:val="3BE85E9A"/>
    <w:rsid w:val="3C42383C"/>
    <w:rsid w:val="4654301A"/>
    <w:rsid w:val="465A1F42"/>
    <w:rsid w:val="4AD92A82"/>
    <w:rsid w:val="51F4397A"/>
    <w:rsid w:val="52B82757"/>
    <w:rsid w:val="533D7A46"/>
    <w:rsid w:val="53790912"/>
    <w:rsid w:val="667D2408"/>
    <w:rsid w:val="6808010B"/>
    <w:rsid w:val="70FC57B5"/>
    <w:rsid w:val="72305A09"/>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2005-12-31T17:50:02Z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