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E4141" w:rsidRPr="00BE4141" w:rsidRDefault="00BE4141" w:rsidP="00BE4141">
      <w:pPr>
        <w:widowControl/>
        <w:shd w:val="clear" w:color="auto" w:fill="FFFFFF"/>
        <w:spacing w:line="572" w:lineRule="exact"/>
        <w:rPr>
          <w:rFonts w:eastAsia="宋体" w:cs="宋体" w:hint="eastAsia"/>
          <w:color w:val="000000"/>
          <w:spacing w:val="20"/>
          <w:kern w:val="0"/>
          <w:szCs w:val="32"/>
        </w:rPr>
      </w:pPr>
    </w:p>
    <w:p w:rsidR="00BE4141" w:rsidRPr="00BE4141" w:rsidRDefault="00BE4141" w:rsidP="00BE4141">
      <w:pPr>
        <w:widowControl/>
        <w:shd w:val="clear" w:color="auto" w:fill="FFFFFF"/>
        <w:spacing w:line="572" w:lineRule="exact"/>
        <w:rPr>
          <w:rFonts w:eastAsia="宋体" w:cs="宋体" w:hint="eastAsia"/>
          <w:color w:val="000000"/>
          <w:spacing w:val="20"/>
          <w:kern w:val="0"/>
          <w:szCs w:val="32"/>
        </w:rPr>
      </w:pPr>
    </w:p>
    <w:p w:rsidR="00BE4141" w:rsidRPr="00BE4141" w:rsidRDefault="00BE4141" w:rsidP="00BE4141">
      <w:pPr>
        <w:adjustRightInd w:val="0"/>
        <w:snapToGrid w:val="0"/>
        <w:spacing w:line="572" w:lineRule="atLeast"/>
        <w:jc w:val="center"/>
        <w:rPr>
          <w:rFonts w:asciiTheme="majorEastAsia" w:eastAsiaTheme="majorEastAsia" w:hAnsiTheme="majorEastAsia" w:cs="方正小标宋简体" w:hint="eastAsia"/>
          <w:spacing w:val="0"/>
          <w:sz w:val="44"/>
          <w:szCs w:val="44"/>
        </w:rPr>
      </w:pPr>
      <w:r w:rsidRPr="00BE4141">
        <w:rPr>
          <w:rFonts w:asciiTheme="majorEastAsia" w:eastAsiaTheme="majorEastAsia" w:hAnsiTheme="majorEastAsia" w:cs="宋体" w:hint="eastAsia"/>
          <w:spacing w:val="0"/>
          <w:sz w:val="44"/>
          <w:szCs w:val="44"/>
        </w:rPr>
        <w:t>衢州市信安</w:t>
      </w:r>
      <w:proofErr w:type="gramStart"/>
      <w:r w:rsidRPr="00BE4141">
        <w:rPr>
          <w:rFonts w:asciiTheme="majorEastAsia" w:eastAsiaTheme="majorEastAsia" w:hAnsiTheme="majorEastAsia" w:cs="宋体" w:hint="eastAsia"/>
          <w:spacing w:val="0"/>
          <w:sz w:val="44"/>
          <w:szCs w:val="44"/>
        </w:rPr>
        <w:t>湖保护</w:t>
      </w:r>
      <w:proofErr w:type="gramEnd"/>
      <w:r w:rsidRPr="00BE4141">
        <w:rPr>
          <w:rFonts w:asciiTheme="majorEastAsia" w:eastAsiaTheme="majorEastAsia" w:hAnsiTheme="majorEastAsia" w:cs="宋体" w:hint="eastAsia"/>
          <w:spacing w:val="0"/>
          <w:sz w:val="44"/>
          <w:szCs w:val="44"/>
        </w:rPr>
        <w:t>条例</w:t>
      </w:r>
    </w:p>
    <w:p w:rsidR="00BE4141" w:rsidRDefault="00BE4141" w:rsidP="00BE4141">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BE4141">
        <w:rPr>
          <w:rFonts w:ascii="楷体_GB2312" w:eastAsia="楷体_GB2312" w:hAnsiTheme="minorEastAsia" w:cs="仿宋_GB2312" w:hint="eastAsia"/>
          <w:color w:val="000000"/>
          <w:kern w:val="0"/>
          <w:szCs w:val="21"/>
          <w:lang w:val="zh-CN"/>
        </w:rPr>
        <w:t>（</w:t>
      </w:r>
      <w:smartTag w:uri="urn:schemas-microsoft-com:office:smarttags" w:element="chsdate">
        <w:smartTagPr>
          <w:attr w:name="IsROCDate" w:val="False"/>
          <w:attr w:name="IsLunarDate" w:val="False"/>
          <w:attr w:name="Day" w:val="13"/>
          <w:attr w:name="Month" w:val="10"/>
          <w:attr w:name="Year" w:val="2017"/>
        </w:smartTagPr>
        <w:r w:rsidRPr="00BE4141">
          <w:rPr>
            <w:rFonts w:ascii="楷体_GB2312" w:eastAsia="楷体_GB2312" w:hAnsiTheme="minorEastAsia" w:cs="仿宋_GB2312" w:hint="eastAsia"/>
            <w:color w:val="000000"/>
            <w:kern w:val="0"/>
            <w:szCs w:val="21"/>
            <w:lang w:val="zh-CN"/>
          </w:rPr>
          <w:t>2017年10月13日</w:t>
        </w:r>
      </w:smartTag>
      <w:r w:rsidRPr="00BE4141">
        <w:rPr>
          <w:rFonts w:ascii="楷体_GB2312" w:eastAsia="楷体_GB2312" w:hAnsiTheme="minorEastAsia" w:cs="仿宋_GB2312" w:hint="eastAsia"/>
          <w:color w:val="000000"/>
          <w:kern w:val="0"/>
          <w:szCs w:val="21"/>
          <w:lang w:val="zh-CN"/>
        </w:rPr>
        <w:t xml:space="preserve">衢州市第七届人民代表大会常务委员会第五次会议通过 </w:t>
      </w:r>
      <w:r>
        <w:rPr>
          <w:rFonts w:ascii="楷体_GB2312" w:eastAsia="楷体_GB2312" w:hAnsiTheme="minorEastAsia" w:cs="仿宋_GB2312" w:hint="eastAsia"/>
          <w:color w:val="000000"/>
          <w:kern w:val="0"/>
          <w:szCs w:val="21"/>
          <w:lang w:val="zh-CN"/>
        </w:rPr>
        <w:t xml:space="preserve"> </w:t>
      </w:r>
      <w:smartTag w:uri="urn:schemas-microsoft-com:office:smarttags" w:element="chsdate">
        <w:smartTagPr>
          <w:attr w:name="IsROCDate" w:val="False"/>
          <w:attr w:name="IsLunarDate" w:val="False"/>
          <w:attr w:name="Day" w:val="30"/>
          <w:attr w:name="Month" w:val="11"/>
          <w:attr w:name="Year" w:val="2017"/>
        </w:smartTagPr>
        <w:r w:rsidRPr="00BE4141">
          <w:rPr>
            <w:rFonts w:ascii="楷体_GB2312" w:eastAsia="楷体_GB2312" w:hAnsiTheme="minorEastAsia" w:cs="仿宋_GB2312" w:hint="eastAsia"/>
            <w:color w:val="000000"/>
            <w:kern w:val="0"/>
            <w:szCs w:val="21"/>
            <w:lang w:val="zh-CN"/>
          </w:rPr>
          <w:t>2017年11月30日</w:t>
        </w:r>
      </w:smartTag>
      <w:r w:rsidRPr="00BE4141">
        <w:rPr>
          <w:rFonts w:ascii="楷体_GB2312" w:eastAsia="楷体_GB2312" w:hAnsiTheme="minorEastAsia" w:cs="仿宋_GB2312" w:hint="eastAsia"/>
          <w:color w:val="000000"/>
          <w:kern w:val="0"/>
          <w:szCs w:val="21"/>
          <w:lang w:val="zh-CN"/>
        </w:rPr>
        <w:t>浙江省第十二届人民代表大会常务委员会第四十五次会议批准）</w:t>
      </w:r>
    </w:p>
    <w:p w:rsidR="00BE4141" w:rsidRPr="00BE4141" w:rsidRDefault="00BE4141" w:rsidP="00BE4141">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p>
    <w:p w:rsidR="00BE4141" w:rsidRPr="00BE4141" w:rsidRDefault="00BE4141" w:rsidP="00BE4141">
      <w:pPr>
        <w:adjustRightInd w:val="0"/>
        <w:snapToGrid w:val="0"/>
        <w:spacing w:line="572" w:lineRule="atLeast"/>
        <w:ind w:firstLineChars="200" w:firstLine="652"/>
        <w:rPr>
          <w:rFonts w:cs="黑体" w:hint="eastAsia"/>
          <w:spacing w:val="0"/>
          <w:szCs w:val="32"/>
        </w:rPr>
      </w:pPr>
      <w:r w:rsidRPr="00BE4141">
        <w:rPr>
          <w:rFonts w:eastAsia="黑体" w:hint="eastAsia"/>
          <w:bCs/>
          <w:spacing w:val="0"/>
          <w:szCs w:val="32"/>
        </w:rPr>
        <w:t>第一条</w:t>
      </w:r>
      <w:r w:rsidRPr="00BE4141">
        <w:rPr>
          <w:rFonts w:eastAsia="宋体" w:cs="仿宋_GB2312"/>
          <w:spacing w:val="0"/>
          <w:szCs w:val="32"/>
        </w:rPr>
        <w:t xml:space="preserve">  </w:t>
      </w:r>
      <w:r w:rsidRPr="00BE4141">
        <w:rPr>
          <w:rFonts w:cs="仿宋_GB2312" w:hint="eastAsia"/>
          <w:spacing w:val="0"/>
          <w:szCs w:val="32"/>
        </w:rPr>
        <w:t>为了保护和</w:t>
      </w:r>
      <w:proofErr w:type="gramStart"/>
      <w:r w:rsidRPr="00BE4141">
        <w:rPr>
          <w:rFonts w:cs="仿宋_GB2312" w:hint="eastAsia"/>
          <w:spacing w:val="0"/>
          <w:szCs w:val="32"/>
        </w:rPr>
        <w:t>改善信</w:t>
      </w:r>
      <w:proofErr w:type="gramEnd"/>
      <w:r w:rsidRPr="00BE4141">
        <w:rPr>
          <w:rFonts w:cs="仿宋_GB2312" w:hint="eastAsia"/>
          <w:spacing w:val="0"/>
          <w:szCs w:val="32"/>
        </w:rPr>
        <w:t>安湖生态环境，提升城市品质，根据《中华人民共和国环境保护法》、《中华人民共和国水污染防治法》、国务院《中华人民共和国河道管理条例》和有关法律、法规，结合本市实际，制定本条例。</w:t>
      </w:r>
    </w:p>
    <w:p w:rsidR="00BE4141" w:rsidRPr="00BE4141" w:rsidRDefault="00BE4141" w:rsidP="00BE4141">
      <w:pPr>
        <w:adjustRightInd w:val="0"/>
        <w:snapToGrid w:val="0"/>
        <w:spacing w:line="572" w:lineRule="atLeast"/>
        <w:ind w:firstLineChars="200" w:firstLine="652"/>
        <w:rPr>
          <w:rFonts w:cs="仿宋_GB2312"/>
          <w:spacing w:val="0"/>
          <w:szCs w:val="32"/>
        </w:rPr>
      </w:pPr>
      <w:r w:rsidRPr="00BE4141">
        <w:rPr>
          <w:rFonts w:eastAsia="黑体" w:hint="eastAsia"/>
          <w:bCs/>
          <w:spacing w:val="0"/>
          <w:szCs w:val="32"/>
        </w:rPr>
        <w:t>第二条</w:t>
      </w:r>
      <w:r w:rsidRPr="00BE4141">
        <w:rPr>
          <w:rFonts w:eastAsia="黑体" w:cs="黑体"/>
          <w:spacing w:val="0"/>
          <w:szCs w:val="32"/>
        </w:rPr>
        <w:t xml:space="preserve">  </w:t>
      </w:r>
      <w:r w:rsidRPr="00BE4141">
        <w:rPr>
          <w:rFonts w:cs="仿宋_GB2312" w:hint="eastAsia"/>
          <w:spacing w:val="0"/>
          <w:szCs w:val="32"/>
        </w:rPr>
        <w:t>信安湖水域及其沿岸每侧</w:t>
      </w:r>
      <w:smartTag w:uri="urn:schemas-microsoft-com:office:smarttags" w:element="chmetcnv">
        <w:smartTagPr>
          <w:attr w:name="TCSC" w:val="1"/>
          <w:attr w:name="NumberType" w:val="3"/>
          <w:attr w:name="Negative" w:val="False"/>
          <w:attr w:name="HasSpace" w:val="False"/>
          <w:attr w:name="SourceValue" w:val="15"/>
          <w:attr w:name="UnitName" w:val="米"/>
        </w:smartTagPr>
        <w:r w:rsidRPr="00BE4141">
          <w:rPr>
            <w:rFonts w:cs="仿宋_GB2312" w:hint="eastAsia"/>
            <w:spacing w:val="0"/>
            <w:szCs w:val="32"/>
          </w:rPr>
          <w:t>十五米</w:t>
        </w:r>
      </w:smartTag>
      <w:r w:rsidRPr="00BE4141">
        <w:rPr>
          <w:rFonts w:cs="仿宋_GB2312" w:hint="eastAsia"/>
          <w:spacing w:val="0"/>
          <w:szCs w:val="32"/>
        </w:rPr>
        <w:t>范围内的规划、建设、保护、利用和管理，适用本条例。</w:t>
      </w:r>
    </w:p>
    <w:p w:rsidR="00BE4141" w:rsidRPr="00BE4141" w:rsidRDefault="00BE4141" w:rsidP="00BE4141">
      <w:pPr>
        <w:adjustRightInd w:val="0"/>
        <w:snapToGrid w:val="0"/>
        <w:spacing w:line="572" w:lineRule="atLeast"/>
        <w:ind w:firstLineChars="200" w:firstLine="652"/>
        <w:rPr>
          <w:rFonts w:cs="仿宋_GB2312" w:hint="eastAsia"/>
          <w:spacing w:val="0"/>
          <w:szCs w:val="32"/>
        </w:rPr>
      </w:pPr>
      <w:r w:rsidRPr="00BE4141">
        <w:rPr>
          <w:rFonts w:cs="仿宋_GB2312" w:hint="eastAsia"/>
          <w:spacing w:val="0"/>
          <w:szCs w:val="32"/>
        </w:rPr>
        <w:t>本条例所称的信安湖，是指衢州市内因塔底水利枢纽工程建成蓄水形成的人工湖泊，其保护范围为</w:t>
      </w:r>
      <w:proofErr w:type="gramStart"/>
      <w:r w:rsidRPr="00BE4141">
        <w:rPr>
          <w:rFonts w:cs="仿宋_GB2312" w:hint="eastAsia"/>
          <w:spacing w:val="0"/>
          <w:szCs w:val="32"/>
        </w:rPr>
        <w:t>江山港麻车里</w:t>
      </w:r>
      <w:proofErr w:type="gramEnd"/>
      <w:r w:rsidRPr="00BE4141">
        <w:rPr>
          <w:rFonts w:cs="仿宋_GB2312" w:hint="eastAsia"/>
          <w:spacing w:val="0"/>
          <w:szCs w:val="32"/>
        </w:rPr>
        <w:t>大桥中心线下游、</w:t>
      </w:r>
      <w:proofErr w:type="gramStart"/>
      <w:r w:rsidRPr="00BE4141">
        <w:rPr>
          <w:rFonts w:cs="仿宋_GB2312" w:hint="eastAsia"/>
          <w:spacing w:val="0"/>
          <w:szCs w:val="32"/>
        </w:rPr>
        <w:t>常山港</w:t>
      </w:r>
      <w:proofErr w:type="gramEnd"/>
      <w:r w:rsidRPr="00BE4141">
        <w:rPr>
          <w:rFonts w:cs="仿宋_GB2312" w:hint="eastAsia"/>
          <w:spacing w:val="0"/>
          <w:szCs w:val="32"/>
        </w:rPr>
        <w:t>叶家大桥中心线下游、石梁溪白云大桥中心线下游、</w:t>
      </w:r>
      <w:proofErr w:type="gramStart"/>
      <w:r w:rsidRPr="00BE4141">
        <w:rPr>
          <w:rFonts w:cs="仿宋_GB2312" w:hint="eastAsia"/>
          <w:spacing w:val="0"/>
          <w:szCs w:val="32"/>
        </w:rPr>
        <w:t>庙源溪杭金衢</w:t>
      </w:r>
      <w:proofErr w:type="gramEnd"/>
      <w:r w:rsidRPr="00BE4141">
        <w:rPr>
          <w:rFonts w:cs="仿宋_GB2312" w:hint="eastAsia"/>
          <w:spacing w:val="0"/>
          <w:szCs w:val="32"/>
        </w:rPr>
        <w:t>高速公路桥中心线下游、</w:t>
      </w:r>
      <w:proofErr w:type="gramStart"/>
      <w:r w:rsidRPr="00BE4141">
        <w:rPr>
          <w:rFonts w:cs="仿宋_GB2312" w:hint="eastAsia"/>
          <w:spacing w:val="0"/>
          <w:szCs w:val="32"/>
        </w:rPr>
        <w:t>乌溪江沪昆铁路</w:t>
      </w:r>
      <w:proofErr w:type="gramEnd"/>
      <w:r w:rsidRPr="00BE4141">
        <w:rPr>
          <w:rFonts w:cs="仿宋_GB2312" w:hint="eastAsia"/>
          <w:spacing w:val="0"/>
          <w:szCs w:val="32"/>
        </w:rPr>
        <w:t>下行线（南侧）中心线下游、</w:t>
      </w:r>
      <w:proofErr w:type="gramStart"/>
      <w:r w:rsidRPr="00BE4141">
        <w:rPr>
          <w:rFonts w:cs="仿宋_GB2312" w:hint="eastAsia"/>
          <w:spacing w:val="0"/>
          <w:szCs w:val="32"/>
        </w:rPr>
        <w:t>衢江宾港</w:t>
      </w:r>
      <w:proofErr w:type="gramEnd"/>
      <w:r w:rsidRPr="00BE4141">
        <w:rPr>
          <w:rFonts w:cs="仿宋_GB2312" w:hint="eastAsia"/>
          <w:spacing w:val="0"/>
          <w:szCs w:val="32"/>
        </w:rPr>
        <w:t>大桥中心线上游水域。具体见附图。</w:t>
      </w:r>
    </w:p>
    <w:p w:rsidR="00BE4141" w:rsidRPr="00BE4141" w:rsidRDefault="00BE4141" w:rsidP="00BE4141">
      <w:pPr>
        <w:adjustRightInd w:val="0"/>
        <w:snapToGrid w:val="0"/>
        <w:spacing w:line="572" w:lineRule="atLeast"/>
        <w:ind w:firstLineChars="200" w:firstLine="652"/>
        <w:rPr>
          <w:rFonts w:cs="仿宋_GB2312" w:hint="eastAsia"/>
          <w:spacing w:val="0"/>
          <w:szCs w:val="32"/>
        </w:rPr>
      </w:pPr>
      <w:r w:rsidRPr="00BE4141">
        <w:rPr>
          <w:rFonts w:eastAsia="黑体" w:hint="eastAsia"/>
          <w:bCs/>
          <w:spacing w:val="0"/>
          <w:szCs w:val="32"/>
        </w:rPr>
        <w:t>第三条</w:t>
      </w:r>
      <w:r w:rsidRPr="00BE4141">
        <w:rPr>
          <w:rFonts w:eastAsia="宋体" w:cs="仿宋_GB2312"/>
          <w:spacing w:val="0"/>
          <w:szCs w:val="32"/>
        </w:rPr>
        <w:t xml:space="preserve">  </w:t>
      </w:r>
      <w:r w:rsidRPr="00BE4141">
        <w:rPr>
          <w:rFonts w:cs="仿宋_GB2312" w:hint="eastAsia"/>
          <w:spacing w:val="0"/>
          <w:szCs w:val="32"/>
        </w:rPr>
        <w:t>信安湖的保护，应当遵循科学规划、统一管理、保护优先、合理利用的原则。</w:t>
      </w:r>
    </w:p>
    <w:p w:rsidR="00BE4141" w:rsidRPr="00BE4141" w:rsidRDefault="00BE4141" w:rsidP="00BE4141">
      <w:pPr>
        <w:adjustRightInd w:val="0"/>
        <w:snapToGrid w:val="0"/>
        <w:spacing w:line="572" w:lineRule="atLeast"/>
        <w:ind w:firstLineChars="200" w:firstLine="640"/>
        <w:rPr>
          <w:rFonts w:cs="仿宋_GB2312"/>
          <w:spacing w:val="0"/>
          <w:szCs w:val="32"/>
        </w:rPr>
      </w:pPr>
      <w:r w:rsidRPr="00BE4141">
        <w:rPr>
          <w:rFonts w:eastAsia="黑体" w:hint="eastAsia"/>
          <w:bCs/>
          <w:spacing w:val="0"/>
          <w:szCs w:val="32"/>
        </w:rPr>
        <w:t>第四条</w:t>
      </w:r>
      <w:r w:rsidRPr="00BE4141">
        <w:rPr>
          <w:rFonts w:eastAsia="宋体" w:cs="仿宋_GB2312"/>
          <w:spacing w:val="0"/>
          <w:szCs w:val="32"/>
        </w:rPr>
        <w:t xml:space="preserve">  </w:t>
      </w:r>
      <w:r w:rsidRPr="00BE4141">
        <w:rPr>
          <w:rFonts w:cs="仿宋_GB2312" w:hint="eastAsia"/>
          <w:spacing w:val="0"/>
          <w:szCs w:val="32"/>
        </w:rPr>
        <w:t>市人民政府建立信安</w:t>
      </w:r>
      <w:proofErr w:type="gramStart"/>
      <w:r w:rsidRPr="00BE4141">
        <w:rPr>
          <w:rFonts w:cs="仿宋_GB2312" w:hint="eastAsia"/>
          <w:spacing w:val="0"/>
          <w:szCs w:val="32"/>
        </w:rPr>
        <w:t>湖保护</w:t>
      </w:r>
      <w:proofErr w:type="gramEnd"/>
      <w:r w:rsidRPr="00BE4141">
        <w:rPr>
          <w:rFonts w:cs="仿宋_GB2312" w:hint="eastAsia"/>
          <w:spacing w:val="0"/>
          <w:szCs w:val="32"/>
        </w:rPr>
        <w:t>管理协调机制，加强</w:t>
      </w:r>
      <w:r w:rsidRPr="00BE4141">
        <w:rPr>
          <w:rFonts w:cs="仿宋_GB2312" w:hint="eastAsia"/>
          <w:spacing w:val="0"/>
          <w:szCs w:val="32"/>
        </w:rPr>
        <w:lastRenderedPageBreak/>
        <w:t>信安湖规划、建设、保护、利用和管理的组织协调。</w:t>
      </w:r>
    </w:p>
    <w:p w:rsidR="00BE4141" w:rsidRPr="00BE4141" w:rsidRDefault="00BE4141" w:rsidP="00BE4141">
      <w:pPr>
        <w:adjustRightInd w:val="0"/>
        <w:snapToGrid w:val="0"/>
        <w:spacing w:line="572" w:lineRule="atLeast"/>
        <w:ind w:firstLineChars="200" w:firstLine="640"/>
        <w:rPr>
          <w:rFonts w:cs="仿宋_GB2312"/>
          <w:spacing w:val="0"/>
          <w:szCs w:val="32"/>
        </w:rPr>
      </w:pPr>
      <w:r w:rsidRPr="00BE4141">
        <w:rPr>
          <w:rFonts w:cs="仿宋_GB2312" w:hint="eastAsia"/>
          <w:spacing w:val="0"/>
          <w:szCs w:val="32"/>
        </w:rPr>
        <w:t>市人民政府应当明确相关机构（以下称“信安湖管理机构”）</w:t>
      </w:r>
      <w:proofErr w:type="gramStart"/>
      <w:r w:rsidRPr="00BE4141">
        <w:rPr>
          <w:rFonts w:cs="仿宋_GB2312" w:hint="eastAsia"/>
          <w:spacing w:val="0"/>
          <w:szCs w:val="32"/>
        </w:rPr>
        <w:t>承担信安湖保护</w:t>
      </w:r>
      <w:proofErr w:type="gramEnd"/>
      <w:r w:rsidRPr="00BE4141">
        <w:rPr>
          <w:rFonts w:cs="仿宋_GB2312" w:hint="eastAsia"/>
          <w:spacing w:val="0"/>
          <w:szCs w:val="32"/>
        </w:rPr>
        <w:t>管理的日常工作，开展日常巡查，</w:t>
      </w:r>
      <w:r w:rsidRPr="00BE4141">
        <w:rPr>
          <w:rFonts w:cs="仿宋_GB2312"/>
          <w:spacing w:val="0"/>
          <w:szCs w:val="32"/>
        </w:rPr>
        <w:t>负责</w:t>
      </w:r>
      <w:r w:rsidRPr="00BE4141">
        <w:rPr>
          <w:rFonts w:cs="仿宋_GB2312" w:hint="eastAsia"/>
          <w:spacing w:val="0"/>
          <w:szCs w:val="32"/>
        </w:rPr>
        <w:t>水面</w:t>
      </w:r>
      <w:r w:rsidRPr="00BE4141">
        <w:rPr>
          <w:rFonts w:cs="仿宋_GB2312"/>
          <w:spacing w:val="0"/>
          <w:szCs w:val="32"/>
        </w:rPr>
        <w:t>保洁、环境卫生</w:t>
      </w:r>
      <w:r w:rsidRPr="00BE4141">
        <w:rPr>
          <w:rFonts w:cs="仿宋_GB2312" w:hint="eastAsia"/>
          <w:spacing w:val="0"/>
          <w:szCs w:val="32"/>
        </w:rPr>
        <w:t>、水环境保护、湖床疏浚，以及堤防、水闸等防洪工程和园林绿化等</w:t>
      </w:r>
      <w:r w:rsidRPr="00BE4141">
        <w:rPr>
          <w:rFonts w:cs="仿宋_GB2312"/>
          <w:spacing w:val="0"/>
          <w:szCs w:val="32"/>
        </w:rPr>
        <w:t>公益性设施的日常维护管理</w:t>
      </w:r>
      <w:r w:rsidRPr="00BE4141">
        <w:rPr>
          <w:rFonts w:cs="仿宋_GB2312" w:hint="eastAsia"/>
          <w:spacing w:val="0"/>
          <w:szCs w:val="32"/>
        </w:rPr>
        <w:t>等工作。</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cs="仿宋_GB2312" w:hint="eastAsia"/>
          <w:spacing w:val="0"/>
          <w:szCs w:val="32"/>
        </w:rPr>
        <w:t>江山市、常山县人民政府对辖区内的出境水质负责。</w:t>
      </w:r>
      <w:proofErr w:type="gramStart"/>
      <w:r w:rsidRPr="00BE4141">
        <w:rPr>
          <w:rFonts w:cs="仿宋_GB2312" w:hint="eastAsia"/>
          <w:spacing w:val="0"/>
          <w:szCs w:val="32"/>
        </w:rPr>
        <w:t>柯</w:t>
      </w:r>
      <w:proofErr w:type="gramEnd"/>
      <w:r w:rsidRPr="00BE4141">
        <w:rPr>
          <w:rFonts w:cs="仿宋_GB2312" w:hint="eastAsia"/>
          <w:spacing w:val="0"/>
          <w:szCs w:val="32"/>
        </w:rPr>
        <w:t>城区、</w:t>
      </w:r>
      <w:proofErr w:type="gramStart"/>
      <w:r w:rsidRPr="00BE4141">
        <w:rPr>
          <w:rFonts w:cs="仿宋_GB2312" w:hint="eastAsia"/>
          <w:spacing w:val="0"/>
          <w:szCs w:val="32"/>
        </w:rPr>
        <w:t>衢</w:t>
      </w:r>
      <w:proofErr w:type="gramEnd"/>
      <w:r w:rsidRPr="00BE4141">
        <w:rPr>
          <w:rFonts w:cs="仿宋_GB2312" w:hint="eastAsia"/>
          <w:spacing w:val="0"/>
          <w:szCs w:val="32"/>
        </w:rPr>
        <w:t>江区人民政府和衢州绿色产业集聚区管委会、市西区管委会依据信安</w:t>
      </w:r>
      <w:proofErr w:type="gramStart"/>
      <w:r w:rsidRPr="00BE4141">
        <w:rPr>
          <w:rFonts w:cs="仿宋_GB2312" w:hint="eastAsia"/>
          <w:spacing w:val="0"/>
          <w:szCs w:val="32"/>
        </w:rPr>
        <w:t>湖保护</w:t>
      </w:r>
      <w:proofErr w:type="gramEnd"/>
      <w:r w:rsidRPr="00BE4141">
        <w:rPr>
          <w:rFonts w:cs="仿宋_GB2312" w:hint="eastAsia"/>
          <w:spacing w:val="0"/>
          <w:szCs w:val="32"/>
        </w:rPr>
        <w:t>规划的要求，负责本辖区信安湖的建设、保护、利用和管理工作。</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proofErr w:type="gramStart"/>
      <w:r w:rsidRPr="00BE4141">
        <w:rPr>
          <w:rFonts w:cs="仿宋_GB2312" w:hint="eastAsia"/>
          <w:spacing w:val="0"/>
          <w:szCs w:val="32"/>
        </w:rPr>
        <w:t>柯</w:t>
      </w:r>
      <w:proofErr w:type="gramEnd"/>
      <w:r w:rsidRPr="00BE4141">
        <w:rPr>
          <w:rFonts w:cs="仿宋_GB2312" w:hint="eastAsia"/>
          <w:spacing w:val="0"/>
          <w:szCs w:val="32"/>
        </w:rPr>
        <w:t>城区、</w:t>
      </w:r>
      <w:proofErr w:type="gramStart"/>
      <w:r w:rsidRPr="00BE4141">
        <w:rPr>
          <w:rFonts w:cs="仿宋_GB2312" w:hint="eastAsia"/>
          <w:spacing w:val="0"/>
          <w:szCs w:val="32"/>
        </w:rPr>
        <w:t>衢</w:t>
      </w:r>
      <w:proofErr w:type="gramEnd"/>
      <w:r w:rsidRPr="00BE4141">
        <w:rPr>
          <w:rFonts w:cs="仿宋_GB2312" w:hint="eastAsia"/>
          <w:spacing w:val="0"/>
          <w:szCs w:val="32"/>
        </w:rPr>
        <w:t>江区人民政府有关部门以及乡（镇）人民政府、街道办事处按照各自职责，</w:t>
      </w:r>
      <w:proofErr w:type="gramStart"/>
      <w:r w:rsidRPr="00BE4141">
        <w:rPr>
          <w:rFonts w:cs="仿宋_GB2312" w:hint="eastAsia"/>
          <w:spacing w:val="0"/>
          <w:szCs w:val="32"/>
        </w:rPr>
        <w:t>做好信</w:t>
      </w:r>
      <w:proofErr w:type="gramEnd"/>
      <w:r w:rsidRPr="00BE4141">
        <w:rPr>
          <w:rFonts w:cs="仿宋_GB2312" w:hint="eastAsia"/>
          <w:spacing w:val="0"/>
          <w:szCs w:val="32"/>
        </w:rPr>
        <w:t>安湖的建设、保护、利用和管理工作。</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eastAsia="黑体" w:hint="eastAsia"/>
          <w:bCs/>
          <w:spacing w:val="0"/>
          <w:szCs w:val="32"/>
        </w:rPr>
        <w:t>第五条</w:t>
      </w:r>
      <w:r w:rsidRPr="00BE4141">
        <w:rPr>
          <w:rFonts w:eastAsia="黑体" w:hint="eastAsia"/>
          <w:bCs/>
          <w:spacing w:val="0"/>
          <w:szCs w:val="32"/>
        </w:rPr>
        <w:t xml:space="preserve">  </w:t>
      </w:r>
      <w:r w:rsidRPr="00BE4141">
        <w:rPr>
          <w:rFonts w:cs="仿宋_GB2312" w:hint="eastAsia"/>
          <w:spacing w:val="0"/>
          <w:szCs w:val="32"/>
        </w:rPr>
        <w:t>市人民政府有关部门在信安</w:t>
      </w:r>
      <w:proofErr w:type="gramStart"/>
      <w:r w:rsidRPr="00BE4141">
        <w:rPr>
          <w:rFonts w:cs="仿宋_GB2312" w:hint="eastAsia"/>
          <w:spacing w:val="0"/>
          <w:szCs w:val="32"/>
        </w:rPr>
        <w:t>湖保护</w:t>
      </w:r>
      <w:proofErr w:type="gramEnd"/>
      <w:r w:rsidRPr="00BE4141">
        <w:rPr>
          <w:rFonts w:cs="仿宋_GB2312" w:hint="eastAsia"/>
          <w:spacing w:val="0"/>
          <w:szCs w:val="32"/>
        </w:rPr>
        <w:t>工作中依法履行下列职责：</w:t>
      </w:r>
    </w:p>
    <w:p w:rsidR="00BE4141" w:rsidRPr="00BE4141" w:rsidRDefault="00BE4141" w:rsidP="00BE4141">
      <w:pPr>
        <w:adjustRightInd w:val="0"/>
        <w:snapToGrid w:val="0"/>
        <w:spacing w:line="572" w:lineRule="atLeast"/>
        <w:ind w:firstLineChars="200" w:firstLine="640"/>
        <w:rPr>
          <w:rFonts w:cs="仿宋_GB2312"/>
          <w:spacing w:val="0"/>
          <w:szCs w:val="32"/>
        </w:rPr>
      </w:pPr>
      <w:r w:rsidRPr="00BE4141">
        <w:rPr>
          <w:rFonts w:cs="仿宋_GB2312" w:hint="eastAsia"/>
          <w:spacing w:val="0"/>
          <w:szCs w:val="32"/>
        </w:rPr>
        <w:t>（一）规划行政主管部门负责信安</w:t>
      </w:r>
      <w:proofErr w:type="gramStart"/>
      <w:r w:rsidRPr="00BE4141">
        <w:rPr>
          <w:rFonts w:cs="仿宋_GB2312" w:hint="eastAsia"/>
          <w:spacing w:val="0"/>
          <w:szCs w:val="32"/>
        </w:rPr>
        <w:t>湖保护</w:t>
      </w:r>
      <w:proofErr w:type="gramEnd"/>
      <w:r w:rsidRPr="00BE4141">
        <w:rPr>
          <w:rFonts w:cs="仿宋_GB2312" w:hint="eastAsia"/>
          <w:spacing w:val="0"/>
          <w:szCs w:val="32"/>
        </w:rPr>
        <w:t>规划的编制，建设项目规划审批工作；</w:t>
      </w:r>
      <w:r w:rsidRPr="00BE4141">
        <w:rPr>
          <w:rFonts w:cs="仿宋_GB2312"/>
          <w:spacing w:val="0"/>
          <w:szCs w:val="32"/>
        </w:rPr>
        <w:t xml:space="preserve"> </w:t>
      </w:r>
    </w:p>
    <w:p w:rsidR="00BE4141" w:rsidRPr="00BE4141" w:rsidRDefault="00BE4141" w:rsidP="00BE4141">
      <w:pPr>
        <w:adjustRightInd w:val="0"/>
        <w:snapToGrid w:val="0"/>
        <w:spacing w:line="572" w:lineRule="atLeast"/>
        <w:ind w:firstLineChars="200" w:firstLine="640"/>
        <w:rPr>
          <w:rFonts w:cs="仿宋_GB2312"/>
          <w:spacing w:val="0"/>
          <w:szCs w:val="32"/>
        </w:rPr>
      </w:pPr>
      <w:r w:rsidRPr="00BE4141">
        <w:rPr>
          <w:rFonts w:cs="仿宋_GB2312" w:hint="eastAsia"/>
          <w:spacing w:val="0"/>
          <w:szCs w:val="32"/>
        </w:rPr>
        <w:t>（二）环境保护行政主管部门负责该水域的水环境保护统一监督管理、水质监测、环境监察工作；</w:t>
      </w:r>
    </w:p>
    <w:p w:rsidR="00BE4141" w:rsidRPr="00BE4141" w:rsidRDefault="00BE4141" w:rsidP="00BE4141">
      <w:pPr>
        <w:adjustRightInd w:val="0"/>
        <w:snapToGrid w:val="0"/>
        <w:spacing w:line="572" w:lineRule="atLeast"/>
        <w:ind w:firstLineChars="200" w:firstLine="640"/>
        <w:rPr>
          <w:rFonts w:cs="仿宋_GB2312"/>
          <w:spacing w:val="0"/>
          <w:szCs w:val="32"/>
        </w:rPr>
      </w:pPr>
      <w:r w:rsidRPr="00BE4141">
        <w:rPr>
          <w:rFonts w:cs="仿宋_GB2312" w:hint="eastAsia"/>
          <w:spacing w:val="0"/>
          <w:szCs w:val="32"/>
        </w:rPr>
        <w:t>（三）水行政主管部门负责该水域的水资源、渔业资源、河道及其岸线的保护和监督管理工作；</w:t>
      </w:r>
    </w:p>
    <w:p w:rsidR="00BE4141" w:rsidRPr="00BE4141" w:rsidRDefault="00BE4141" w:rsidP="00BE4141">
      <w:pPr>
        <w:adjustRightInd w:val="0"/>
        <w:snapToGrid w:val="0"/>
        <w:spacing w:line="572" w:lineRule="atLeast"/>
        <w:ind w:firstLineChars="200" w:firstLine="640"/>
        <w:rPr>
          <w:rFonts w:cs="仿宋_GB2312"/>
          <w:spacing w:val="0"/>
          <w:szCs w:val="32"/>
        </w:rPr>
      </w:pPr>
      <w:r w:rsidRPr="00BE4141">
        <w:rPr>
          <w:rFonts w:cs="仿宋_GB2312" w:hint="eastAsia"/>
          <w:spacing w:val="0"/>
          <w:szCs w:val="32"/>
        </w:rPr>
        <w:t>（四）交通运输行政主管部门负责该水域的船舶（水上浮动设施）、码头、航道和水上交通安全等管理工作；</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cs="仿宋_GB2312" w:hint="eastAsia"/>
          <w:spacing w:val="0"/>
          <w:szCs w:val="32"/>
        </w:rPr>
        <w:lastRenderedPageBreak/>
        <w:t>（五）住房和城乡建设行政主管部门负责组织建设管辖范围内的城镇污水集中处理设施及配套管网，并加强对城镇污水集中处理设施运营的监督管理工作；</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cs="仿宋_GB2312" w:hint="eastAsia"/>
          <w:spacing w:val="0"/>
          <w:szCs w:val="32"/>
        </w:rPr>
        <w:t>（六）旅游行政主管部门负责旅游资源规划开发的协调指导、旅游宣传和旅游行业的监督管理工作；</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cs="仿宋_GB2312" w:hint="eastAsia"/>
          <w:spacing w:val="0"/>
          <w:szCs w:val="32"/>
        </w:rPr>
        <w:t>（七）综合行政执法部门负责市容环境卫生违法行为的查处工作。</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cs="仿宋_GB2312" w:hint="eastAsia"/>
          <w:spacing w:val="0"/>
          <w:szCs w:val="32"/>
        </w:rPr>
        <w:t>发展和改革、国土资源、农业、林业、体育、文化、安监、公安、卫生计生等行政主管部门应当依照各自职责，</w:t>
      </w:r>
      <w:proofErr w:type="gramStart"/>
      <w:r w:rsidRPr="00BE4141">
        <w:rPr>
          <w:rFonts w:cs="仿宋_GB2312" w:hint="eastAsia"/>
          <w:spacing w:val="0"/>
          <w:szCs w:val="32"/>
        </w:rPr>
        <w:t>做好信安湖保护</w:t>
      </w:r>
      <w:proofErr w:type="gramEnd"/>
      <w:r w:rsidRPr="00BE4141">
        <w:rPr>
          <w:rFonts w:cs="仿宋_GB2312" w:hint="eastAsia"/>
          <w:spacing w:val="0"/>
          <w:szCs w:val="32"/>
        </w:rPr>
        <w:t>的相关工作。</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eastAsia="黑体" w:hint="eastAsia"/>
          <w:bCs/>
          <w:spacing w:val="0"/>
          <w:szCs w:val="32"/>
        </w:rPr>
        <w:t>第六条</w:t>
      </w:r>
      <w:r w:rsidRPr="00BE4141">
        <w:rPr>
          <w:rFonts w:eastAsia="黑体" w:cs="黑体"/>
          <w:spacing w:val="0"/>
          <w:szCs w:val="32"/>
        </w:rPr>
        <w:t xml:space="preserve">  </w:t>
      </w:r>
      <w:r w:rsidRPr="00BE4141">
        <w:rPr>
          <w:rFonts w:cs="仿宋_GB2312" w:hint="eastAsia"/>
          <w:spacing w:val="0"/>
          <w:szCs w:val="32"/>
        </w:rPr>
        <w:t>市人民政府和</w:t>
      </w:r>
      <w:proofErr w:type="gramStart"/>
      <w:r w:rsidRPr="00BE4141">
        <w:rPr>
          <w:rFonts w:cs="仿宋_GB2312" w:hint="eastAsia"/>
          <w:spacing w:val="0"/>
          <w:szCs w:val="32"/>
        </w:rPr>
        <w:t>柯</w:t>
      </w:r>
      <w:proofErr w:type="gramEnd"/>
      <w:r w:rsidRPr="00BE4141">
        <w:rPr>
          <w:rFonts w:cs="仿宋_GB2312" w:hint="eastAsia"/>
          <w:spacing w:val="0"/>
          <w:szCs w:val="32"/>
        </w:rPr>
        <w:t>城区、</w:t>
      </w:r>
      <w:proofErr w:type="gramStart"/>
      <w:r w:rsidRPr="00BE4141">
        <w:rPr>
          <w:rFonts w:cs="仿宋_GB2312" w:hint="eastAsia"/>
          <w:spacing w:val="0"/>
          <w:szCs w:val="32"/>
        </w:rPr>
        <w:t>衢</w:t>
      </w:r>
      <w:proofErr w:type="gramEnd"/>
      <w:r w:rsidRPr="00BE4141">
        <w:rPr>
          <w:rFonts w:cs="仿宋_GB2312" w:hint="eastAsia"/>
          <w:spacing w:val="0"/>
          <w:szCs w:val="32"/>
        </w:rPr>
        <w:t>江区人民政府应当将信安</w:t>
      </w:r>
      <w:proofErr w:type="gramStart"/>
      <w:r w:rsidRPr="00BE4141">
        <w:rPr>
          <w:rFonts w:cs="仿宋_GB2312" w:hint="eastAsia"/>
          <w:spacing w:val="0"/>
          <w:szCs w:val="32"/>
        </w:rPr>
        <w:t>湖保护</w:t>
      </w:r>
      <w:proofErr w:type="gramEnd"/>
      <w:r w:rsidRPr="00BE4141">
        <w:rPr>
          <w:rFonts w:cs="仿宋_GB2312" w:hint="eastAsia"/>
          <w:spacing w:val="0"/>
          <w:szCs w:val="32"/>
        </w:rPr>
        <w:t>工作纳入国民经济和社会发展规划，并定期向本级人民代表大会常务委员会</w:t>
      </w:r>
      <w:proofErr w:type="gramStart"/>
      <w:r w:rsidRPr="00BE4141">
        <w:rPr>
          <w:rFonts w:cs="仿宋_GB2312" w:hint="eastAsia"/>
          <w:spacing w:val="0"/>
          <w:szCs w:val="32"/>
        </w:rPr>
        <w:t>报告信安湖保护</w:t>
      </w:r>
      <w:proofErr w:type="gramEnd"/>
      <w:r w:rsidRPr="00BE4141">
        <w:rPr>
          <w:rFonts w:cs="仿宋_GB2312" w:hint="eastAsia"/>
          <w:spacing w:val="0"/>
          <w:szCs w:val="32"/>
        </w:rPr>
        <w:t>工作情况。</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eastAsia="黑体" w:hint="eastAsia"/>
          <w:bCs/>
          <w:spacing w:val="0"/>
          <w:szCs w:val="32"/>
        </w:rPr>
        <w:t>第七条</w:t>
      </w:r>
      <w:r w:rsidRPr="00BE4141">
        <w:rPr>
          <w:rFonts w:eastAsia="黑体" w:cs="黑体"/>
          <w:spacing w:val="0"/>
          <w:szCs w:val="32"/>
        </w:rPr>
        <w:t xml:space="preserve">  </w:t>
      </w:r>
      <w:r w:rsidRPr="00BE4141">
        <w:rPr>
          <w:rFonts w:cs="仿宋_GB2312" w:hint="eastAsia"/>
          <w:spacing w:val="0"/>
          <w:szCs w:val="32"/>
        </w:rPr>
        <w:t>任何单位和个人都有</w:t>
      </w:r>
      <w:proofErr w:type="gramStart"/>
      <w:r w:rsidRPr="00BE4141">
        <w:rPr>
          <w:rFonts w:cs="仿宋_GB2312" w:hint="eastAsia"/>
          <w:spacing w:val="0"/>
          <w:szCs w:val="32"/>
        </w:rPr>
        <w:t>保护信</w:t>
      </w:r>
      <w:proofErr w:type="gramEnd"/>
      <w:r w:rsidRPr="00BE4141">
        <w:rPr>
          <w:rFonts w:cs="仿宋_GB2312" w:hint="eastAsia"/>
          <w:spacing w:val="0"/>
          <w:szCs w:val="32"/>
        </w:rPr>
        <w:t>安湖的义务，并有劝阻、投诉或者举报违反本条例行为的权利。</w:t>
      </w:r>
      <w:r w:rsidRPr="00BE4141">
        <w:rPr>
          <w:rFonts w:cs="仿宋_GB2312" w:hint="eastAsia"/>
          <w:spacing w:val="0"/>
          <w:szCs w:val="32"/>
        </w:rPr>
        <w:t xml:space="preserve"> </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cs="仿宋_GB2312" w:hint="eastAsia"/>
          <w:spacing w:val="0"/>
          <w:szCs w:val="32"/>
        </w:rPr>
        <w:t>信安湖沿岸的村</w:t>
      </w:r>
      <w:r w:rsidRPr="00BE4141">
        <w:rPr>
          <w:rFonts w:cs="仿宋_GB2312"/>
          <w:spacing w:val="0"/>
          <w:szCs w:val="32"/>
        </w:rPr>
        <w:t>(</w:t>
      </w:r>
      <w:r w:rsidRPr="00BE4141">
        <w:rPr>
          <w:rFonts w:cs="仿宋_GB2312" w:hint="eastAsia"/>
          <w:spacing w:val="0"/>
          <w:szCs w:val="32"/>
        </w:rPr>
        <w:t>居</w:t>
      </w:r>
      <w:r w:rsidRPr="00BE4141">
        <w:rPr>
          <w:rFonts w:cs="仿宋_GB2312"/>
          <w:spacing w:val="0"/>
          <w:szCs w:val="32"/>
        </w:rPr>
        <w:t>)</w:t>
      </w:r>
      <w:r w:rsidRPr="00BE4141">
        <w:rPr>
          <w:rFonts w:cs="仿宋_GB2312" w:hint="eastAsia"/>
          <w:spacing w:val="0"/>
          <w:szCs w:val="32"/>
        </w:rPr>
        <w:t>民委员会可以依法组织制定村规民约或者居民公约，明确污水处理设施的维护、垃圾分类、水面保洁、水质保护、环境绿化等内容，引导村（居）民</w:t>
      </w:r>
      <w:proofErr w:type="gramStart"/>
      <w:r w:rsidRPr="00BE4141">
        <w:rPr>
          <w:rFonts w:cs="仿宋_GB2312" w:hint="eastAsia"/>
          <w:spacing w:val="0"/>
          <w:szCs w:val="32"/>
        </w:rPr>
        <w:t>参与信安湖保护</w:t>
      </w:r>
      <w:proofErr w:type="gramEnd"/>
      <w:r w:rsidRPr="00BE4141">
        <w:rPr>
          <w:rFonts w:cs="仿宋_GB2312" w:hint="eastAsia"/>
          <w:spacing w:val="0"/>
          <w:szCs w:val="32"/>
        </w:rPr>
        <w:t>活动。</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cs="仿宋_GB2312" w:hint="eastAsia"/>
          <w:spacing w:val="0"/>
          <w:szCs w:val="32"/>
        </w:rPr>
        <w:t>鼓励公民、法人和其他组织通过捐赠、资助和志愿服务等形式</w:t>
      </w:r>
      <w:proofErr w:type="gramStart"/>
      <w:r w:rsidRPr="00BE4141">
        <w:rPr>
          <w:rFonts w:cs="仿宋_GB2312" w:hint="eastAsia"/>
          <w:spacing w:val="0"/>
          <w:szCs w:val="32"/>
        </w:rPr>
        <w:t>参与信安湖保护</w:t>
      </w:r>
      <w:proofErr w:type="gramEnd"/>
      <w:r w:rsidRPr="00BE4141">
        <w:rPr>
          <w:rFonts w:cs="仿宋_GB2312" w:hint="eastAsia"/>
          <w:spacing w:val="0"/>
          <w:szCs w:val="32"/>
        </w:rPr>
        <w:t>活动。</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eastAsia="黑体" w:hint="eastAsia"/>
          <w:bCs/>
          <w:spacing w:val="0"/>
          <w:szCs w:val="32"/>
        </w:rPr>
        <w:t>第八条</w:t>
      </w:r>
      <w:r w:rsidRPr="00BE4141">
        <w:rPr>
          <w:rFonts w:eastAsia="黑体" w:cs="仿宋_GB2312"/>
          <w:spacing w:val="0"/>
          <w:szCs w:val="32"/>
        </w:rPr>
        <w:t xml:space="preserve"> </w:t>
      </w:r>
      <w:r w:rsidRPr="00BE4141">
        <w:rPr>
          <w:rFonts w:eastAsia="黑体"/>
          <w:spacing w:val="0"/>
          <w:szCs w:val="32"/>
        </w:rPr>
        <w:t xml:space="preserve"> </w:t>
      </w:r>
      <w:r w:rsidRPr="00BE4141">
        <w:rPr>
          <w:rFonts w:cs="仿宋_GB2312" w:hint="eastAsia"/>
          <w:spacing w:val="0"/>
          <w:szCs w:val="32"/>
        </w:rPr>
        <w:t>各级人民政府及其有关部门应当加强宣传教育，</w:t>
      </w:r>
      <w:r w:rsidRPr="00BE4141">
        <w:rPr>
          <w:rFonts w:cs="仿宋_GB2312" w:hint="eastAsia"/>
          <w:spacing w:val="0"/>
          <w:szCs w:val="32"/>
        </w:rPr>
        <w:lastRenderedPageBreak/>
        <w:t>提高公民自觉</w:t>
      </w:r>
      <w:proofErr w:type="gramStart"/>
      <w:r w:rsidRPr="00BE4141">
        <w:rPr>
          <w:rFonts w:cs="仿宋_GB2312" w:hint="eastAsia"/>
          <w:spacing w:val="0"/>
          <w:szCs w:val="32"/>
        </w:rPr>
        <w:t>保护信</w:t>
      </w:r>
      <w:proofErr w:type="gramEnd"/>
      <w:r w:rsidRPr="00BE4141">
        <w:rPr>
          <w:rFonts w:cs="仿宋_GB2312" w:hint="eastAsia"/>
          <w:spacing w:val="0"/>
          <w:szCs w:val="32"/>
        </w:rPr>
        <w:t>安湖的意识，并对在信安</w:t>
      </w:r>
      <w:proofErr w:type="gramStart"/>
      <w:r w:rsidRPr="00BE4141">
        <w:rPr>
          <w:rFonts w:cs="仿宋_GB2312" w:hint="eastAsia"/>
          <w:spacing w:val="0"/>
          <w:szCs w:val="32"/>
        </w:rPr>
        <w:t>湖保护</w:t>
      </w:r>
      <w:proofErr w:type="gramEnd"/>
      <w:r w:rsidRPr="00BE4141">
        <w:rPr>
          <w:rFonts w:cs="仿宋_GB2312" w:hint="eastAsia"/>
          <w:spacing w:val="0"/>
          <w:szCs w:val="32"/>
        </w:rPr>
        <w:t>工作中做出显著成绩的单位和个人依照国家和省有关规定给予表彰和奖励。</w:t>
      </w:r>
      <w:r w:rsidRPr="00BE4141">
        <w:rPr>
          <w:rFonts w:cs="仿宋_GB2312" w:hint="eastAsia"/>
          <w:spacing w:val="0"/>
          <w:szCs w:val="32"/>
        </w:rPr>
        <w:t xml:space="preserve"> </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eastAsia="黑体" w:hint="eastAsia"/>
          <w:bCs/>
          <w:spacing w:val="0"/>
          <w:szCs w:val="32"/>
        </w:rPr>
        <w:t>第九条</w:t>
      </w:r>
      <w:r w:rsidRPr="00BE4141">
        <w:rPr>
          <w:rFonts w:eastAsia="宋体" w:cs="仿宋_GB2312"/>
          <w:spacing w:val="0"/>
          <w:szCs w:val="32"/>
        </w:rPr>
        <w:t xml:space="preserve">  </w:t>
      </w:r>
      <w:r w:rsidRPr="00BE4141">
        <w:rPr>
          <w:rFonts w:cs="仿宋_GB2312" w:hint="eastAsia"/>
          <w:spacing w:val="0"/>
          <w:szCs w:val="32"/>
        </w:rPr>
        <w:t>信安</w:t>
      </w:r>
      <w:proofErr w:type="gramStart"/>
      <w:r w:rsidRPr="00BE4141">
        <w:rPr>
          <w:rFonts w:cs="仿宋_GB2312" w:hint="eastAsia"/>
          <w:spacing w:val="0"/>
          <w:szCs w:val="32"/>
        </w:rPr>
        <w:t>湖保护</w:t>
      </w:r>
      <w:proofErr w:type="gramEnd"/>
      <w:r w:rsidRPr="00BE4141">
        <w:rPr>
          <w:rFonts w:cs="仿宋_GB2312" w:hint="eastAsia"/>
          <w:spacing w:val="0"/>
          <w:szCs w:val="32"/>
        </w:rPr>
        <w:t>规划是信安湖建设、保护、利用和管理的重要依据。信安</w:t>
      </w:r>
      <w:proofErr w:type="gramStart"/>
      <w:r w:rsidRPr="00BE4141">
        <w:rPr>
          <w:rFonts w:cs="仿宋_GB2312" w:hint="eastAsia"/>
          <w:spacing w:val="0"/>
          <w:szCs w:val="32"/>
        </w:rPr>
        <w:t>湖保护</w:t>
      </w:r>
      <w:proofErr w:type="gramEnd"/>
      <w:r w:rsidRPr="00BE4141">
        <w:rPr>
          <w:rFonts w:cs="仿宋_GB2312" w:hint="eastAsia"/>
          <w:spacing w:val="0"/>
          <w:szCs w:val="32"/>
        </w:rPr>
        <w:t>规划应当与城市总体规划相符，并与水污染防治规划、水资源规划等相衔接。</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cs="仿宋_GB2312" w:hint="eastAsia"/>
          <w:spacing w:val="0"/>
          <w:szCs w:val="32"/>
        </w:rPr>
        <w:t>市规划行政主管部门应当会同水利、环境保护、交通运输、住房和城乡建设、旅游等行政主管部门以及信安湖管理机构，组织</w:t>
      </w:r>
      <w:proofErr w:type="gramStart"/>
      <w:r w:rsidRPr="00BE4141">
        <w:rPr>
          <w:rFonts w:cs="仿宋_GB2312" w:hint="eastAsia"/>
          <w:spacing w:val="0"/>
          <w:szCs w:val="32"/>
        </w:rPr>
        <w:t>编制信安湖保护</w:t>
      </w:r>
      <w:proofErr w:type="gramEnd"/>
      <w:r w:rsidRPr="00BE4141">
        <w:rPr>
          <w:rFonts w:cs="仿宋_GB2312" w:hint="eastAsia"/>
          <w:spacing w:val="0"/>
          <w:szCs w:val="32"/>
        </w:rPr>
        <w:t>规划，并于本条例施行之日起三十日内编制完成。</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cs="仿宋_GB2312" w:hint="eastAsia"/>
          <w:spacing w:val="0"/>
          <w:szCs w:val="32"/>
        </w:rPr>
        <w:t>市人民政府在</w:t>
      </w:r>
      <w:proofErr w:type="gramStart"/>
      <w:r w:rsidRPr="00BE4141">
        <w:rPr>
          <w:rFonts w:cs="仿宋_GB2312" w:hint="eastAsia"/>
          <w:spacing w:val="0"/>
          <w:szCs w:val="32"/>
        </w:rPr>
        <w:t>批准信安湖保护</w:t>
      </w:r>
      <w:proofErr w:type="gramEnd"/>
      <w:r w:rsidRPr="00BE4141">
        <w:rPr>
          <w:rFonts w:cs="仿宋_GB2312" w:hint="eastAsia"/>
          <w:spacing w:val="0"/>
          <w:szCs w:val="32"/>
        </w:rPr>
        <w:t>规划前，应当向市人民代表大会常务委员会报告，听取意见和建议；并在批准后将规划报市人民代表大会常务委员会备案。</w:t>
      </w:r>
    </w:p>
    <w:p w:rsidR="00BE4141" w:rsidRPr="00BE4141" w:rsidRDefault="00BE4141" w:rsidP="00BE4141">
      <w:pPr>
        <w:adjustRightInd w:val="0"/>
        <w:snapToGrid w:val="0"/>
        <w:spacing w:line="572" w:lineRule="atLeast"/>
        <w:ind w:firstLineChars="200" w:firstLine="640"/>
        <w:rPr>
          <w:rFonts w:cs="仿宋_GB2312"/>
          <w:spacing w:val="0"/>
          <w:szCs w:val="32"/>
        </w:rPr>
      </w:pPr>
      <w:r w:rsidRPr="00BE4141">
        <w:rPr>
          <w:rFonts w:eastAsia="黑体" w:hint="eastAsia"/>
          <w:bCs/>
          <w:spacing w:val="0"/>
          <w:szCs w:val="32"/>
        </w:rPr>
        <w:t>第十条</w:t>
      </w:r>
      <w:r w:rsidRPr="00BE4141">
        <w:rPr>
          <w:rFonts w:eastAsia="宋体" w:cs="仿宋_GB2312"/>
          <w:spacing w:val="0"/>
          <w:szCs w:val="32"/>
        </w:rPr>
        <w:t xml:space="preserve"> </w:t>
      </w:r>
      <w:r w:rsidRPr="00BE4141">
        <w:rPr>
          <w:rFonts w:eastAsia="黑体" w:cs="黑体"/>
          <w:spacing w:val="0"/>
          <w:szCs w:val="32"/>
        </w:rPr>
        <w:t xml:space="preserve"> </w:t>
      </w:r>
      <w:r w:rsidRPr="00BE4141">
        <w:rPr>
          <w:rFonts w:cs="仿宋_GB2312" w:hint="eastAsia"/>
          <w:spacing w:val="0"/>
          <w:szCs w:val="32"/>
        </w:rPr>
        <w:t>信安</w:t>
      </w:r>
      <w:proofErr w:type="gramStart"/>
      <w:r w:rsidRPr="00BE4141">
        <w:rPr>
          <w:rFonts w:cs="仿宋_GB2312" w:hint="eastAsia"/>
          <w:spacing w:val="0"/>
          <w:szCs w:val="32"/>
        </w:rPr>
        <w:t>湖保护</w:t>
      </w:r>
      <w:proofErr w:type="gramEnd"/>
      <w:r w:rsidRPr="00BE4141">
        <w:rPr>
          <w:rFonts w:cs="仿宋_GB2312" w:hint="eastAsia"/>
          <w:spacing w:val="0"/>
          <w:szCs w:val="32"/>
        </w:rPr>
        <w:t>规划应当包括下列内容：</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cs="仿宋_GB2312" w:hint="eastAsia"/>
          <w:spacing w:val="0"/>
          <w:szCs w:val="32"/>
        </w:rPr>
        <w:t>（一）规划目的、范围及期限；</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cs="仿宋_GB2312" w:hint="eastAsia"/>
          <w:spacing w:val="0"/>
          <w:szCs w:val="32"/>
        </w:rPr>
        <w:t>（二）现状水域、陆域资源评价；</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cs="仿宋_GB2312" w:hint="eastAsia"/>
          <w:spacing w:val="0"/>
          <w:szCs w:val="32"/>
        </w:rPr>
        <w:t>（三）水域生态与环境建设、生物多样性等保护方案；</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cs="仿宋_GB2312" w:hint="eastAsia"/>
          <w:spacing w:val="0"/>
          <w:szCs w:val="32"/>
        </w:rPr>
        <w:t>（四）游赏和设施；</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cs="仿宋_GB2312" w:hint="eastAsia"/>
          <w:spacing w:val="0"/>
          <w:szCs w:val="32"/>
        </w:rPr>
        <w:t>（五）相关规划协调；</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cs="仿宋_GB2312" w:hint="eastAsia"/>
          <w:spacing w:val="0"/>
          <w:szCs w:val="32"/>
        </w:rPr>
        <w:t>（六）相关建设控制管理规定；</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cs="仿宋_GB2312" w:hint="eastAsia"/>
          <w:spacing w:val="0"/>
          <w:szCs w:val="32"/>
        </w:rPr>
        <w:t>（七）近期规划实施及近期建设重点。</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eastAsia="黑体" w:hint="eastAsia"/>
          <w:bCs/>
          <w:spacing w:val="0"/>
          <w:szCs w:val="32"/>
        </w:rPr>
        <w:t>第十一条</w:t>
      </w:r>
      <w:r w:rsidRPr="00BE4141">
        <w:rPr>
          <w:rFonts w:eastAsia="宋体" w:cs="仿宋_GB2312"/>
          <w:spacing w:val="0"/>
          <w:szCs w:val="32"/>
        </w:rPr>
        <w:t xml:space="preserve"> </w:t>
      </w:r>
      <w:r w:rsidRPr="00BE4141">
        <w:rPr>
          <w:rFonts w:eastAsia="黑体" w:cs="黑体"/>
          <w:spacing w:val="0"/>
          <w:szCs w:val="32"/>
        </w:rPr>
        <w:t xml:space="preserve"> </w:t>
      </w:r>
      <w:r w:rsidRPr="00BE4141">
        <w:rPr>
          <w:rFonts w:cs="仿宋_GB2312"/>
          <w:spacing w:val="0"/>
          <w:szCs w:val="32"/>
        </w:rPr>
        <w:t>信安湖水环境质量</w:t>
      </w:r>
      <w:r w:rsidRPr="00BE4141">
        <w:rPr>
          <w:rFonts w:cs="仿宋_GB2312" w:hint="eastAsia"/>
          <w:spacing w:val="0"/>
          <w:szCs w:val="32"/>
        </w:rPr>
        <w:t>应当</w:t>
      </w:r>
      <w:r w:rsidRPr="00BE4141">
        <w:rPr>
          <w:rFonts w:cs="仿宋_GB2312"/>
          <w:spacing w:val="0"/>
          <w:szCs w:val="32"/>
        </w:rPr>
        <w:t>达到《地表水环境质量</w:t>
      </w:r>
      <w:r w:rsidRPr="00BE4141">
        <w:rPr>
          <w:rFonts w:cs="仿宋_GB2312"/>
          <w:spacing w:val="0"/>
          <w:szCs w:val="32"/>
        </w:rPr>
        <w:lastRenderedPageBreak/>
        <w:t>标准》</w:t>
      </w:r>
      <w:r w:rsidRPr="00BE4141">
        <w:rPr>
          <w:rFonts w:eastAsia="MS UI Gothic" w:cs="仿宋_GB2312" w:hint="eastAsia"/>
          <w:spacing w:val="0"/>
          <w:szCs w:val="32"/>
        </w:rPr>
        <w:t>Ⅲ</w:t>
      </w:r>
      <w:r w:rsidRPr="00BE4141">
        <w:rPr>
          <w:rFonts w:cs="仿宋_GB2312"/>
          <w:spacing w:val="0"/>
          <w:szCs w:val="32"/>
        </w:rPr>
        <w:t>类限值要求</w:t>
      </w:r>
      <w:r w:rsidRPr="00BE4141">
        <w:rPr>
          <w:rFonts w:cs="仿宋_GB2312" w:hint="eastAsia"/>
          <w:spacing w:val="0"/>
          <w:szCs w:val="32"/>
        </w:rPr>
        <w:t>。</w:t>
      </w:r>
    </w:p>
    <w:p w:rsidR="00BE4141" w:rsidRPr="00BE4141" w:rsidRDefault="00BE4141" w:rsidP="00BE4141">
      <w:pPr>
        <w:adjustRightInd w:val="0"/>
        <w:snapToGrid w:val="0"/>
        <w:spacing w:line="572" w:lineRule="atLeast"/>
        <w:rPr>
          <w:rFonts w:cs="仿宋_GB2312" w:hint="eastAsia"/>
          <w:spacing w:val="0"/>
          <w:szCs w:val="32"/>
        </w:rPr>
      </w:pPr>
      <w:r w:rsidRPr="00BE4141">
        <w:rPr>
          <w:rFonts w:eastAsia="黑体" w:hint="eastAsia"/>
          <w:spacing w:val="0"/>
          <w:szCs w:val="32"/>
        </w:rPr>
        <w:t xml:space="preserve">   </w:t>
      </w:r>
      <w:r w:rsidRPr="00BE4141">
        <w:rPr>
          <w:rFonts w:eastAsia="宋体" w:cs="仿宋_GB2312" w:hint="eastAsia"/>
          <w:spacing w:val="0"/>
          <w:szCs w:val="32"/>
        </w:rPr>
        <w:t xml:space="preserve"> </w:t>
      </w:r>
      <w:r w:rsidRPr="00BE4141">
        <w:rPr>
          <w:rFonts w:eastAsia="黑体" w:hint="eastAsia"/>
          <w:bCs/>
          <w:spacing w:val="0"/>
          <w:szCs w:val="32"/>
        </w:rPr>
        <w:t>第十二条</w:t>
      </w:r>
      <w:r w:rsidRPr="00BE4141">
        <w:rPr>
          <w:rFonts w:eastAsia="宋体" w:cs="仿宋_GB2312" w:hint="eastAsia"/>
          <w:spacing w:val="0"/>
          <w:szCs w:val="32"/>
        </w:rPr>
        <w:t xml:space="preserve">  </w:t>
      </w:r>
      <w:r w:rsidRPr="00BE4141">
        <w:rPr>
          <w:rFonts w:cs="仿宋_GB2312" w:hint="eastAsia"/>
          <w:spacing w:val="0"/>
          <w:szCs w:val="32"/>
        </w:rPr>
        <w:t>市环境保护行政主管部门，应当在汇入信安湖的江、河、溪、沟、渠、涵管等汇入口，设立水质自动监测设施或者人工监测点位，对水质状况进行监测。监测结果应当定期报告市人民政府并向社会公布。</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eastAsia="黑体" w:hint="eastAsia"/>
          <w:bCs/>
          <w:spacing w:val="0"/>
          <w:szCs w:val="32"/>
        </w:rPr>
        <w:t>第十三条</w:t>
      </w:r>
      <w:r w:rsidRPr="00BE4141">
        <w:rPr>
          <w:rFonts w:eastAsia="黑体"/>
          <w:spacing w:val="0"/>
          <w:szCs w:val="32"/>
        </w:rPr>
        <w:t xml:space="preserve">  </w:t>
      </w:r>
      <w:r w:rsidRPr="00BE4141">
        <w:rPr>
          <w:rFonts w:cs="仿宋_GB2312" w:hint="eastAsia"/>
          <w:spacing w:val="0"/>
          <w:szCs w:val="32"/>
        </w:rPr>
        <w:t>信安湖发生水质严重恶化等紧急情况的，环境保护行政主管部门和水行政主管部门应当依法采取相应措施并及时报告本级人民政府。</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cs="仿宋_GB2312" w:hint="eastAsia"/>
          <w:spacing w:val="0"/>
          <w:szCs w:val="32"/>
        </w:rPr>
        <w:t>环境保护行政主管部门应当及时调查污染源，发现</w:t>
      </w:r>
      <w:r w:rsidRPr="00BE4141">
        <w:rPr>
          <w:rFonts w:cs="仿宋_GB2312"/>
          <w:spacing w:val="0"/>
          <w:szCs w:val="32"/>
        </w:rPr>
        <w:t>企业事业单位和其他生产经营者</w:t>
      </w:r>
      <w:r w:rsidRPr="00BE4141">
        <w:rPr>
          <w:rFonts w:cs="仿宋_GB2312" w:hint="eastAsia"/>
          <w:spacing w:val="0"/>
          <w:szCs w:val="32"/>
        </w:rPr>
        <w:t>有环境违法行为的，应当依法查处。水行政主管部门应当调配水资源对水质予以改善。</w:t>
      </w:r>
    </w:p>
    <w:p w:rsidR="00BE4141" w:rsidRPr="00BE4141" w:rsidRDefault="00BE4141" w:rsidP="00BE4141">
      <w:pPr>
        <w:adjustRightInd w:val="0"/>
        <w:snapToGrid w:val="0"/>
        <w:spacing w:line="572" w:lineRule="atLeast"/>
        <w:ind w:firstLineChars="200" w:firstLine="640"/>
        <w:rPr>
          <w:rFonts w:cs="仿宋_GB2312"/>
          <w:spacing w:val="0"/>
          <w:szCs w:val="32"/>
        </w:rPr>
      </w:pPr>
      <w:r w:rsidRPr="00BE4141">
        <w:rPr>
          <w:rFonts w:eastAsia="黑体" w:hint="eastAsia"/>
          <w:bCs/>
          <w:spacing w:val="0"/>
          <w:szCs w:val="32"/>
        </w:rPr>
        <w:t>第十四条</w:t>
      </w:r>
      <w:r w:rsidRPr="00BE4141">
        <w:rPr>
          <w:rFonts w:eastAsia="宋体" w:cs="仿宋_GB2312"/>
          <w:spacing w:val="0"/>
          <w:szCs w:val="32"/>
        </w:rPr>
        <w:t xml:space="preserve"> </w:t>
      </w:r>
      <w:r w:rsidRPr="00BE4141">
        <w:rPr>
          <w:rFonts w:eastAsia="黑体" w:cs="黑体"/>
          <w:spacing w:val="0"/>
          <w:szCs w:val="32"/>
        </w:rPr>
        <w:t xml:space="preserve"> </w:t>
      </w:r>
      <w:r w:rsidRPr="00BE4141">
        <w:rPr>
          <w:rFonts w:cs="仿宋_GB2312" w:hint="eastAsia"/>
          <w:spacing w:val="0"/>
          <w:szCs w:val="32"/>
        </w:rPr>
        <w:t>禁止在信安湖新建入湖排污口，但污水集中处理设施排放口除外。</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cs="仿宋_GB2312" w:hint="eastAsia"/>
          <w:spacing w:val="0"/>
          <w:szCs w:val="32"/>
        </w:rPr>
        <w:t>入湖排污口、排水口产权单位或者管理单位应当在排污口、排水口设置规范的标志牌，公开名称、编号、汇入主要污染源、联系人和监督电话等信息。</w:t>
      </w:r>
    </w:p>
    <w:p w:rsidR="00BE4141" w:rsidRPr="00BE4141" w:rsidRDefault="00BE4141" w:rsidP="00BE4141">
      <w:pPr>
        <w:adjustRightInd w:val="0"/>
        <w:snapToGrid w:val="0"/>
        <w:spacing w:line="572" w:lineRule="atLeast"/>
        <w:ind w:firstLineChars="200" w:firstLine="640"/>
        <w:rPr>
          <w:rFonts w:cs="仿宋_GB2312"/>
          <w:spacing w:val="0"/>
          <w:szCs w:val="32"/>
        </w:rPr>
      </w:pPr>
      <w:r w:rsidRPr="00BE4141">
        <w:rPr>
          <w:rFonts w:cs="仿宋_GB2312" w:hint="eastAsia"/>
          <w:spacing w:val="0"/>
          <w:szCs w:val="32"/>
        </w:rPr>
        <w:t>本条例施行前已经设置的入湖排污口未达标排放的，环境保护行政主管部门应当依法限期整治达标。</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eastAsia="黑体" w:hint="eastAsia"/>
          <w:bCs/>
          <w:spacing w:val="0"/>
          <w:szCs w:val="32"/>
        </w:rPr>
        <w:t>第十五条</w:t>
      </w:r>
      <w:r w:rsidRPr="00BE4141">
        <w:rPr>
          <w:rFonts w:eastAsia="黑体"/>
          <w:spacing w:val="0"/>
          <w:szCs w:val="32"/>
        </w:rPr>
        <w:t xml:space="preserve">  </w:t>
      </w:r>
      <w:r w:rsidRPr="00BE4141">
        <w:rPr>
          <w:rFonts w:cs="仿宋_GB2312" w:hint="eastAsia"/>
          <w:spacing w:val="0"/>
          <w:szCs w:val="32"/>
        </w:rPr>
        <w:t>市人民政府和</w:t>
      </w:r>
      <w:proofErr w:type="gramStart"/>
      <w:r w:rsidRPr="00BE4141">
        <w:rPr>
          <w:rFonts w:cs="仿宋_GB2312" w:hint="eastAsia"/>
          <w:spacing w:val="0"/>
          <w:szCs w:val="32"/>
        </w:rPr>
        <w:t>柯</w:t>
      </w:r>
      <w:proofErr w:type="gramEnd"/>
      <w:r w:rsidRPr="00BE4141">
        <w:rPr>
          <w:rFonts w:cs="仿宋_GB2312" w:hint="eastAsia"/>
          <w:spacing w:val="0"/>
          <w:szCs w:val="32"/>
        </w:rPr>
        <w:t>城区、</w:t>
      </w:r>
      <w:proofErr w:type="gramStart"/>
      <w:r w:rsidRPr="00BE4141">
        <w:rPr>
          <w:rFonts w:cs="仿宋_GB2312" w:hint="eastAsia"/>
          <w:spacing w:val="0"/>
          <w:szCs w:val="32"/>
        </w:rPr>
        <w:t>衢</w:t>
      </w:r>
      <w:proofErr w:type="gramEnd"/>
      <w:r w:rsidRPr="00BE4141">
        <w:rPr>
          <w:rFonts w:cs="仿宋_GB2312" w:hint="eastAsia"/>
          <w:spacing w:val="0"/>
          <w:szCs w:val="32"/>
        </w:rPr>
        <w:t>江区人民政府应当加强信安湖环境保护监管能力建设。</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cs="仿宋_GB2312" w:hint="eastAsia"/>
          <w:spacing w:val="0"/>
          <w:szCs w:val="32"/>
        </w:rPr>
        <w:t>信安</w:t>
      </w:r>
      <w:proofErr w:type="gramStart"/>
      <w:r w:rsidRPr="00BE4141">
        <w:rPr>
          <w:rFonts w:cs="仿宋_GB2312" w:hint="eastAsia"/>
          <w:spacing w:val="0"/>
          <w:szCs w:val="32"/>
        </w:rPr>
        <w:t>湖相关乡</w:t>
      </w:r>
      <w:proofErr w:type="gramEnd"/>
      <w:r w:rsidRPr="00BE4141">
        <w:rPr>
          <w:rFonts w:cs="仿宋_GB2312" w:hint="eastAsia"/>
          <w:spacing w:val="0"/>
          <w:szCs w:val="32"/>
        </w:rPr>
        <w:t>（镇）人民政府、街道办事处应当确定人员加强工作巡查。</w:t>
      </w:r>
    </w:p>
    <w:p w:rsidR="00BE4141" w:rsidRPr="00BE4141" w:rsidRDefault="00BE4141" w:rsidP="00BE4141">
      <w:pPr>
        <w:adjustRightInd w:val="0"/>
        <w:snapToGrid w:val="0"/>
        <w:spacing w:line="572" w:lineRule="atLeast"/>
        <w:ind w:firstLineChars="200" w:firstLine="640"/>
        <w:rPr>
          <w:rFonts w:cs="仿宋_GB2312"/>
          <w:spacing w:val="0"/>
          <w:szCs w:val="32"/>
        </w:rPr>
      </w:pPr>
      <w:r w:rsidRPr="00BE4141">
        <w:rPr>
          <w:rFonts w:eastAsia="黑体" w:hint="eastAsia"/>
          <w:bCs/>
          <w:spacing w:val="0"/>
          <w:szCs w:val="32"/>
        </w:rPr>
        <w:lastRenderedPageBreak/>
        <w:t>第十六条</w:t>
      </w:r>
      <w:r w:rsidRPr="00BE4141">
        <w:rPr>
          <w:rFonts w:eastAsia="宋体" w:cs="仿宋_GB2312"/>
          <w:spacing w:val="0"/>
          <w:szCs w:val="32"/>
        </w:rPr>
        <w:t xml:space="preserve"> </w:t>
      </w:r>
      <w:r w:rsidRPr="00BE4141">
        <w:rPr>
          <w:rFonts w:eastAsia="黑体"/>
          <w:spacing w:val="0"/>
          <w:szCs w:val="32"/>
        </w:rPr>
        <w:t xml:space="preserve"> </w:t>
      </w:r>
      <w:r w:rsidRPr="00BE4141">
        <w:rPr>
          <w:rFonts w:cs="仿宋_GB2312" w:hint="eastAsia"/>
          <w:spacing w:val="0"/>
          <w:szCs w:val="32"/>
        </w:rPr>
        <w:t>住房和城乡建设行政主管部门应当按照城镇污水处理设施建设规划，加强污水集中处理设施及配套管网建设。新建项目配套管网应当实行雨污分流，现有合流制的管网应当逐步实行雨污分流改造。</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cs="仿宋_GB2312" w:hint="eastAsia"/>
          <w:spacing w:val="0"/>
          <w:szCs w:val="32"/>
        </w:rPr>
        <w:t>污水集中处理设施的运营单位应当保障处理设施正常运行，确保出水水质达到国家和省规定的相关排放标准。</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eastAsia="黑体" w:hint="eastAsia"/>
          <w:bCs/>
          <w:spacing w:val="0"/>
          <w:szCs w:val="32"/>
        </w:rPr>
        <w:t>第十七条</w:t>
      </w:r>
      <w:r w:rsidRPr="00BE4141">
        <w:rPr>
          <w:rFonts w:eastAsia="宋体" w:cs="仿宋_GB2312"/>
          <w:spacing w:val="0"/>
          <w:szCs w:val="32"/>
        </w:rPr>
        <w:t xml:space="preserve"> </w:t>
      </w:r>
      <w:r w:rsidRPr="00BE4141">
        <w:rPr>
          <w:rFonts w:eastAsia="黑体"/>
          <w:spacing w:val="0"/>
          <w:szCs w:val="32"/>
        </w:rPr>
        <w:t xml:space="preserve"> </w:t>
      </w:r>
      <w:r w:rsidRPr="00BE4141">
        <w:rPr>
          <w:rFonts w:cs="仿宋_GB2312" w:hint="eastAsia"/>
          <w:spacing w:val="0"/>
          <w:szCs w:val="32"/>
        </w:rPr>
        <w:t>信安</w:t>
      </w:r>
      <w:proofErr w:type="gramStart"/>
      <w:r w:rsidRPr="00BE4141">
        <w:rPr>
          <w:rFonts w:cs="仿宋_GB2312" w:hint="eastAsia"/>
          <w:spacing w:val="0"/>
          <w:szCs w:val="32"/>
        </w:rPr>
        <w:t>湖实行河</w:t>
      </w:r>
      <w:proofErr w:type="gramEnd"/>
      <w:r w:rsidRPr="00BE4141">
        <w:rPr>
          <w:rFonts w:cs="仿宋_GB2312" w:hint="eastAsia"/>
          <w:spacing w:val="0"/>
          <w:szCs w:val="32"/>
        </w:rPr>
        <w:t>长制。</w:t>
      </w:r>
      <w:r w:rsidRPr="00BE4141">
        <w:rPr>
          <w:rFonts w:cs="仿宋_GB2312"/>
          <w:spacing w:val="0"/>
          <w:szCs w:val="32"/>
        </w:rPr>
        <w:t>河长</w:t>
      </w:r>
      <w:r w:rsidRPr="00BE4141">
        <w:rPr>
          <w:rFonts w:cs="仿宋_GB2312" w:hint="eastAsia"/>
          <w:spacing w:val="0"/>
          <w:szCs w:val="32"/>
        </w:rPr>
        <w:t>负责</w:t>
      </w:r>
      <w:r w:rsidRPr="00BE4141">
        <w:rPr>
          <w:rFonts w:cs="仿宋_GB2312"/>
          <w:spacing w:val="0"/>
          <w:szCs w:val="32"/>
        </w:rPr>
        <w:t>监督和协调责任水域的治理、保护，督促或者建议</w:t>
      </w:r>
      <w:r w:rsidRPr="00BE4141">
        <w:rPr>
          <w:rFonts w:cs="仿宋_GB2312" w:hint="eastAsia"/>
          <w:spacing w:val="0"/>
          <w:szCs w:val="32"/>
        </w:rPr>
        <w:t>人民</w:t>
      </w:r>
      <w:r w:rsidRPr="00BE4141">
        <w:rPr>
          <w:rFonts w:cs="仿宋_GB2312"/>
          <w:spacing w:val="0"/>
          <w:szCs w:val="32"/>
        </w:rPr>
        <w:t>政府及</w:t>
      </w:r>
      <w:r w:rsidRPr="00BE4141">
        <w:rPr>
          <w:rFonts w:cs="仿宋_GB2312" w:hint="eastAsia"/>
          <w:spacing w:val="0"/>
          <w:szCs w:val="32"/>
        </w:rPr>
        <w:t>其有</w:t>
      </w:r>
      <w:r w:rsidRPr="00BE4141">
        <w:rPr>
          <w:rFonts w:cs="仿宋_GB2312"/>
          <w:spacing w:val="0"/>
          <w:szCs w:val="32"/>
        </w:rPr>
        <w:t>关部门履行法定职责、解决责任水域存在</w:t>
      </w:r>
      <w:r w:rsidRPr="00BE4141">
        <w:rPr>
          <w:rFonts w:cs="仿宋_GB2312" w:hint="eastAsia"/>
          <w:spacing w:val="0"/>
          <w:szCs w:val="32"/>
        </w:rPr>
        <w:t>的</w:t>
      </w:r>
      <w:r w:rsidRPr="00BE4141">
        <w:rPr>
          <w:rFonts w:cs="仿宋_GB2312"/>
          <w:spacing w:val="0"/>
          <w:szCs w:val="32"/>
        </w:rPr>
        <w:t>问题</w:t>
      </w:r>
      <w:r w:rsidRPr="00BE4141">
        <w:rPr>
          <w:rFonts w:cs="仿宋_GB2312" w:hint="eastAsia"/>
          <w:spacing w:val="0"/>
          <w:szCs w:val="32"/>
        </w:rPr>
        <w:t>。积极推进河长制信息公开，强化公众与媒体监督，严格</w:t>
      </w:r>
      <w:proofErr w:type="gramStart"/>
      <w:r w:rsidRPr="00BE4141">
        <w:rPr>
          <w:rFonts w:cs="仿宋_GB2312" w:hint="eastAsia"/>
          <w:spacing w:val="0"/>
          <w:szCs w:val="32"/>
        </w:rPr>
        <w:t>规范河</w:t>
      </w:r>
      <w:proofErr w:type="gramEnd"/>
      <w:r w:rsidRPr="00BE4141">
        <w:rPr>
          <w:rFonts w:cs="仿宋_GB2312" w:hint="eastAsia"/>
          <w:spacing w:val="0"/>
          <w:szCs w:val="32"/>
        </w:rPr>
        <w:t>长公示牌设置。</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proofErr w:type="gramStart"/>
      <w:r w:rsidRPr="00BE4141">
        <w:rPr>
          <w:rFonts w:cs="仿宋_GB2312" w:hint="eastAsia"/>
          <w:spacing w:val="0"/>
          <w:szCs w:val="32"/>
        </w:rPr>
        <w:t>柯</w:t>
      </w:r>
      <w:proofErr w:type="gramEnd"/>
      <w:r w:rsidRPr="00BE4141">
        <w:rPr>
          <w:rFonts w:cs="仿宋_GB2312" w:hint="eastAsia"/>
          <w:spacing w:val="0"/>
          <w:szCs w:val="32"/>
        </w:rPr>
        <w:t>城区、</w:t>
      </w:r>
      <w:proofErr w:type="gramStart"/>
      <w:r w:rsidRPr="00BE4141">
        <w:rPr>
          <w:rFonts w:cs="仿宋_GB2312" w:hint="eastAsia"/>
          <w:spacing w:val="0"/>
          <w:szCs w:val="32"/>
        </w:rPr>
        <w:t>衢</w:t>
      </w:r>
      <w:proofErr w:type="gramEnd"/>
      <w:r w:rsidRPr="00BE4141">
        <w:rPr>
          <w:rFonts w:cs="仿宋_GB2312" w:hint="eastAsia"/>
          <w:spacing w:val="0"/>
          <w:szCs w:val="32"/>
        </w:rPr>
        <w:t>江区人民政府和市人民政府有关部门应当制定汇入信安湖的江、河、溪、沟、渠、涵管等保洁方案，明确责任。</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eastAsia="黑体" w:hint="eastAsia"/>
          <w:bCs/>
          <w:spacing w:val="0"/>
          <w:szCs w:val="32"/>
        </w:rPr>
        <w:t>第十八条</w:t>
      </w:r>
      <w:r w:rsidRPr="00BE4141">
        <w:rPr>
          <w:rFonts w:eastAsia="宋体" w:cs="仿宋_GB2312"/>
          <w:spacing w:val="0"/>
          <w:szCs w:val="32"/>
        </w:rPr>
        <w:t xml:space="preserve"> </w:t>
      </w:r>
      <w:r w:rsidRPr="00BE4141">
        <w:rPr>
          <w:rFonts w:eastAsia="黑体"/>
          <w:spacing w:val="0"/>
          <w:szCs w:val="32"/>
        </w:rPr>
        <w:t xml:space="preserve"> </w:t>
      </w:r>
      <w:r w:rsidRPr="00BE4141">
        <w:rPr>
          <w:rFonts w:cs="仿宋_GB2312" w:hint="eastAsia"/>
          <w:spacing w:val="0"/>
          <w:szCs w:val="32"/>
        </w:rPr>
        <w:t>市人民政府在信安湖内依法划定水利、航运枢纽工程管理范围，交由运行管理单位按照相关技术规范要求进行管理。</w:t>
      </w:r>
    </w:p>
    <w:p w:rsidR="00BE4141" w:rsidRPr="00BE4141" w:rsidRDefault="00BE4141" w:rsidP="00BE4141">
      <w:pPr>
        <w:adjustRightInd w:val="0"/>
        <w:snapToGrid w:val="0"/>
        <w:spacing w:line="572" w:lineRule="atLeast"/>
        <w:ind w:firstLineChars="200" w:firstLine="640"/>
        <w:rPr>
          <w:rFonts w:cs="仿宋_GB2312"/>
          <w:spacing w:val="0"/>
          <w:szCs w:val="32"/>
        </w:rPr>
      </w:pPr>
      <w:r w:rsidRPr="00BE4141">
        <w:rPr>
          <w:rFonts w:eastAsia="黑体" w:hint="eastAsia"/>
          <w:bCs/>
          <w:spacing w:val="0"/>
          <w:szCs w:val="32"/>
        </w:rPr>
        <w:t>第十九条</w:t>
      </w:r>
      <w:r w:rsidRPr="00BE4141">
        <w:rPr>
          <w:rFonts w:eastAsia="宋体" w:cs="仿宋_GB2312"/>
          <w:spacing w:val="0"/>
          <w:szCs w:val="32"/>
        </w:rPr>
        <w:t xml:space="preserve"> </w:t>
      </w:r>
      <w:r w:rsidRPr="00BE4141">
        <w:rPr>
          <w:rFonts w:eastAsia="黑体"/>
          <w:spacing w:val="0"/>
          <w:szCs w:val="32"/>
        </w:rPr>
        <w:t xml:space="preserve"> </w:t>
      </w:r>
      <w:r w:rsidRPr="00BE4141">
        <w:rPr>
          <w:rFonts w:cs="仿宋_GB2312" w:hint="eastAsia"/>
          <w:spacing w:val="0"/>
          <w:szCs w:val="32"/>
        </w:rPr>
        <w:t>禁止在信安湖从事河道采砂行为。</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cs="仿宋_GB2312" w:hint="eastAsia"/>
          <w:spacing w:val="0"/>
          <w:szCs w:val="32"/>
        </w:rPr>
        <w:t>水利、交通运输行政主管部门应当定期对信安湖内河道、航道组织疏浚、清障，并建立健全管理制度。</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eastAsia="黑体" w:hint="eastAsia"/>
          <w:bCs/>
          <w:spacing w:val="0"/>
          <w:szCs w:val="32"/>
        </w:rPr>
        <w:t>第二十条</w:t>
      </w:r>
      <w:r w:rsidRPr="00BE4141">
        <w:rPr>
          <w:rFonts w:eastAsia="宋体" w:cs="仿宋_GB2312"/>
          <w:spacing w:val="0"/>
          <w:szCs w:val="32"/>
        </w:rPr>
        <w:t xml:space="preserve"> </w:t>
      </w:r>
      <w:r w:rsidRPr="00BE4141">
        <w:rPr>
          <w:rFonts w:eastAsia="黑体"/>
          <w:spacing w:val="0"/>
          <w:szCs w:val="32"/>
        </w:rPr>
        <w:t xml:space="preserve"> </w:t>
      </w:r>
      <w:r w:rsidRPr="00BE4141">
        <w:rPr>
          <w:rFonts w:cs="仿宋_GB2312" w:hint="eastAsia"/>
          <w:spacing w:val="0"/>
          <w:szCs w:val="32"/>
        </w:rPr>
        <w:t>信安湖水资源利用在满足防洪功能的前提下，应当优先考虑城市水景观功能要求，保持正常水位。水利枢纽运行管理单位应当服从市人民政府防汛抗旱指挥机构水位调度</w:t>
      </w:r>
      <w:r w:rsidRPr="00BE4141">
        <w:rPr>
          <w:rFonts w:cs="仿宋_GB2312" w:hint="eastAsia"/>
          <w:spacing w:val="0"/>
          <w:szCs w:val="32"/>
        </w:rPr>
        <w:lastRenderedPageBreak/>
        <w:t>要求。</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eastAsia="黑体" w:hint="eastAsia"/>
          <w:bCs/>
          <w:spacing w:val="0"/>
          <w:szCs w:val="32"/>
        </w:rPr>
        <w:t>第二十一条</w:t>
      </w:r>
      <w:r w:rsidRPr="00BE4141">
        <w:rPr>
          <w:rFonts w:eastAsia="黑体"/>
          <w:spacing w:val="0"/>
          <w:szCs w:val="32"/>
        </w:rPr>
        <w:t xml:space="preserve">  </w:t>
      </w:r>
      <w:r w:rsidRPr="00BE4141">
        <w:rPr>
          <w:rFonts w:cs="仿宋_GB2312" w:hint="eastAsia"/>
          <w:spacing w:val="0"/>
          <w:szCs w:val="32"/>
        </w:rPr>
        <w:t>在信安湖内，可以设立禁止游泳区域。禁止游泳区域的具体范围由水行政主管部门根据保护管理的实际需要划设，经市人民政府同意后，向社会公布。</w:t>
      </w:r>
    </w:p>
    <w:p w:rsidR="00BE4141" w:rsidRPr="00BE4141" w:rsidRDefault="00BE4141" w:rsidP="00BE4141">
      <w:pPr>
        <w:spacing w:line="572" w:lineRule="atLeast"/>
        <w:ind w:firstLineChars="200" w:firstLine="640"/>
        <w:rPr>
          <w:rFonts w:cs="仿宋_GB2312" w:hint="eastAsia"/>
          <w:spacing w:val="0"/>
          <w:szCs w:val="32"/>
        </w:rPr>
      </w:pPr>
      <w:r w:rsidRPr="00BE4141">
        <w:rPr>
          <w:rFonts w:eastAsia="黑体" w:hint="eastAsia"/>
          <w:bCs/>
          <w:spacing w:val="0"/>
          <w:szCs w:val="32"/>
        </w:rPr>
        <w:t>第二十二条</w:t>
      </w:r>
      <w:r w:rsidRPr="00BE4141">
        <w:rPr>
          <w:rFonts w:eastAsia="宋体" w:cs="仿宋_GB2312" w:hint="eastAsia"/>
          <w:spacing w:val="0"/>
          <w:szCs w:val="32"/>
        </w:rPr>
        <w:t xml:space="preserve">  </w:t>
      </w:r>
      <w:r w:rsidRPr="00BE4141">
        <w:rPr>
          <w:rFonts w:cs="仿宋_GB2312" w:hint="eastAsia"/>
          <w:spacing w:val="0"/>
          <w:szCs w:val="32"/>
        </w:rPr>
        <w:t>在信安湖内，任何单位和个人不得有下列行为：</w:t>
      </w:r>
    </w:p>
    <w:p w:rsidR="00BE4141" w:rsidRPr="00BE4141" w:rsidRDefault="00BE4141" w:rsidP="00BE4141">
      <w:pPr>
        <w:spacing w:line="572" w:lineRule="atLeast"/>
        <w:ind w:firstLineChars="200" w:firstLine="640"/>
        <w:rPr>
          <w:rFonts w:cs="仿宋_GB2312" w:hint="eastAsia"/>
          <w:spacing w:val="0"/>
          <w:szCs w:val="32"/>
        </w:rPr>
      </w:pPr>
      <w:r w:rsidRPr="00BE4141">
        <w:rPr>
          <w:rFonts w:cs="仿宋_GB2312" w:hint="eastAsia"/>
          <w:spacing w:val="0"/>
          <w:szCs w:val="32"/>
        </w:rPr>
        <w:t>（一）</w:t>
      </w:r>
      <w:r w:rsidRPr="00BE4141">
        <w:rPr>
          <w:rFonts w:cs="仿宋_GB2312"/>
          <w:spacing w:val="0"/>
          <w:szCs w:val="32"/>
        </w:rPr>
        <w:t>进行投饵式水产养殖</w:t>
      </w:r>
      <w:r w:rsidRPr="00BE4141">
        <w:rPr>
          <w:rFonts w:cs="仿宋_GB2312" w:hint="eastAsia"/>
          <w:spacing w:val="0"/>
          <w:szCs w:val="32"/>
        </w:rPr>
        <w:t>；</w:t>
      </w:r>
    </w:p>
    <w:p w:rsidR="00BE4141" w:rsidRPr="00BE4141" w:rsidRDefault="00BE4141" w:rsidP="00BE4141">
      <w:pPr>
        <w:spacing w:line="572" w:lineRule="atLeast"/>
        <w:ind w:firstLineChars="200" w:firstLine="640"/>
        <w:rPr>
          <w:rFonts w:cs="仿宋_GB2312" w:hint="eastAsia"/>
          <w:spacing w:val="0"/>
          <w:szCs w:val="32"/>
        </w:rPr>
      </w:pPr>
      <w:r w:rsidRPr="00BE4141">
        <w:rPr>
          <w:rFonts w:cs="仿宋_GB2312" w:hint="eastAsia"/>
          <w:spacing w:val="0"/>
          <w:szCs w:val="32"/>
        </w:rPr>
        <w:t>（二）炸鱼、毒鱼、电鱼以及使用地笼网进行捕捞；</w:t>
      </w:r>
    </w:p>
    <w:p w:rsidR="00BE4141" w:rsidRPr="00BE4141" w:rsidRDefault="00BE4141" w:rsidP="00BE4141">
      <w:pPr>
        <w:spacing w:line="572" w:lineRule="atLeast"/>
        <w:ind w:firstLineChars="200" w:firstLine="640"/>
        <w:rPr>
          <w:rFonts w:cs="仿宋_GB2312" w:hint="eastAsia"/>
          <w:spacing w:val="0"/>
          <w:szCs w:val="32"/>
        </w:rPr>
      </w:pPr>
      <w:r w:rsidRPr="00BE4141">
        <w:rPr>
          <w:rFonts w:cs="仿宋_GB2312" w:hint="eastAsia"/>
          <w:spacing w:val="0"/>
          <w:szCs w:val="32"/>
        </w:rPr>
        <w:t>（三）向水体及沿岸排放、倾倒工业废渣、建筑垃圾、生活垃圾、动物尸体；</w:t>
      </w:r>
    </w:p>
    <w:p w:rsidR="00BE4141" w:rsidRPr="00BE4141" w:rsidRDefault="00BE4141" w:rsidP="00BE4141">
      <w:pPr>
        <w:spacing w:line="572" w:lineRule="atLeast"/>
        <w:ind w:firstLineChars="200" w:firstLine="640"/>
        <w:rPr>
          <w:rFonts w:cs="仿宋_GB2312" w:hint="eastAsia"/>
          <w:spacing w:val="0"/>
          <w:szCs w:val="32"/>
        </w:rPr>
      </w:pPr>
      <w:r w:rsidRPr="00BE4141">
        <w:rPr>
          <w:rFonts w:cs="仿宋_GB2312" w:hint="eastAsia"/>
          <w:spacing w:val="0"/>
          <w:szCs w:val="32"/>
        </w:rPr>
        <w:t>（四）向水体及沿岸排放、倾倒放射性固体废物或者含有高放射性、中放射性物质的废水；</w:t>
      </w:r>
    </w:p>
    <w:p w:rsidR="00BE4141" w:rsidRPr="00BE4141" w:rsidRDefault="00BE4141" w:rsidP="00BE4141">
      <w:pPr>
        <w:spacing w:line="572" w:lineRule="atLeast"/>
        <w:ind w:firstLineChars="200" w:firstLine="640"/>
        <w:rPr>
          <w:rFonts w:cs="仿宋_GB2312" w:hint="eastAsia"/>
          <w:spacing w:val="0"/>
          <w:szCs w:val="32"/>
        </w:rPr>
      </w:pPr>
      <w:r w:rsidRPr="00BE4141">
        <w:rPr>
          <w:rFonts w:cs="仿宋_GB2312" w:hint="eastAsia"/>
          <w:spacing w:val="0"/>
          <w:szCs w:val="32"/>
        </w:rPr>
        <w:t>（五）法律、法规禁止的其他行为。</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eastAsia="黑体" w:hint="eastAsia"/>
          <w:bCs/>
          <w:spacing w:val="0"/>
          <w:szCs w:val="32"/>
        </w:rPr>
        <w:t>第二十三条</w:t>
      </w:r>
      <w:r w:rsidRPr="00BE4141">
        <w:rPr>
          <w:rFonts w:eastAsia="黑体"/>
          <w:bCs/>
          <w:spacing w:val="0"/>
          <w:szCs w:val="32"/>
        </w:rPr>
        <w:t xml:space="preserve"> </w:t>
      </w:r>
      <w:r w:rsidRPr="00BE4141">
        <w:rPr>
          <w:rFonts w:eastAsia="黑体"/>
          <w:spacing w:val="0"/>
          <w:szCs w:val="32"/>
        </w:rPr>
        <w:t xml:space="preserve"> </w:t>
      </w:r>
      <w:r w:rsidRPr="00BE4141">
        <w:rPr>
          <w:rFonts w:cs="仿宋_GB2312" w:hint="eastAsia"/>
          <w:spacing w:val="0"/>
          <w:szCs w:val="32"/>
        </w:rPr>
        <w:t>在信安湖水域航行的船舶，应当配置相应的防污设备和器材。码头应当设置含油污水、垃圾等船舶污染物、废弃物的接收与处理设施。</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eastAsia="黑体" w:hint="eastAsia"/>
          <w:bCs/>
          <w:spacing w:val="0"/>
          <w:szCs w:val="32"/>
        </w:rPr>
        <w:t>第二十四条</w:t>
      </w:r>
      <w:r w:rsidRPr="00BE4141">
        <w:rPr>
          <w:rFonts w:eastAsia="宋体" w:cs="仿宋_GB2312" w:hint="eastAsia"/>
          <w:spacing w:val="0"/>
          <w:szCs w:val="32"/>
        </w:rPr>
        <w:t xml:space="preserve">  </w:t>
      </w:r>
      <w:r w:rsidRPr="00BE4141">
        <w:rPr>
          <w:rFonts w:cs="仿宋_GB2312" w:hint="eastAsia"/>
          <w:spacing w:val="0"/>
          <w:szCs w:val="32"/>
        </w:rPr>
        <w:t>在信安湖内从事水上旅游、文化、体育等经营活动的，应当</w:t>
      </w:r>
      <w:proofErr w:type="gramStart"/>
      <w:r w:rsidRPr="00BE4141">
        <w:rPr>
          <w:rFonts w:cs="仿宋_GB2312" w:hint="eastAsia"/>
          <w:spacing w:val="0"/>
          <w:szCs w:val="32"/>
        </w:rPr>
        <w:t>符合信安湖保护</w:t>
      </w:r>
      <w:proofErr w:type="gramEnd"/>
      <w:r w:rsidRPr="00BE4141">
        <w:rPr>
          <w:rFonts w:cs="仿宋_GB2312" w:hint="eastAsia"/>
          <w:spacing w:val="0"/>
          <w:szCs w:val="32"/>
        </w:rPr>
        <w:t>规划并达到安全、环保等方面的要求，依法办理相应审批手续。</w:t>
      </w:r>
    </w:p>
    <w:p w:rsidR="00BE4141" w:rsidRPr="00BE4141" w:rsidRDefault="00BE4141" w:rsidP="00BE4141">
      <w:pPr>
        <w:spacing w:line="572" w:lineRule="atLeast"/>
        <w:ind w:firstLine="645"/>
        <w:rPr>
          <w:rFonts w:cs="仿宋_GB2312" w:hint="eastAsia"/>
          <w:spacing w:val="0"/>
          <w:szCs w:val="32"/>
        </w:rPr>
      </w:pPr>
      <w:r w:rsidRPr="00BE4141">
        <w:rPr>
          <w:rFonts w:eastAsia="黑体" w:hint="eastAsia"/>
          <w:bCs/>
          <w:spacing w:val="0"/>
          <w:szCs w:val="32"/>
        </w:rPr>
        <w:t>第二十五条</w:t>
      </w:r>
      <w:r w:rsidRPr="00BE4141">
        <w:rPr>
          <w:rFonts w:eastAsia="宋体" w:cs="仿宋_GB2312" w:hint="eastAsia"/>
          <w:spacing w:val="0"/>
          <w:szCs w:val="32"/>
        </w:rPr>
        <w:t xml:space="preserve">  </w:t>
      </w:r>
      <w:r w:rsidRPr="00BE4141">
        <w:rPr>
          <w:rFonts w:cs="仿宋_GB2312" w:hint="eastAsia"/>
          <w:spacing w:val="0"/>
          <w:szCs w:val="32"/>
        </w:rPr>
        <w:t>违反本条例第二十一条规定，在禁止区域游泳的，由水行政主管部门责令改正；拒不改正的，处五十元以上二百元以下罚款。</w:t>
      </w:r>
    </w:p>
    <w:p w:rsidR="00BE4141" w:rsidRPr="00BE4141" w:rsidRDefault="00BE4141" w:rsidP="00BE4141">
      <w:pPr>
        <w:spacing w:line="572" w:lineRule="atLeast"/>
        <w:ind w:firstLineChars="200" w:firstLine="640"/>
        <w:rPr>
          <w:rFonts w:cs="仿宋_GB2312" w:hint="eastAsia"/>
          <w:spacing w:val="0"/>
          <w:szCs w:val="32"/>
        </w:rPr>
      </w:pPr>
      <w:r w:rsidRPr="00BE4141">
        <w:rPr>
          <w:rFonts w:eastAsia="黑体" w:hint="eastAsia"/>
          <w:bCs/>
          <w:spacing w:val="0"/>
          <w:szCs w:val="32"/>
        </w:rPr>
        <w:lastRenderedPageBreak/>
        <w:t>第二十六条</w:t>
      </w:r>
      <w:r w:rsidRPr="00BE4141">
        <w:rPr>
          <w:rFonts w:eastAsia="黑体" w:hint="eastAsia"/>
          <w:spacing w:val="0"/>
          <w:szCs w:val="32"/>
        </w:rPr>
        <w:t xml:space="preserve">  </w:t>
      </w:r>
      <w:r w:rsidRPr="00BE4141">
        <w:rPr>
          <w:rFonts w:cs="仿宋_GB2312" w:hint="eastAsia"/>
          <w:spacing w:val="0"/>
          <w:szCs w:val="32"/>
        </w:rPr>
        <w:t>违反本条例第二十二条第一项规定，</w:t>
      </w:r>
      <w:r w:rsidRPr="00BE4141">
        <w:rPr>
          <w:rFonts w:cs="仿宋_GB2312"/>
          <w:spacing w:val="0"/>
          <w:szCs w:val="32"/>
        </w:rPr>
        <w:t>进行投饵式水产养殖</w:t>
      </w:r>
      <w:r w:rsidRPr="00BE4141">
        <w:rPr>
          <w:rFonts w:cs="仿宋_GB2312" w:hint="eastAsia"/>
          <w:spacing w:val="0"/>
          <w:szCs w:val="32"/>
        </w:rPr>
        <w:t>的，由</w:t>
      </w:r>
      <w:r w:rsidRPr="00BE4141">
        <w:rPr>
          <w:rFonts w:cs="仿宋_GB2312"/>
          <w:spacing w:val="0"/>
          <w:szCs w:val="32"/>
        </w:rPr>
        <w:t>水</w:t>
      </w:r>
      <w:r w:rsidRPr="00BE4141">
        <w:rPr>
          <w:rFonts w:cs="仿宋_GB2312" w:hint="eastAsia"/>
          <w:spacing w:val="0"/>
          <w:szCs w:val="32"/>
        </w:rPr>
        <w:t>行政</w:t>
      </w:r>
      <w:r w:rsidRPr="00BE4141">
        <w:rPr>
          <w:rFonts w:cs="仿宋_GB2312"/>
          <w:spacing w:val="0"/>
          <w:szCs w:val="32"/>
        </w:rPr>
        <w:t>主管部门</w:t>
      </w:r>
      <w:r w:rsidRPr="00BE4141">
        <w:rPr>
          <w:rFonts w:cs="仿宋_GB2312" w:hint="eastAsia"/>
          <w:spacing w:val="0"/>
          <w:szCs w:val="32"/>
        </w:rPr>
        <w:t>责令停止违法行为，可以处五百元以上五千元以下罚款。</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eastAsia="黑体" w:hint="eastAsia"/>
          <w:bCs/>
          <w:spacing w:val="0"/>
          <w:szCs w:val="32"/>
        </w:rPr>
        <w:t>第二十七条</w:t>
      </w:r>
      <w:r w:rsidRPr="00BE4141">
        <w:rPr>
          <w:rFonts w:eastAsia="宋体" w:cs="仿宋_GB2312"/>
          <w:spacing w:val="0"/>
          <w:szCs w:val="32"/>
        </w:rPr>
        <w:t xml:space="preserve"> </w:t>
      </w:r>
      <w:r w:rsidRPr="00BE4141">
        <w:rPr>
          <w:rFonts w:eastAsia="黑体"/>
          <w:spacing w:val="0"/>
          <w:szCs w:val="32"/>
        </w:rPr>
        <w:t xml:space="preserve"> </w:t>
      </w:r>
      <w:r w:rsidRPr="00BE4141">
        <w:rPr>
          <w:rFonts w:cs="仿宋_GB2312" w:hint="eastAsia"/>
          <w:spacing w:val="0"/>
          <w:szCs w:val="32"/>
        </w:rPr>
        <w:t>有关人民政府、管理机构、行政主管部门及其工作人员在信安</w:t>
      </w:r>
      <w:proofErr w:type="gramStart"/>
      <w:r w:rsidRPr="00BE4141">
        <w:rPr>
          <w:rFonts w:cs="仿宋_GB2312" w:hint="eastAsia"/>
          <w:spacing w:val="0"/>
          <w:szCs w:val="32"/>
        </w:rPr>
        <w:t>湖保护</w:t>
      </w:r>
      <w:proofErr w:type="gramEnd"/>
      <w:r w:rsidRPr="00BE4141">
        <w:rPr>
          <w:rFonts w:cs="仿宋_GB2312" w:hint="eastAsia"/>
          <w:spacing w:val="0"/>
          <w:szCs w:val="32"/>
        </w:rPr>
        <w:t>工作中有玩忽职守、滥用职权、徇私舞弊行为的，由有权机关依法给</w:t>
      </w:r>
      <w:proofErr w:type="gramStart"/>
      <w:r w:rsidRPr="00BE4141">
        <w:rPr>
          <w:rFonts w:cs="仿宋_GB2312" w:hint="eastAsia"/>
          <w:spacing w:val="0"/>
          <w:szCs w:val="32"/>
        </w:rPr>
        <w:t>予处理</w:t>
      </w:r>
      <w:proofErr w:type="gramEnd"/>
      <w:r w:rsidRPr="00BE4141">
        <w:rPr>
          <w:rFonts w:cs="仿宋_GB2312" w:hint="eastAsia"/>
          <w:spacing w:val="0"/>
          <w:szCs w:val="32"/>
        </w:rPr>
        <w:t>。</w:t>
      </w:r>
    </w:p>
    <w:p w:rsidR="00BE4141" w:rsidRPr="00BE4141" w:rsidRDefault="00BE4141" w:rsidP="00BE4141">
      <w:pPr>
        <w:adjustRightInd w:val="0"/>
        <w:snapToGrid w:val="0"/>
        <w:spacing w:line="572" w:lineRule="atLeast"/>
        <w:ind w:firstLineChars="200" w:firstLine="640"/>
        <w:rPr>
          <w:rFonts w:cs="仿宋_GB2312" w:hint="eastAsia"/>
          <w:spacing w:val="0"/>
          <w:szCs w:val="32"/>
        </w:rPr>
      </w:pPr>
      <w:r w:rsidRPr="00BE4141">
        <w:rPr>
          <w:rFonts w:eastAsia="黑体" w:hint="eastAsia"/>
          <w:bCs/>
          <w:spacing w:val="0"/>
          <w:szCs w:val="32"/>
        </w:rPr>
        <w:t>第二十八条</w:t>
      </w:r>
      <w:r w:rsidRPr="00BE4141">
        <w:rPr>
          <w:rFonts w:eastAsia="宋体" w:cs="仿宋_GB2312"/>
          <w:spacing w:val="0"/>
          <w:szCs w:val="32"/>
        </w:rPr>
        <w:t xml:space="preserve"> </w:t>
      </w:r>
      <w:r w:rsidRPr="00BE4141">
        <w:rPr>
          <w:rFonts w:eastAsia="黑体"/>
          <w:spacing w:val="0"/>
          <w:szCs w:val="32"/>
        </w:rPr>
        <w:t xml:space="preserve"> </w:t>
      </w:r>
      <w:r w:rsidRPr="00BE4141">
        <w:rPr>
          <w:rFonts w:cs="仿宋_GB2312" w:hint="eastAsia"/>
          <w:spacing w:val="0"/>
          <w:szCs w:val="32"/>
        </w:rPr>
        <w:t>本条例自</w:t>
      </w:r>
      <w:smartTag w:uri="urn:schemas-microsoft-com:office:smarttags" w:element="chsdate">
        <w:smartTagPr>
          <w:attr w:name="IsROCDate" w:val="False"/>
          <w:attr w:name="IsLunarDate" w:val="False"/>
          <w:attr w:name="Day" w:val="1"/>
          <w:attr w:name="Month" w:val="3"/>
          <w:attr w:name="Year" w:val="2018"/>
        </w:smartTagPr>
        <w:r w:rsidRPr="00BE4141">
          <w:rPr>
            <w:rFonts w:cs="仿宋_GB2312" w:hint="eastAsia"/>
            <w:spacing w:val="0"/>
            <w:szCs w:val="32"/>
          </w:rPr>
          <w:t>2018</w:t>
        </w:r>
        <w:r w:rsidRPr="00BE4141">
          <w:rPr>
            <w:rFonts w:cs="仿宋_GB2312" w:hint="eastAsia"/>
            <w:spacing w:val="0"/>
            <w:szCs w:val="32"/>
          </w:rPr>
          <w:t>年</w:t>
        </w:r>
        <w:r w:rsidRPr="00BE4141">
          <w:rPr>
            <w:rFonts w:cs="仿宋_GB2312" w:hint="eastAsia"/>
            <w:spacing w:val="0"/>
            <w:szCs w:val="32"/>
          </w:rPr>
          <w:t>3</w:t>
        </w:r>
        <w:bookmarkStart w:id="0" w:name="_GoBack"/>
        <w:bookmarkEnd w:id="0"/>
        <w:r w:rsidRPr="00BE4141">
          <w:rPr>
            <w:rFonts w:cs="仿宋_GB2312" w:hint="eastAsia"/>
            <w:spacing w:val="0"/>
            <w:szCs w:val="32"/>
          </w:rPr>
          <w:t>月</w:t>
        </w:r>
        <w:r w:rsidRPr="00BE4141">
          <w:rPr>
            <w:rFonts w:cs="仿宋_GB2312" w:hint="eastAsia"/>
            <w:spacing w:val="0"/>
            <w:szCs w:val="32"/>
          </w:rPr>
          <w:t>1</w:t>
        </w:r>
        <w:r w:rsidRPr="00BE4141">
          <w:rPr>
            <w:rFonts w:cs="仿宋_GB2312" w:hint="eastAsia"/>
            <w:spacing w:val="0"/>
            <w:szCs w:val="32"/>
          </w:rPr>
          <w:t>日起</w:t>
        </w:r>
      </w:smartTag>
      <w:r w:rsidRPr="00BE4141">
        <w:rPr>
          <w:rFonts w:cs="仿宋_GB2312" w:hint="eastAsia"/>
          <w:spacing w:val="0"/>
          <w:szCs w:val="32"/>
        </w:rPr>
        <w:t>施行。</w:t>
      </w:r>
    </w:p>
    <w:p w:rsidR="00D57722" w:rsidRPr="00BE4141" w:rsidRDefault="00D57722" w:rsidP="00BE4141"/>
    <w:sectPr w:rsidR="00D57722" w:rsidRPr="00BE4141"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8E6" w:rsidRDefault="003908E6" w:rsidP="00D57722">
      <w:pPr>
        <w:spacing w:line="240" w:lineRule="auto"/>
      </w:pPr>
      <w:r>
        <w:separator/>
      </w:r>
    </w:p>
  </w:endnote>
  <w:endnote w:type="continuationSeparator" w:id="0">
    <w:p w:rsidR="003908E6" w:rsidRDefault="003908E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E4141">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E4141" w:rsidRPr="00BE4141">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8E6" w:rsidRDefault="003908E6" w:rsidP="00D57722">
      <w:pPr>
        <w:spacing w:line="240" w:lineRule="auto"/>
      </w:pPr>
      <w:r>
        <w:separator/>
      </w:r>
    </w:p>
  </w:footnote>
  <w:footnote w:type="continuationSeparator" w:id="0">
    <w:p w:rsidR="003908E6" w:rsidRDefault="003908E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4A7F"/>
    <w:rsid w:val="000960D6"/>
    <w:rsid w:val="000C3B10"/>
    <w:rsid w:val="000F3DA2"/>
    <w:rsid w:val="001B173E"/>
    <w:rsid w:val="00251C01"/>
    <w:rsid w:val="002B347B"/>
    <w:rsid w:val="002B405F"/>
    <w:rsid w:val="00350EF5"/>
    <w:rsid w:val="00372A49"/>
    <w:rsid w:val="003908E6"/>
    <w:rsid w:val="004C53E0"/>
    <w:rsid w:val="00562EFE"/>
    <w:rsid w:val="005D3E8F"/>
    <w:rsid w:val="00736E4E"/>
    <w:rsid w:val="007829E7"/>
    <w:rsid w:val="0079390B"/>
    <w:rsid w:val="007E7972"/>
    <w:rsid w:val="00821AE1"/>
    <w:rsid w:val="008F2BA1"/>
    <w:rsid w:val="00967225"/>
    <w:rsid w:val="009E1612"/>
    <w:rsid w:val="009F2D8E"/>
    <w:rsid w:val="009F5E58"/>
    <w:rsid w:val="00A0528C"/>
    <w:rsid w:val="00A0649E"/>
    <w:rsid w:val="00AB459A"/>
    <w:rsid w:val="00B3448D"/>
    <w:rsid w:val="00B9350E"/>
    <w:rsid w:val="00BE4141"/>
    <w:rsid w:val="00C26BE1"/>
    <w:rsid w:val="00CC6563"/>
    <w:rsid w:val="00D01AB1"/>
    <w:rsid w:val="00D57722"/>
    <w:rsid w:val="00D93A6F"/>
    <w:rsid w:val="00E560D4"/>
    <w:rsid w:val="00F1499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 w:type="paragraph" w:styleId="ab">
    <w:name w:val="Balloon Text"/>
    <w:basedOn w:val="a0"/>
    <w:link w:val="Char0"/>
    <w:rsid w:val="00BE4141"/>
    <w:pPr>
      <w:spacing w:line="240" w:lineRule="auto"/>
    </w:pPr>
    <w:rPr>
      <w:sz w:val="18"/>
      <w:szCs w:val="18"/>
    </w:rPr>
  </w:style>
  <w:style w:type="character" w:customStyle="1" w:styleId="Char0">
    <w:name w:val="批注框文本 Char"/>
    <w:basedOn w:val="a1"/>
    <w:link w:val="ab"/>
    <w:rsid w:val="00BE4141"/>
    <w:rPr>
      <w:rFonts w:eastAsia="仿宋_GB2312"/>
      <w:spacing w:val="-6"/>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33</TotalTime>
  <Pages>8</Pages>
  <Words>513</Words>
  <Characters>2926</Characters>
  <Application>Microsoft Office Word</Application>
  <DocSecurity>0</DocSecurity>
  <Lines>24</Lines>
  <Paragraphs>6</Paragraphs>
  <ScaleCrop>false</ScaleCrop>
  <Company>Microsoft</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25</cp:revision>
  <dcterms:created xsi:type="dcterms:W3CDTF">2017-01-11T09:18:00Z</dcterms:created>
  <dcterms:modified xsi:type="dcterms:W3CDTF">2018-01-15T03:48:00Z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