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辽宁省实施《中华人民共和国气象法》办法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楷体" w:hAnsi="楷体" w:eastAsia="楷体" w:cs="楷体"/>
          <w:sz w:val="32"/>
          <w:szCs w:val="32"/>
        </w:rPr>
      </w:pPr>
      <w:r>
        <w:rPr>
          <w:rFonts w:hint="eastAsia" w:ascii="楷体" w:hAnsi="楷体" w:eastAsia="楷体" w:cs="楷体"/>
          <w:sz w:val="32"/>
          <w:szCs w:val="32"/>
        </w:rPr>
        <w:t>（2002年1月31日辽宁省第九届人民代表大会常务委员会第二十八次会议通过  根据2004年6月30日辽宁省第十届人民代表大会常务委员会第十二次会议关于修改《辽宁省实施〈中华人民共和国气象法〉办法》的决定修正）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为了发展我省气象事业，根据《中华人民共和国气象法》（以下简称《气象法》），结合本省实际，制定本办法。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在我省行政区域内从事气象探测、预报、服务和气象灾害防御、气候资源利用、气象科学技术研究、气象信息传播及使用等活动，必须遵守《气象法》和本办法。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省、市、县（含县级市、区，下同）气象主管机构在上级气象主管机构和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省内其他部门所属的气象台站，应当接受当地气象主管机构对其气象工作的指导、监督和行业管理。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气象事业是经济建设、国防建设、社会发展和人民生活的基础性公益事业，气象工作应当把公益性气象服务放在首位。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县气象主管机构所属的气象台站应当主要面向农业，按照需要加强气象服务，为农业生产提供有效气象保障。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气象台站在确保公益性气象无偿服务的前提下，可以依法开展气象有偿服务。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县级以上人民政府应当加强对气象工作的领导，将气象事业纳入本级国民经济和社会发展计划，应由地方承担的气象事业经费纳入本级财政预算。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县级以上人民政府根据当地社会经济发展需要所建设的地方气象事业项目，其投资主要由本级财政承担。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地方气象事业包括：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（一）为经济建设和人民生活服务的气象探测、预报和气象灾害的监测预警系统建设及其基础设施建设；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（二）工农业生产、城市建设、环境保护、农村科技网、气候资源开发利用等服务；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（三）人工影响天气和雷电灾害防御等气象防灾减灾；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（四）根据当地社会经济发展需要增加的专项气象服务；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（五）国家和省规定的其他项目。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气象探测环境受国家保护。国家基准气候站、基本气象站、一般气象站、遥测气象站、自动气象站、天气雷达站等探测环境保护范围，按照国务院气象主管机构划定标准执行。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县级以上人民政府应当按照法定标准，划定气象探测环境的保护范围，并纳入城市和村镇建设规划。土地、规划、建设部门对不符合气象探测环境保护法定标准的工程建设项目，不得批准。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任何单位和个人都有保护气象探测环境的义务，不得在气象台站的周围兴建违反标准的建筑物、设置违反标准的遮挡物和进行危害气象探测环境的活动。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气象台站的站址和基础设施应当保持稳定。确因城市规划或者国家重点工程建设需要迁移的，必须经过审批。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迁移国家基准气候站、基本气象站，应当报国务院气象主管机构批准；迁移其他气象台站，应当报省气象主管机构批准。迁建费用由建设单位承担。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新站址由省气象主管机构会同有关部门选定。新旧站址对比观测时间必须满一年，在对比观测和新站址未投入业务运行期间，占用原址的建设项目不得动工。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气象计量器具必须按照规定经省质量技术监督部门授权的气象计量检定机构检定。未经检定、检定不合格或者超过检定有效期限的，不得使用。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气象仪器、设备、标志和气象通信的线路、信道等气象设施受法律保护，任何组织或者个人不得侵占、损毁、破坏或者擅自移动。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公众气象预报与灾害性天气警报，由气象主管机构所属气象台站按照职责向社会发布。各级人民广播、电视台站和县级以上人民政府指定的媒体，应当安排专门的时间或者版面，每天定时播发或者定版刊登本级气象主管机构所属气象台站发布的气象预报或者灾害性天气警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各级气象主管机构所属的气象台站应当提高公众气象预报和灾害性天气警报的准确性、及时性和服务水平。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禁止其他组织和个人向社会发布公众气象预报和灾害性天气警报。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气象预报节目由发布该预报的气象台站负责制作，并保证制作质量。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广播、电视、报纸、电信等媒体传播气象预报和灾害性天气警报，必须使用由当地气象主管机构所属气象台站直接提供的适时气象信息，并标明发布时间和气象台站名称。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禁止传播虚假气象信息或者在传播时对气象主管机构所属气象台站提供的气象信息随意取舍，引发商业或者新闻效应。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依法传播气象信息获得的收益，由有关气象台站按照国家或者省规定的比例提取，用于发展气象事业。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各级气象主管机构所属的气象台站应当加强对台风、暴雨等重大气象灾害的监测和预报，并及时向本级人民政府报告和向有关部门通报，为组织防灾抗灾提供决策依据。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其他部门所属的气象台站和有关单位，应当根据有关气象主管机构的要求，及时提供预报气象灾害所需的气象探测信息和水情、雪情、旱情、风暴潮、气象灾情等信息。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各级气象主管机构应当加强气象资料共享的管理工作。按照各级人民政府的需要及时组织提供相关气象资料，并组织所属有关单位根据国务院气象主管机构规定的基本气象资料项目、范围，通过互联网向社会发布，为公众提供无偿服务。不属于公开发布范围的气象资料，实行有偿提供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重大气象灾害及突发气象灾害，由当地县级以上人民政府组织本级气象主管机构确认，必要时由省级气象主管机构组织专家进行评估鉴定。保险赔偿等取证所需的气象资料应当由气象灾害发生所在地气象主管机构所属的气象台站出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县级以上人民政府应当将人工影响天气工作纳入当地抗灾计划，加强基地建设，保障作业条件，根据实际情况有计划地开展人工影响天气工作。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军事、民航、电信、水利、交通、公安等部门应当按照职责分工，配合气象主管机构做好人工影响天气的有关工作。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布设人工影响天气作业固定站（点）和购置人工影响天气作业装备，由当地人民政府责成本级气象主管机构向省气象主管机构申报计划，经审查批准后组织实施。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气象主管机构依法管理本行政区域内的雷电灾害防御工作。负责组织防雷装置的设计审核、施工监督和竣工验收，并会同有关部门定期组织防雷装置检测。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高层建筑、电力设施、易燃易爆场所、计算机设备和网络系统与其他需要防雷的建筑物、构筑物及设施，应当安装防雷装置。防雷装置必须符合国务院气象主管机构规定的使用要求。未按规定安装防雷装置的设施，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违反本办法第七条、第十条规定，有下列行为之一的，由县级以上气象主管机构按照权限责令停止违法行为，限期恢复原状或者采取其他补救措施，可以并处五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（一）在地面气象探测环境保护范围内兴建建筑物、设置遮挡物或者进行其他危害气象探测环境活动的；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（二）在高空气象探测环境保护范围内设置架空电线、高大建筑物和影响探空讯号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干扰源的；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（三）在天气雷达站附近设置影响雷达工作干扰源的；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（四）侵占、损毁或者擅自移动气象设施的。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违反本办法第十一条、第十二条规定，有下列行为之一的，由县级以上气象主管机构按照权限责令改正，给予警告，可以并处五万元以下罚款：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（一）非法向社会发布公众气象预报、灾害性天气警报的；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（二）媒体传播气象预报和灾害性天气警报，不使用当地气象主管机构所属气象台站直接提供的适时气象信息的。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违反本办法规定，有下列行为之一的，依法给予行政处分；构成犯罪的，依法追究刑事责任：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（一）气象主管机构所属气象台站的工作人员由于玩忽职守，导致重大漏报、错报公众气象预报、灾害性天气警报，以及丢失或者毁坏原始气象探测资料、伪造气象资料等事故的；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（二）气象主管机构执法人员滥用职权、徇私舞弊、玩忽职守，给气象工作造成损失的。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本办法自2002年4月1日起施行。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6B75FB"/>
    <w:rsid w:val="00DC6F67"/>
    <w:rsid w:val="00EA5A3C"/>
    <w:rsid w:val="00FB78D6"/>
    <w:rsid w:val="00FC7F07"/>
    <w:rsid w:val="01062EEC"/>
    <w:rsid w:val="01D725D2"/>
    <w:rsid w:val="02F0271B"/>
    <w:rsid w:val="03495ABA"/>
    <w:rsid w:val="03757635"/>
    <w:rsid w:val="0377005F"/>
    <w:rsid w:val="03B32881"/>
    <w:rsid w:val="04A768C3"/>
    <w:rsid w:val="04B40D91"/>
    <w:rsid w:val="054A6246"/>
    <w:rsid w:val="05BD3F0F"/>
    <w:rsid w:val="05DF775F"/>
    <w:rsid w:val="061B7274"/>
    <w:rsid w:val="06CE1899"/>
    <w:rsid w:val="077C4265"/>
    <w:rsid w:val="08071FBB"/>
    <w:rsid w:val="081F4C71"/>
    <w:rsid w:val="082041ED"/>
    <w:rsid w:val="0824247A"/>
    <w:rsid w:val="087C5188"/>
    <w:rsid w:val="089C2A1D"/>
    <w:rsid w:val="08A23CB2"/>
    <w:rsid w:val="098A1732"/>
    <w:rsid w:val="09DD3E75"/>
    <w:rsid w:val="09E26CB4"/>
    <w:rsid w:val="09ED198F"/>
    <w:rsid w:val="09F8315E"/>
    <w:rsid w:val="0A13115F"/>
    <w:rsid w:val="0A4C7173"/>
    <w:rsid w:val="0AA61E35"/>
    <w:rsid w:val="0C1F5B68"/>
    <w:rsid w:val="0C5D2CE0"/>
    <w:rsid w:val="0E1718A4"/>
    <w:rsid w:val="0E8D4946"/>
    <w:rsid w:val="0EFB5414"/>
    <w:rsid w:val="103C1FA3"/>
    <w:rsid w:val="103D415F"/>
    <w:rsid w:val="10F62B9B"/>
    <w:rsid w:val="110C2B05"/>
    <w:rsid w:val="111A41DC"/>
    <w:rsid w:val="112D4AFF"/>
    <w:rsid w:val="11C11C36"/>
    <w:rsid w:val="11E31C9A"/>
    <w:rsid w:val="12865C51"/>
    <w:rsid w:val="135E3F8C"/>
    <w:rsid w:val="13D35E70"/>
    <w:rsid w:val="143D2F2C"/>
    <w:rsid w:val="144E77A1"/>
    <w:rsid w:val="14F94657"/>
    <w:rsid w:val="161F2837"/>
    <w:rsid w:val="169C0937"/>
    <w:rsid w:val="16CD1E64"/>
    <w:rsid w:val="175E56ED"/>
    <w:rsid w:val="18297783"/>
    <w:rsid w:val="190C5D81"/>
    <w:rsid w:val="19B231FC"/>
    <w:rsid w:val="19D70C8C"/>
    <w:rsid w:val="19F55AB8"/>
    <w:rsid w:val="1A705181"/>
    <w:rsid w:val="1AC4114E"/>
    <w:rsid w:val="1AC55CB3"/>
    <w:rsid w:val="1AD672BF"/>
    <w:rsid w:val="1B34660C"/>
    <w:rsid w:val="1B9A229F"/>
    <w:rsid w:val="1CB47AF5"/>
    <w:rsid w:val="1CCE2772"/>
    <w:rsid w:val="1EFB1A48"/>
    <w:rsid w:val="1F127E91"/>
    <w:rsid w:val="20042297"/>
    <w:rsid w:val="20B64A44"/>
    <w:rsid w:val="20EF61E1"/>
    <w:rsid w:val="2135504D"/>
    <w:rsid w:val="223E6956"/>
    <w:rsid w:val="238E03A7"/>
    <w:rsid w:val="239B12CA"/>
    <w:rsid w:val="2442391B"/>
    <w:rsid w:val="245F247E"/>
    <w:rsid w:val="25DB3F55"/>
    <w:rsid w:val="264D09CC"/>
    <w:rsid w:val="26BA71DB"/>
    <w:rsid w:val="26C83E3E"/>
    <w:rsid w:val="26EC4BE4"/>
    <w:rsid w:val="27C14D92"/>
    <w:rsid w:val="293E6B25"/>
    <w:rsid w:val="29C710FD"/>
    <w:rsid w:val="2A5835A1"/>
    <w:rsid w:val="2B0A0F35"/>
    <w:rsid w:val="2B7F1CAC"/>
    <w:rsid w:val="2C7D569E"/>
    <w:rsid w:val="2D460A54"/>
    <w:rsid w:val="2DF05822"/>
    <w:rsid w:val="2E7E3B94"/>
    <w:rsid w:val="2F587C51"/>
    <w:rsid w:val="2FA56135"/>
    <w:rsid w:val="2FF02BF5"/>
    <w:rsid w:val="30BA7E01"/>
    <w:rsid w:val="31A94F6C"/>
    <w:rsid w:val="3221026B"/>
    <w:rsid w:val="330956BB"/>
    <w:rsid w:val="33763691"/>
    <w:rsid w:val="345F3BAE"/>
    <w:rsid w:val="348D07A0"/>
    <w:rsid w:val="35126484"/>
    <w:rsid w:val="3523460C"/>
    <w:rsid w:val="3584639B"/>
    <w:rsid w:val="35AD72DD"/>
    <w:rsid w:val="365A243B"/>
    <w:rsid w:val="36811BED"/>
    <w:rsid w:val="36B032CA"/>
    <w:rsid w:val="36D828D2"/>
    <w:rsid w:val="36DD74B3"/>
    <w:rsid w:val="36E91AA8"/>
    <w:rsid w:val="373D035B"/>
    <w:rsid w:val="382D00AE"/>
    <w:rsid w:val="38DE6615"/>
    <w:rsid w:val="396F2100"/>
    <w:rsid w:val="3A101203"/>
    <w:rsid w:val="3A123C73"/>
    <w:rsid w:val="3A1424D3"/>
    <w:rsid w:val="3A1F2847"/>
    <w:rsid w:val="3A237F33"/>
    <w:rsid w:val="3A8C16D7"/>
    <w:rsid w:val="3B944808"/>
    <w:rsid w:val="3BA73BF4"/>
    <w:rsid w:val="3C0260A1"/>
    <w:rsid w:val="3C2866A7"/>
    <w:rsid w:val="3C772B77"/>
    <w:rsid w:val="3C854E44"/>
    <w:rsid w:val="3D0530BF"/>
    <w:rsid w:val="3D1A2F11"/>
    <w:rsid w:val="3E77076C"/>
    <w:rsid w:val="3EF442F2"/>
    <w:rsid w:val="3F365D26"/>
    <w:rsid w:val="3F795066"/>
    <w:rsid w:val="3FD8696F"/>
    <w:rsid w:val="3FE32025"/>
    <w:rsid w:val="4085013A"/>
    <w:rsid w:val="40F76F83"/>
    <w:rsid w:val="41806082"/>
    <w:rsid w:val="41A74CD4"/>
    <w:rsid w:val="42B275A3"/>
    <w:rsid w:val="42E360BF"/>
    <w:rsid w:val="42FD64CD"/>
    <w:rsid w:val="43626764"/>
    <w:rsid w:val="437E4D6A"/>
    <w:rsid w:val="43AF674A"/>
    <w:rsid w:val="45A168F3"/>
    <w:rsid w:val="45A609B4"/>
    <w:rsid w:val="45A70A4C"/>
    <w:rsid w:val="45CC43B8"/>
    <w:rsid w:val="45FD4185"/>
    <w:rsid w:val="46173E23"/>
    <w:rsid w:val="462116B5"/>
    <w:rsid w:val="465A5FE8"/>
    <w:rsid w:val="46F247AD"/>
    <w:rsid w:val="46FE6ADB"/>
    <w:rsid w:val="47190386"/>
    <w:rsid w:val="47274566"/>
    <w:rsid w:val="476D68AE"/>
    <w:rsid w:val="48116F6F"/>
    <w:rsid w:val="48F14D25"/>
    <w:rsid w:val="497B44FB"/>
    <w:rsid w:val="49DA294C"/>
    <w:rsid w:val="4A822292"/>
    <w:rsid w:val="4ABE62F7"/>
    <w:rsid w:val="4C4506A2"/>
    <w:rsid w:val="4CEC2CF7"/>
    <w:rsid w:val="4D784E37"/>
    <w:rsid w:val="4D9B22B3"/>
    <w:rsid w:val="4D9E1274"/>
    <w:rsid w:val="4DA87FD0"/>
    <w:rsid w:val="4F1678B7"/>
    <w:rsid w:val="4F3F2F97"/>
    <w:rsid w:val="50BA5621"/>
    <w:rsid w:val="511B3730"/>
    <w:rsid w:val="5124157A"/>
    <w:rsid w:val="518B6ADE"/>
    <w:rsid w:val="524422DE"/>
    <w:rsid w:val="52BC6400"/>
    <w:rsid w:val="52C57AD3"/>
    <w:rsid w:val="53F77515"/>
    <w:rsid w:val="544625C5"/>
    <w:rsid w:val="547361EF"/>
    <w:rsid w:val="54EB32EB"/>
    <w:rsid w:val="55A26EC0"/>
    <w:rsid w:val="56172757"/>
    <w:rsid w:val="562032A0"/>
    <w:rsid w:val="56216EA9"/>
    <w:rsid w:val="573964E7"/>
    <w:rsid w:val="57625AD8"/>
    <w:rsid w:val="57EA54B3"/>
    <w:rsid w:val="580753A4"/>
    <w:rsid w:val="58395143"/>
    <w:rsid w:val="58AF0ED6"/>
    <w:rsid w:val="59836D8C"/>
    <w:rsid w:val="59844A17"/>
    <w:rsid w:val="5C8818B7"/>
    <w:rsid w:val="5CB40CDD"/>
    <w:rsid w:val="5CCA0795"/>
    <w:rsid w:val="5D0B6630"/>
    <w:rsid w:val="5E372739"/>
    <w:rsid w:val="5EEF7F14"/>
    <w:rsid w:val="5F4B7C99"/>
    <w:rsid w:val="5F663DFE"/>
    <w:rsid w:val="60657C20"/>
    <w:rsid w:val="606969FC"/>
    <w:rsid w:val="60B71D0A"/>
    <w:rsid w:val="60EE777E"/>
    <w:rsid w:val="61473A9D"/>
    <w:rsid w:val="61774485"/>
    <w:rsid w:val="63175197"/>
    <w:rsid w:val="63F42D26"/>
    <w:rsid w:val="63FD297C"/>
    <w:rsid w:val="64EB7CAA"/>
    <w:rsid w:val="65040393"/>
    <w:rsid w:val="652671F7"/>
    <w:rsid w:val="653430E6"/>
    <w:rsid w:val="65651DC4"/>
    <w:rsid w:val="662C62EF"/>
    <w:rsid w:val="663B59C0"/>
    <w:rsid w:val="664D0D4B"/>
    <w:rsid w:val="66727DC5"/>
    <w:rsid w:val="668D273D"/>
    <w:rsid w:val="66931D12"/>
    <w:rsid w:val="671F71A7"/>
    <w:rsid w:val="67C85C97"/>
    <w:rsid w:val="680B03CF"/>
    <w:rsid w:val="684E4BFD"/>
    <w:rsid w:val="68706FB0"/>
    <w:rsid w:val="687E5445"/>
    <w:rsid w:val="68DB6E36"/>
    <w:rsid w:val="690D0FE4"/>
    <w:rsid w:val="696445CB"/>
    <w:rsid w:val="6AED121A"/>
    <w:rsid w:val="6B323B2D"/>
    <w:rsid w:val="6BA75280"/>
    <w:rsid w:val="6BC92BA6"/>
    <w:rsid w:val="6C183656"/>
    <w:rsid w:val="6C925201"/>
    <w:rsid w:val="6D712509"/>
    <w:rsid w:val="6D7517AE"/>
    <w:rsid w:val="6D9B38B5"/>
    <w:rsid w:val="6E413A44"/>
    <w:rsid w:val="6E4A1A3B"/>
    <w:rsid w:val="6EE75824"/>
    <w:rsid w:val="6EFD4464"/>
    <w:rsid w:val="6F7E44EE"/>
    <w:rsid w:val="6FC74D31"/>
    <w:rsid w:val="6FCA5EB4"/>
    <w:rsid w:val="704049C8"/>
    <w:rsid w:val="70494B66"/>
    <w:rsid w:val="72117BA7"/>
    <w:rsid w:val="739F539D"/>
    <w:rsid w:val="73D054AE"/>
    <w:rsid w:val="73D937A9"/>
    <w:rsid w:val="74200C91"/>
    <w:rsid w:val="742372E7"/>
    <w:rsid w:val="74807D12"/>
    <w:rsid w:val="74CD6BD6"/>
    <w:rsid w:val="751E6B5E"/>
    <w:rsid w:val="753B5365"/>
    <w:rsid w:val="759530AC"/>
    <w:rsid w:val="76585F35"/>
    <w:rsid w:val="76962D4E"/>
    <w:rsid w:val="76AB3ED4"/>
    <w:rsid w:val="774C0F31"/>
    <w:rsid w:val="77B5145A"/>
    <w:rsid w:val="77BB5856"/>
    <w:rsid w:val="78190918"/>
    <w:rsid w:val="7886235C"/>
    <w:rsid w:val="78862722"/>
    <w:rsid w:val="78A67DE5"/>
    <w:rsid w:val="78B63839"/>
    <w:rsid w:val="79706895"/>
    <w:rsid w:val="79FB0686"/>
    <w:rsid w:val="7A2C254B"/>
    <w:rsid w:val="7ABB016A"/>
    <w:rsid w:val="7ADC08BD"/>
    <w:rsid w:val="7AFA0441"/>
    <w:rsid w:val="7B227CFD"/>
    <w:rsid w:val="7B521D01"/>
    <w:rsid w:val="7B8D11FB"/>
    <w:rsid w:val="7C1D733D"/>
    <w:rsid w:val="7C957E8F"/>
    <w:rsid w:val="7CFE3DD8"/>
    <w:rsid w:val="7D8325E5"/>
    <w:rsid w:val="7E3A2BD7"/>
    <w:rsid w:val="7E7F2160"/>
    <w:rsid w:val="7E891C01"/>
    <w:rsid w:val="7EA4150A"/>
    <w:rsid w:val="7F59319E"/>
    <w:rsid w:val="7F5E3BC5"/>
    <w:rsid w:val="7F7F2E5A"/>
    <w:rsid w:val="7FD6150E"/>
    <w:rsid w:val="7FDD6E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3"/>
    <w:basedOn w:val="1"/>
    <w:next w:val="1"/>
    <w:link w:val="10"/>
    <w:unhideWhenUsed/>
    <w:qFormat/>
    <w:uiPriority w:val="0"/>
    <w:pPr>
      <w:keepNext/>
      <w:keepLines/>
      <w:spacing w:beforeLines="0" w:beforeAutospacing="0" w:afterLines="0" w:afterAutospacing="0" w:line="560" w:lineRule="exact"/>
      <w:ind w:firstLine="640" w:firstLineChars="200"/>
      <w:jc w:val="left"/>
      <w:outlineLvl w:val="2"/>
    </w:pPr>
    <w:rPr>
      <w:rFonts w:eastAsia="仿宋"/>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customStyle="1" w:styleId="9">
    <w:name w:val="目录"/>
    <w:basedOn w:val="1"/>
    <w:link w:val="12"/>
    <w:qFormat/>
    <w:uiPriority w:val="0"/>
    <w:pPr>
      <w:spacing w:line="560" w:lineRule="exact"/>
    </w:pPr>
    <w:rPr>
      <w:rFonts w:ascii="Calibri" w:hAnsi="Calibri" w:eastAsia="仿宋"/>
      <w:sz w:val="32"/>
    </w:rPr>
  </w:style>
  <w:style w:type="character" w:customStyle="1" w:styleId="10">
    <w:name w:val="标题 3 Char"/>
    <w:link w:val="3"/>
    <w:uiPriority w:val="0"/>
    <w:rPr>
      <w:rFonts w:eastAsia="仿宋"/>
      <w:sz w:val="32"/>
    </w:rPr>
  </w:style>
  <w:style w:type="character" w:customStyle="1" w:styleId="11">
    <w:name w:val="标题 1 Char"/>
    <w:link w:val="2"/>
    <w:qFormat/>
    <w:uiPriority w:val="0"/>
    <w:rPr>
      <w:rFonts w:ascii="Calibri" w:hAnsi="Calibri" w:eastAsia="黑体"/>
      <w:kern w:val="44"/>
      <w:sz w:val="32"/>
    </w:rPr>
  </w:style>
  <w:style w:type="character" w:customStyle="1" w:styleId="12">
    <w:name w:val="目录 Char"/>
    <w:link w:val="9"/>
    <w:qFormat/>
    <w:uiPriority w:val="0"/>
    <w:rPr>
      <w:rFonts w:ascii="Calibri" w:hAnsi="Calibri"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5e</cp:lastModifiedBy>
  <dcterms:modified xsi:type="dcterms:W3CDTF">2017-02-16T07:36:20Z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