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pacing w:val="0"/>
          <w:sz w:val="32"/>
          <w:szCs w:val="32"/>
        </w:rPr>
      </w:pPr>
      <w:bookmarkStart w:id="0" w:name="_GoBack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pacing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  <w:b w:val="0"/>
          <w:bCs w:val="0"/>
          <w:spacing w:val="0"/>
          <w:sz w:val="44"/>
        </w:rPr>
      </w:pPr>
      <w:r>
        <w:rPr>
          <w:rFonts w:hint="eastAsia" w:ascii="宋体" w:hAnsi="宋体" w:eastAsia="宋体" w:cs="宋体"/>
          <w:b w:val="0"/>
          <w:bCs w:val="0"/>
          <w:spacing w:val="0"/>
          <w:sz w:val="44"/>
        </w:rPr>
        <w:t>通化市文明祭祀条例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  <w:b w:val="0"/>
          <w:bCs w:val="0"/>
          <w:spacing w:val="0"/>
          <w:sz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84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（2019年8月30日通化市第八届人民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945" w:leftChars="304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代表大会常务委员会第十九次会议通过  2019年11月28日吉林省第十三届人民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945" w:leftChars="304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代表大会常务委员会第十七次会议批准）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textAlignment w:val="auto"/>
        <w:rPr>
          <w:rFonts w:hint="eastAsia" w:ascii="黑体" w:hAnsi="黑体" w:eastAsia="黑体" w:cs="黑体"/>
          <w:spacing w:val="0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  <w:r>
        <w:rPr>
          <w:rFonts w:hint="eastAsia" w:ascii="黑体" w:hAnsi="黑体" w:eastAsia="黑体" w:cs="黑体"/>
          <w:spacing w:val="0"/>
          <w:sz w:val="32"/>
        </w:rPr>
        <w:t>第一条</w:t>
      </w:r>
      <w:r>
        <w:rPr>
          <w:rFonts w:hint="eastAsia" w:ascii="仿宋" w:hAnsi="仿宋" w:eastAsia="仿宋" w:cs="仿宋"/>
          <w:sz w:val="32"/>
        </w:rPr>
        <w:t>　</w:t>
      </w:r>
      <w:r>
        <w:rPr>
          <w:rFonts w:hint="eastAsia" w:ascii="仿宋_GB2312" w:hAnsi="仿宋_GB2312" w:eastAsia="仿宋_GB2312" w:cs="仿宋_GB2312"/>
          <w:spacing w:val="0"/>
          <w:sz w:val="32"/>
        </w:rPr>
        <w:t>为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了</w:t>
      </w:r>
      <w:r>
        <w:rPr>
          <w:rFonts w:hint="eastAsia" w:ascii="仿宋_GB2312" w:hAnsi="仿宋_GB2312" w:eastAsia="仿宋_GB2312" w:cs="仿宋_GB2312"/>
          <w:spacing w:val="0"/>
          <w:sz w:val="32"/>
        </w:rPr>
        <w:t>树立文明祭祀新风，推进生态文明城市建设，根据</w:t>
      </w:r>
      <w:r>
        <w:rPr>
          <w:rFonts w:hint="eastAsia" w:ascii="仿宋_GB2312" w:hAnsi="仿宋_GB2312" w:eastAsia="仿宋_GB2312" w:cs="仿宋_GB2312"/>
          <w:spacing w:val="0"/>
          <w:sz w:val="32"/>
          <w:lang w:val="en-US" w:eastAsia="zh-CN"/>
        </w:rPr>
        <w:t>《中华人民共和国大气污染防治法》</w:t>
      </w:r>
      <w:r>
        <w:rPr>
          <w:rFonts w:hint="eastAsia" w:ascii="仿宋_GB2312" w:hAnsi="仿宋_GB2312" w:eastAsia="仿宋_GB2312" w:cs="仿宋_GB2312"/>
          <w:spacing w:val="0"/>
          <w:sz w:val="32"/>
        </w:rPr>
        <w:t>《殡葬管理条例》等法律法规，结合本市实际，制定本条例。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  <w:r>
        <w:rPr>
          <w:rFonts w:hint="eastAsia" w:ascii="黑体" w:hAnsi="黑体" w:eastAsia="黑体" w:cs="黑体"/>
          <w:spacing w:val="0"/>
          <w:sz w:val="32"/>
        </w:rPr>
        <w:t>第二条</w:t>
      </w:r>
      <w:r>
        <w:rPr>
          <w:rFonts w:hint="eastAsia" w:ascii="仿宋" w:hAnsi="仿宋" w:eastAsia="仿宋" w:cs="仿宋"/>
          <w:sz w:val="32"/>
        </w:rPr>
        <w:t>　</w:t>
      </w:r>
      <w:r>
        <w:rPr>
          <w:rFonts w:hint="eastAsia" w:ascii="仿宋_GB2312" w:hAnsi="仿宋_GB2312" w:eastAsia="仿宋_GB2312" w:cs="仿宋_GB2312"/>
          <w:spacing w:val="0"/>
          <w:sz w:val="32"/>
        </w:rPr>
        <w:t>本市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行政区域制造、销售、使用祭祀用品</w:t>
      </w:r>
      <w:r>
        <w:rPr>
          <w:rFonts w:hint="eastAsia" w:ascii="仿宋_GB2312" w:hAnsi="仿宋_GB2312" w:eastAsia="仿宋_GB2312" w:cs="仿宋_GB2312"/>
          <w:spacing w:val="0"/>
          <w:sz w:val="32"/>
        </w:rPr>
        <w:t>，适用本条例。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  <w:r>
        <w:rPr>
          <w:rFonts w:hint="eastAsia" w:ascii="黑体" w:hAnsi="黑体" w:eastAsia="黑体" w:cs="黑体"/>
          <w:spacing w:val="0"/>
          <w:sz w:val="32"/>
        </w:rPr>
        <w:t>第</w:t>
      </w:r>
      <w:r>
        <w:rPr>
          <w:rFonts w:hint="eastAsia" w:ascii="黑体" w:hAnsi="黑体" w:eastAsia="黑体" w:cs="黑体"/>
          <w:spacing w:val="0"/>
          <w:sz w:val="32"/>
          <w:lang w:eastAsia="zh-CN"/>
        </w:rPr>
        <w:t>三</w:t>
      </w:r>
      <w:r>
        <w:rPr>
          <w:rFonts w:hint="eastAsia" w:ascii="黑体" w:hAnsi="黑体" w:eastAsia="黑体" w:cs="黑体"/>
          <w:spacing w:val="0"/>
          <w:sz w:val="32"/>
        </w:rPr>
        <w:t>条</w:t>
      </w:r>
      <w:r>
        <w:rPr>
          <w:rFonts w:hint="eastAsia" w:ascii="仿宋_GB2312" w:hAnsi="仿宋_GB2312" w:eastAsia="仿宋_GB2312" w:cs="仿宋_GB2312"/>
          <w:spacing w:val="0"/>
          <w:sz w:val="32"/>
        </w:rPr>
        <w:t>　本条例所称祭祀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pacing w:val="0"/>
          <w:sz w:val="32"/>
        </w:rPr>
        <w:t>是指对逝者进行的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追悼、安葬和葬后追思、悼念</w:t>
      </w:r>
      <w:r>
        <w:rPr>
          <w:rFonts w:hint="eastAsia" w:ascii="仿宋_GB2312" w:hAnsi="仿宋_GB2312" w:eastAsia="仿宋_GB2312" w:cs="仿宋_GB2312"/>
          <w:spacing w:val="0"/>
          <w:sz w:val="32"/>
        </w:rPr>
        <w:t>等活动。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  <w:r>
        <w:rPr>
          <w:rFonts w:hint="eastAsia" w:ascii="黑体" w:hAnsi="黑体" w:eastAsia="黑体" w:cs="黑体"/>
          <w:spacing w:val="0"/>
          <w:sz w:val="32"/>
        </w:rPr>
        <w:t>第</w:t>
      </w:r>
      <w:r>
        <w:rPr>
          <w:rFonts w:hint="eastAsia" w:ascii="黑体" w:hAnsi="黑体" w:eastAsia="黑体" w:cs="黑体"/>
          <w:spacing w:val="0"/>
          <w:sz w:val="32"/>
          <w:lang w:eastAsia="zh-CN"/>
        </w:rPr>
        <w:t>四</w:t>
      </w:r>
      <w:r>
        <w:rPr>
          <w:rFonts w:hint="eastAsia" w:ascii="黑体" w:hAnsi="黑体" w:eastAsia="黑体" w:cs="黑体"/>
          <w:spacing w:val="0"/>
          <w:sz w:val="32"/>
        </w:rPr>
        <w:t>条</w:t>
      </w:r>
      <w:r>
        <w:rPr>
          <w:rFonts w:hint="eastAsia" w:ascii="仿宋_GB2312" w:hAnsi="仿宋_GB2312" w:eastAsia="仿宋_GB2312" w:cs="仿宋_GB2312"/>
          <w:spacing w:val="0"/>
          <w:sz w:val="32"/>
        </w:rPr>
        <w:t>　坚持教育引导、源头治理的原则。倡导鲜花、网络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spacing w:val="0"/>
          <w:sz w:val="32"/>
        </w:rPr>
        <w:t>植树缅怀等低碳环保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的方式</w:t>
      </w:r>
      <w:r>
        <w:rPr>
          <w:rFonts w:hint="eastAsia" w:ascii="仿宋_GB2312" w:hAnsi="仿宋_GB2312" w:eastAsia="仿宋_GB2312" w:cs="仿宋_GB2312"/>
          <w:spacing w:val="0"/>
          <w:sz w:val="32"/>
        </w:rPr>
        <w:t>文明祭祀。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  <w:r>
        <w:rPr>
          <w:rFonts w:hint="eastAsia" w:ascii="黑体" w:hAnsi="黑体" w:eastAsia="黑体" w:cs="黑体"/>
          <w:spacing w:val="0"/>
          <w:sz w:val="32"/>
          <w:lang w:eastAsia="zh-CN"/>
        </w:rPr>
        <w:t>第五条</w:t>
      </w:r>
      <w:r>
        <w:rPr>
          <w:rFonts w:hint="eastAsia" w:ascii="仿宋_GB2312" w:hAnsi="仿宋_GB2312" w:eastAsia="仿宋_GB2312" w:cs="仿宋_GB2312"/>
          <w:spacing w:val="0"/>
          <w:sz w:val="32"/>
        </w:rPr>
        <w:t>　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各级人民</w:t>
      </w:r>
      <w:r>
        <w:rPr>
          <w:rFonts w:hint="eastAsia" w:ascii="仿宋_GB2312" w:hAnsi="仿宋_GB2312" w:eastAsia="仿宋_GB2312" w:cs="仿宋_GB2312"/>
          <w:spacing w:val="0"/>
          <w:sz w:val="32"/>
        </w:rPr>
        <w:t>政府应当做好祭祀管理工作。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  <w:r>
        <w:rPr>
          <w:rFonts w:hint="eastAsia" w:ascii="仿宋_GB2312" w:hAnsi="仿宋_GB2312" w:eastAsia="仿宋_GB2312" w:cs="仿宋_GB2312"/>
          <w:spacing w:val="0"/>
          <w:sz w:val="32"/>
        </w:rPr>
        <w:t>街道办事处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spacing w:val="0"/>
          <w:sz w:val="32"/>
        </w:rPr>
        <w:t>社区居民委员会、村民委员会、业主委员会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spacing w:val="0"/>
          <w:sz w:val="32"/>
        </w:rPr>
        <w:t>物业服务企业应当协助做好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祭祀</w:t>
      </w:r>
      <w:r>
        <w:rPr>
          <w:rFonts w:hint="eastAsia" w:ascii="仿宋_GB2312" w:hAnsi="仿宋_GB2312" w:eastAsia="仿宋_GB2312" w:cs="仿宋_GB2312"/>
          <w:spacing w:val="0"/>
          <w:sz w:val="32"/>
        </w:rPr>
        <w:t>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  <w:lang w:val="en-US" w:eastAsia="zh-CN"/>
        </w:rPr>
      </w:pPr>
      <w:r>
        <w:rPr>
          <w:rFonts w:hint="eastAsia" w:ascii="黑体" w:hAnsi="黑体" w:eastAsia="黑体" w:cs="黑体"/>
          <w:spacing w:val="0"/>
          <w:sz w:val="32"/>
          <w:lang w:eastAsia="zh-CN"/>
        </w:rPr>
        <w:t>第六条</w:t>
      </w:r>
      <w:r>
        <w:rPr>
          <w:rFonts w:hint="eastAsia" w:ascii="仿宋_GB2312" w:hAnsi="仿宋_GB2312" w:eastAsia="仿宋_GB2312" w:cs="仿宋_GB2312"/>
          <w:spacing w:val="0"/>
          <w:sz w:val="32"/>
        </w:rPr>
        <w:t>　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民政部门是</w:t>
      </w:r>
      <w:r>
        <w:rPr>
          <w:rFonts w:hint="eastAsia" w:ascii="仿宋_GB2312" w:hAnsi="仿宋_GB2312" w:eastAsia="仿宋_GB2312" w:cs="仿宋_GB2312"/>
          <w:spacing w:val="0"/>
          <w:sz w:val="32"/>
          <w:lang w:val="en-US" w:eastAsia="zh-CN"/>
        </w:rPr>
        <w:t>祭祀管理工作主管部门，负责建立实施联席会议制度，组织协调祭祀管理工作。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lang w:val="en-US" w:eastAsia="zh-CN"/>
        </w:rPr>
        <w:t>市场监管、行政执法、林业、公安、应急管理等部门依法履行相关职责。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  <w:lang w:eastAsia="zh-CN"/>
        </w:rPr>
      </w:pPr>
      <w:r>
        <w:rPr>
          <w:rFonts w:hint="eastAsia" w:ascii="黑体" w:hAnsi="黑体" w:eastAsia="黑体" w:cs="黑体"/>
          <w:spacing w:val="0"/>
          <w:sz w:val="32"/>
          <w:lang w:eastAsia="zh-CN"/>
        </w:rPr>
        <w:t>第七条</w:t>
      </w:r>
      <w:r>
        <w:rPr>
          <w:rFonts w:hint="eastAsia" w:ascii="黑体" w:hAnsi="黑体" w:eastAsia="黑体" w:cs="黑体"/>
          <w:spacing w:val="0"/>
          <w:sz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0"/>
          <w:sz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各级人民政府应当加强文明祭祀宣传教育，鼓励基层群众性自治组织、社会组织开展文明祭祀宣传，营造保护环境的良好风气。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学校应当开展文明祭祀教育，培养学生环境保护意识。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新闻媒体应当开展文明祭祀宣传，对破坏生态环境行为进行舆论监督。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  <w:lang w:eastAsia="zh-CN"/>
        </w:rPr>
      </w:pPr>
      <w:r>
        <w:rPr>
          <w:rFonts w:hint="eastAsia" w:ascii="黑体" w:hAnsi="黑体" w:eastAsia="黑体" w:cs="黑体"/>
          <w:spacing w:val="0"/>
          <w:sz w:val="32"/>
          <w:lang w:eastAsia="zh-CN"/>
        </w:rPr>
        <w:t>第八条</w:t>
      </w:r>
      <w:r>
        <w:rPr>
          <w:rFonts w:hint="eastAsia" w:ascii="仿宋_GB2312" w:hAnsi="仿宋_GB2312" w:eastAsia="仿宋_GB2312" w:cs="仿宋_GB2312"/>
          <w:spacing w:val="0"/>
          <w:sz w:val="32"/>
        </w:rPr>
        <w:t>　国家工作人员应当带头抵制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不文明</w:t>
      </w:r>
      <w:r>
        <w:rPr>
          <w:rFonts w:hint="eastAsia" w:ascii="仿宋_GB2312" w:hAnsi="仿宋_GB2312" w:eastAsia="仿宋_GB2312" w:cs="仿宋_GB2312"/>
          <w:spacing w:val="0"/>
          <w:sz w:val="32"/>
        </w:rPr>
        <w:t>祭祀行为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，用环保、文明的方式进行祭祀</w:t>
      </w:r>
      <w:r>
        <w:rPr>
          <w:rFonts w:hint="eastAsia" w:ascii="仿宋_GB2312" w:hAnsi="仿宋_GB2312" w:eastAsia="仿宋_GB2312" w:cs="仿宋_GB2312"/>
          <w:spacing w:val="0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  <w:lang w:eastAsia="zh-CN"/>
        </w:rPr>
      </w:pPr>
      <w:r>
        <w:rPr>
          <w:rFonts w:hint="eastAsia" w:ascii="黑体" w:hAnsi="黑体" w:eastAsia="黑体" w:cs="黑体"/>
          <w:spacing w:val="0"/>
          <w:sz w:val="32"/>
          <w:lang w:eastAsia="zh-CN"/>
        </w:rPr>
        <w:t>第九条</w:t>
      </w:r>
      <w:r>
        <w:rPr>
          <w:rFonts w:hint="eastAsia" w:ascii="仿宋_GB2312" w:hAnsi="仿宋_GB2312" w:eastAsia="仿宋_GB2312" w:cs="仿宋_GB2312"/>
          <w:spacing w:val="0"/>
          <w:sz w:val="32"/>
        </w:rPr>
        <w:t>　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本市行政区域</w:t>
      </w:r>
      <w:r>
        <w:rPr>
          <w:rFonts w:hint="eastAsia" w:ascii="仿宋_GB2312" w:hAnsi="仿宋_GB2312" w:eastAsia="仿宋_GB2312" w:cs="仿宋_GB2312"/>
          <w:spacing w:val="0"/>
          <w:sz w:val="32"/>
        </w:rPr>
        <w:t>禁止制造、销售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各类烧纸、</w:t>
      </w:r>
      <w:r>
        <w:rPr>
          <w:rFonts w:hint="eastAsia" w:ascii="仿宋_GB2312" w:hAnsi="仿宋_GB2312" w:eastAsia="仿宋_GB2312" w:cs="仿宋_GB2312"/>
          <w:spacing w:val="0"/>
          <w:sz w:val="32"/>
        </w:rPr>
        <w:t>冥钞、纸钱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spacing w:val="0"/>
          <w:sz w:val="32"/>
        </w:rPr>
        <w:t>纸扎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以及</w:t>
      </w:r>
      <w:r>
        <w:rPr>
          <w:rFonts w:hint="eastAsia" w:ascii="仿宋_GB2312" w:hAnsi="仿宋_GB2312" w:eastAsia="仿宋_GB2312" w:cs="仿宋_GB2312"/>
          <w:spacing w:val="0"/>
          <w:sz w:val="32"/>
        </w:rPr>
        <w:t>锡箔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等制成的</w:t>
      </w:r>
      <w:r>
        <w:rPr>
          <w:rFonts w:hint="eastAsia" w:ascii="仿宋_GB2312" w:hAnsi="仿宋_GB2312" w:eastAsia="仿宋_GB2312" w:cs="仿宋_GB2312"/>
          <w:spacing w:val="0"/>
          <w:sz w:val="32"/>
        </w:rPr>
        <w:t>封建迷信祭祀用品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各县（市、区）主城区禁止焚烧、抛撒影响生态环境的各类烧纸、</w:t>
      </w:r>
      <w:r>
        <w:rPr>
          <w:rFonts w:hint="eastAsia" w:ascii="仿宋_GB2312" w:hAnsi="仿宋_GB2312" w:eastAsia="仿宋_GB2312" w:cs="仿宋_GB2312"/>
          <w:spacing w:val="0"/>
          <w:sz w:val="32"/>
        </w:rPr>
        <w:t>冥钞、纸钱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spacing w:val="0"/>
          <w:sz w:val="32"/>
        </w:rPr>
        <w:t>纸扎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以及</w:t>
      </w:r>
      <w:r>
        <w:rPr>
          <w:rFonts w:hint="eastAsia" w:ascii="仿宋_GB2312" w:hAnsi="仿宋_GB2312" w:eastAsia="仿宋_GB2312" w:cs="仿宋_GB2312"/>
          <w:spacing w:val="0"/>
          <w:sz w:val="32"/>
        </w:rPr>
        <w:t>锡箔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等制成的</w:t>
      </w:r>
      <w:r>
        <w:rPr>
          <w:rFonts w:hint="eastAsia" w:ascii="仿宋_GB2312" w:hAnsi="仿宋_GB2312" w:eastAsia="仿宋_GB2312" w:cs="仿宋_GB2312"/>
          <w:spacing w:val="0"/>
          <w:sz w:val="32"/>
        </w:rPr>
        <w:t>封建迷信祭祀用品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lang w:val="en-US" w:eastAsia="zh-CN"/>
        </w:rPr>
        <w:t>主城区范围由市、县（市）人民政府依法合理划定，并向社会公布；主城区范围应当根据城市发展实际依法合理调整。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  <w:lang w:val="en-US" w:eastAsia="zh-CN"/>
        </w:rPr>
      </w:pPr>
      <w:r>
        <w:rPr>
          <w:rFonts w:hint="eastAsia" w:ascii="黑体" w:hAnsi="黑体" w:eastAsia="黑体" w:cs="黑体"/>
          <w:spacing w:val="0"/>
          <w:sz w:val="32"/>
          <w:lang w:eastAsia="zh-CN"/>
        </w:rPr>
        <w:t>第十条</w:t>
      </w:r>
      <w:r>
        <w:rPr>
          <w:rFonts w:hint="eastAsia" w:ascii="仿宋_GB2312" w:hAnsi="仿宋_GB2312" w:eastAsia="仿宋_GB2312" w:cs="仿宋_GB2312"/>
          <w:spacing w:val="0"/>
          <w:sz w:val="32"/>
        </w:rPr>
        <w:t>　制造、销售封建迷信祭祀用品的，由民政部门会同市场监督管理部门予以没收，并处制造、销售金额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一</w:t>
      </w:r>
      <w:r>
        <w:rPr>
          <w:rFonts w:hint="eastAsia" w:ascii="仿宋_GB2312" w:hAnsi="仿宋_GB2312" w:eastAsia="仿宋_GB2312" w:cs="仿宋_GB2312"/>
          <w:spacing w:val="0"/>
          <w:sz w:val="32"/>
        </w:rPr>
        <w:t>倍以上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三</w:t>
      </w:r>
      <w:r>
        <w:rPr>
          <w:rFonts w:hint="eastAsia" w:ascii="仿宋_GB2312" w:hAnsi="仿宋_GB2312" w:eastAsia="仿宋_GB2312" w:cs="仿宋_GB2312"/>
          <w:spacing w:val="0"/>
          <w:sz w:val="32"/>
        </w:rPr>
        <w:t>倍以下罚款。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各县（市、区）主城区</w:t>
      </w:r>
      <w:r>
        <w:rPr>
          <w:rFonts w:hint="eastAsia" w:ascii="仿宋_GB2312" w:hAnsi="仿宋_GB2312" w:eastAsia="仿宋_GB2312" w:cs="仿宋_GB2312"/>
          <w:spacing w:val="0"/>
          <w:sz w:val="32"/>
        </w:rPr>
        <w:t>焚烧、抛撒封建迷信祭祀用品的，由城市管理行政执法部门责令停止违法行为，并处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一百</w:t>
      </w:r>
      <w:r>
        <w:rPr>
          <w:rFonts w:hint="eastAsia" w:ascii="仿宋_GB2312" w:hAnsi="仿宋_GB2312" w:eastAsia="仿宋_GB2312" w:cs="仿宋_GB2312"/>
          <w:spacing w:val="0"/>
          <w:sz w:val="32"/>
        </w:rPr>
        <w:t>元以上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五百</w:t>
      </w:r>
      <w:r>
        <w:rPr>
          <w:rFonts w:hint="eastAsia" w:ascii="仿宋_GB2312" w:hAnsi="仿宋_GB2312" w:eastAsia="仿宋_GB2312" w:cs="仿宋_GB2312"/>
          <w:spacing w:val="0"/>
          <w:sz w:val="32"/>
        </w:rPr>
        <w:t>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  <w:r>
        <w:rPr>
          <w:rFonts w:hint="eastAsia" w:ascii="仿宋_GB2312" w:hAnsi="仿宋_GB2312" w:eastAsia="仿宋_GB2312" w:cs="仿宋_GB2312"/>
          <w:spacing w:val="0"/>
          <w:sz w:val="32"/>
        </w:rPr>
        <w:t>森林防火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期内，在森林防火</w:t>
      </w:r>
      <w:r>
        <w:rPr>
          <w:rFonts w:hint="eastAsia" w:ascii="仿宋_GB2312" w:hAnsi="仿宋_GB2312" w:eastAsia="仿宋_GB2312" w:cs="仿宋_GB2312"/>
          <w:spacing w:val="0"/>
          <w:sz w:val="32"/>
        </w:rPr>
        <w:t>区焚烧祭祀用品的，由林业部门责令停止违法行为，给予警告，对个人并处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二百</w:t>
      </w:r>
      <w:r>
        <w:rPr>
          <w:rFonts w:hint="eastAsia" w:ascii="仿宋_GB2312" w:hAnsi="仿宋_GB2312" w:eastAsia="仿宋_GB2312" w:cs="仿宋_GB2312"/>
          <w:spacing w:val="0"/>
          <w:sz w:val="32"/>
        </w:rPr>
        <w:t>元以上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三千</w:t>
      </w:r>
      <w:r>
        <w:rPr>
          <w:rFonts w:hint="eastAsia" w:ascii="仿宋_GB2312" w:hAnsi="仿宋_GB2312" w:eastAsia="仿宋_GB2312" w:cs="仿宋_GB2312"/>
          <w:spacing w:val="0"/>
          <w:sz w:val="32"/>
        </w:rPr>
        <w:t>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  <w:r>
        <w:rPr>
          <w:rFonts w:hint="eastAsia" w:ascii="仿宋_GB2312" w:hAnsi="仿宋_GB2312" w:eastAsia="仿宋_GB2312" w:cs="仿宋_GB2312"/>
          <w:spacing w:val="0"/>
          <w:sz w:val="32"/>
        </w:rPr>
        <w:t>违反本条例规定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，情节严重的，</w:t>
      </w:r>
      <w:r>
        <w:rPr>
          <w:rFonts w:hint="eastAsia" w:ascii="仿宋_GB2312" w:hAnsi="仿宋_GB2312" w:eastAsia="仿宋_GB2312" w:cs="仿宋_GB2312"/>
          <w:spacing w:val="0"/>
          <w:sz w:val="32"/>
        </w:rPr>
        <w:t>依照《中华人民共和国治安管理处罚法》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《中华人民共和国消防法》等法律</w:t>
      </w:r>
      <w:r>
        <w:rPr>
          <w:rFonts w:hint="eastAsia" w:ascii="仿宋_GB2312" w:hAnsi="仿宋_GB2312" w:eastAsia="仿宋_GB2312" w:cs="仿宋_GB2312"/>
          <w:spacing w:val="0"/>
          <w:sz w:val="32"/>
        </w:rPr>
        <w:t>予以处罚。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  <w:r>
        <w:rPr>
          <w:rFonts w:hint="eastAsia" w:ascii="黑体" w:hAnsi="黑体" w:eastAsia="黑体" w:cs="黑体"/>
          <w:spacing w:val="0"/>
          <w:sz w:val="32"/>
          <w:lang w:eastAsia="zh-CN"/>
        </w:rPr>
        <w:t>第十一条</w:t>
      </w:r>
      <w:r>
        <w:rPr>
          <w:rFonts w:hint="eastAsia" w:ascii="仿宋_GB2312" w:hAnsi="仿宋_GB2312" w:eastAsia="仿宋_GB2312" w:cs="仿宋_GB2312"/>
          <w:spacing w:val="0"/>
          <w:sz w:val="32"/>
        </w:rPr>
        <w:t>　祭祀管理职能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部门</w:t>
      </w:r>
      <w:r>
        <w:rPr>
          <w:rFonts w:hint="eastAsia" w:ascii="仿宋_GB2312" w:hAnsi="仿宋_GB2312" w:eastAsia="仿宋_GB2312" w:cs="仿宋_GB2312"/>
          <w:spacing w:val="0"/>
          <w:sz w:val="32"/>
        </w:rPr>
        <w:t>工作人员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在祭祀管理工作中</w:t>
      </w:r>
      <w:r>
        <w:rPr>
          <w:rFonts w:hint="eastAsia" w:ascii="仿宋_GB2312" w:hAnsi="仿宋_GB2312" w:eastAsia="仿宋_GB2312" w:cs="仿宋_GB2312"/>
          <w:spacing w:val="0"/>
          <w:sz w:val="32"/>
        </w:rPr>
        <w:t>玩忽职守、滥用职权、徇私舞弊尚不构成犯罪的，</w:t>
      </w:r>
      <w:r>
        <w:rPr>
          <w:rFonts w:hint="eastAsia" w:ascii="仿宋_GB2312" w:hAnsi="仿宋_GB2312" w:eastAsia="仿宋_GB2312" w:cs="仿宋_GB2312"/>
          <w:spacing w:val="0"/>
          <w:sz w:val="32"/>
          <w:lang w:eastAsia="zh-CN"/>
        </w:rPr>
        <w:t>由其所在单位或者相关部门给予处分。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  <w:r>
        <w:rPr>
          <w:rFonts w:hint="eastAsia" w:ascii="黑体" w:hAnsi="黑体" w:eastAsia="黑体" w:cs="黑体"/>
          <w:spacing w:val="0"/>
          <w:sz w:val="32"/>
          <w:lang w:eastAsia="zh-CN"/>
        </w:rPr>
        <w:t>第十二条</w:t>
      </w:r>
      <w:r>
        <w:rPr>
          <w:rFonts w:hint="eastAsia" w:ascii="仿宋_GB2312" w:hAnsi="仿宋_GB2312" w:eastAsia="仿宋_GB2312" w:cs="仿宋_GB2312"/>
          <w:spacing w:val="0"/>
          <w:sz w:val="32"/>
        </w:rPr>
        <w:t>　本条例自</w:t>
      </w:r>
      <w:r>
        <w:rPr>
          <w:rFonts w:hint="eastAsia" w:ascii="仿宋_GB2312" w:hAnsi="仿宋_GB2312" w:eastAsia="仿宋_GB2312" w:cs="仿宋_GB2312"/>
          <w:spacing w:val="0"/>
          <w:sz w:val="32"/>
          <w:lang w:val="en-US" w:eastAsia="zh-CN"/>
        </w:rPr>
        <w:t>2020年1月1</w:t>
      </w:r>
      <w:r>
        <w:rPr>
          <w:rFonts w:hint="eastAsia" w:ascii="仿宋_GB2312" w:hAnsi="仿宋_GB2312" w:eastAsia="仿宋_GB2312" w:cs="仿宋_GB2312"/>
          <w:spacing w:val="0"/>
          <w:sz w:val="32"/>
        </w:rPr>
        <w:t>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640" w:lineRule="exact"/>
        <w:ind w:firstLine="842" w:firstLineChars="200"/>
        <w:textAlignment w:val="auto"/>
        <w:rPr>
          <w:rFonts w:hint="eastAsia" w:ascii="仿宋_GB2312" w:hAnsi="仿宋_GB2312" w:eastAsia="仿宋_GB2312" w:cs="仿宋_GB2312"/>
          <w:spacing w:val="0"/>
          <w:sz w:val="32"/>
        </w:rPr>
      </w:pPr>
    </w:p>
    <w:bookmarkEnd w:id="0"/>
    <w:sectPr>
      <w:headerReference r:id="rId3" w:type="default"/>
      <w:footerReference r:id="rId4" w:type="default"/>
      <w:pgSz w:w="11906" w:h="16838"/>
      <w:pgMar w:top="2098" w:right="1587" w:bottom="1984" w:left="1587" w:header="0" w:footer="1701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0" w:num="1"/>
      <w:rtlGutter w:val="0"/>
      <w:docGrid w:type="linesAndChars" w:linePitch="579" w:charSpace="208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01"/>
    <w:family w:val="auto"/>
    <w:pitch w:val="default"/>
    <w:sig w:usb0="00000000" w:usb1="00000000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210" w:leftChars="100" w:right="210" w:rightChars="100"/>
                            <w:textAlignment w:val="auto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0lY7tAAAAAFAQAADwAAAAAAAAABACAAAAA4AAAAZHJzL2Rvd25yZXYueG1sUEsBAhQAFAAA&#10;AAgAh07iQCYa0m4aAgAAKQQAAA4AAAAAAAAAAQAgAAAAN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210" w:leftChars="100" w:right="210" w:rightChars="100"/>
                      <w:textAlignment w:val="auto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HorizontalSpacing w:val="156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55524"/>
    <w:rsid w:val="04EC6A95"/>
    <w:rsid w:val="073D3229"/>
    <w:rsid w:val="08385C29"/>
    <w:rsid w:val="09A0189C"/>
    <w:rsid w:val="0A4D1B97"/>
    <w:rsid w:val="0AB1579A"/>
    <w:rsid w:val="0E065F4F"/>
    <w:rsid w:val="15D3022F"/>
    <w:rsid w:val="16232AFB"/>
    <w:rsid w:val="1A4F6805"/>
    <w:rsid w:val="1C942E6B"/>
    <w:rsid w:val="269660DA"/>
    <w:rsid w:val="2DC32EFC"/>
    <w:rsid w:val="2E0263D3"/>
    <w:rsid w:val="2F9A4B9A"/>
    <w:rsid w:val="38670624"/>
    <w:rsid w:val="3D083347"/>
    <w:rsid w:val="3D166C0D"/>
    <w:rsid w:val="41EB1C24"/>
    <w:rsid w:val="48F85428"/>
    <w:rsid w:val="4B3E22D1"/>
    <w:rsid w:val="4F053BE3"/>
    <w:rsid w:val="50687503"/>
    <w:rsid w:val="561F25E8"/>
    <w:rsid w:val="575D38FE"/>
    <w:rsid w:val="589435CE"/>
    <w:rsid w:val="5B017D8A"/>
    <w:rsid w:val="5EAD254C"/>
    <w:rsid w:val="5F34238E"/>
    <w:rsid w:val="61943F5A"/>
    <w:rsid w:val="61B4310B"/>
    <w:rsid w:val="63E85CB4"/>
    <w:rsid w:val="654758A7"/>
    <w:rsid w:val="67757D79"/>
    <w:rsid w:val="6F35062F"/>
    <w:rsid w:val="6FA44A8B"/>
    <w:rsid w:val="7091733D"/>
    <w:rsid w:val="732D3050"/>
    <w:rsid w:val="73ED49FC"/>
    <w:rsid w:val="73F37262"/>
    <w:rsid w:val="7AAE0B17"/>
    <w:rsid w:val="7B3E13B9"/>
    <w:rsid w:val="7C904B09"/>
    <w:rsid w:val="7ED6337C"/>
    <w:rsid w:val="BA7B23C6"/>
    <w:rsid w:val="FFCF22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Office_11.8.2.10251_F1E327BC-269C-435d-A152-05C5408002CA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qgrd</cp:lastModifiedBy>
  <cp:lastPrinted>2019-08-15T08:30:00Z</cp:lastPrinted>
  <dcterms:modified xsi:type="dcterms:W3CDTF">2021-10-09T10:03:18Z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2052-11.8.2.10251</vt:lpwstr>
  </property>
</Properties>
</file>