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/>
          <w:sz w:val="44"/>
          <w:szCs w:val="4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/>
          <w:sz w:val="44"/>
          <w:szCs w:val="4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/>
          <w:sz w:val="44"/>
          <w:szCs w:val="44"/>
          <w:lang w:eastAsia="zh-CN"/>
        </w:rPr>
      </w:pPr>
      <w:r>
        <w:rPr>
          <w:rFonts w:hint="eastAsia" w:ascii="宋体" w:hAnsi="宋体"/>
          <w:sz w:val="44"/>
          <w:szCs w:val="44"/>
          <w:lang w:eastAsia="zh-CN"/>
        </w:rPr>
        <w:t>重庆市查禁赌博条例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630" w:leftChars="300" w:right="630" w:rightChars="30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630" w:leftChars="300" w:right="630" w:rightChars="30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32"/>
          <w:szCs w:val="32"/>
          <w:lang w:eastAsia="zh-CN"/>
        </w:rPr>
      </w:pPr>
      <w:r>
        <w:rPr>
          <w:rFonts w:hint="eastAsia" w:ascii="楷体" w:hAnsi="楷体" w:eastAsia="楷体" w:cs="楷体"/>
          <w:sz w:val="32"/>
          <w:szCs w:val="32"/>
          <w:lang w:eastAsia="zh-CN"/>
        </w:rPr>
        <w:t>（1997年11月28日重庆市第一届人民代表大会常务委员会第五次会议通过  2006年9月29日重庆市第二届人民代表大会常务委员会第二十六次会议修订  根据2011年11月25日重庆市第三届人民代表大会常务委员会第二十八次会议《关于修改部分地方性法规中有关行政强制条款的决定》修正）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630" w:leftChars="300" w:right="630" w:rightChars="300" w:firstLine="0" w:firstLineChars="0"/>
        <w:jc w:val="both"/>
        <w:textAlignment w:val="auto"/>
        <w:outlineLvl w:val="9"/>
        <w:rPr>
          <w:rFonts w:hint="eastAsia" w:ascii="楷体" w:hAnsi="楷体" w:eastAsia="黑体" w:cs="楷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黑体" w:cs="仿宋"/>
          <w:sz w:val="32"/>
          <w:szCs w:val="32"/>
          <w:lang w:val="en-US"/>
        </w:rPr>
      </w:pPr>
      <w:r>
        <w:rPr>
          <w:rFonts w:hint="eastAsia" w:ascii="仿宋" w:hAnsi="仿宋" w:eastAsia="黑体" w:cs="仿宋"/>
          <w:sz w:val="32"/>
          <w:szCs w:val="32"/>
        </w:rPr>
        <w:t>第一条</w:t>
      </w:r>
      <w:r>
        <w:rPr>
          <w:rFonts w:hint="eastAsia" w:ascii="仿宋" w:hAnsi="仿宋" w:eastAsia="仿宋" w:cs="仿宋"/>
          <w:sz w:val="32"/>
          <w:szCs w:val="32"/>
        </w:rPr>
        <w:t xml:space="preserve">  为了查禁赌博行为，树立良好的社会风尚，维护社会治安秩序，根据《中华人民共和国治安管理处罚法》等法律、法规的规定，结合本市实际，制定本条例。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黑体" w:cs="仿宋"/>
          <w:sz w:val="32"/>
          <w:szCs w:val="32"/>
          <w:lang w:val="en-US"/>
        </w:rPr>
      </w:pPr>
      <w:r>
        <w:rPr>
          <w:rFonts w:hint="eastAsia" w:ascii="仿宋" w:hAnsi="仿宋" w:eastAsia="黑体" w:cs="仿宋"/>
          <w:sz w:val="32"/>
          <w:szCs w:val="32"/>
        </w:rPr>
        <w:t>第二条</w:t>
      </w:r>
      <w:r>
        <w:rPr>
          <w:rFonts w:hint="eastAsia" w:ascii="仿宋" w:hAnsi="仿宋" w:eastAsia="仿宋" w:cs="仿宋"/>
          <w:sz w:val="32"/>
          <w:szCs w:val="32"/>
        </w:rPr>
        <w:t xml:space="preserve">  本条例查禁的赌博，是指以财物作注比输赢，依照本条例规定应受处罚的行为。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黑体" w:cs="仿宋"/>
          <w:sz w:val="32"/>
          <w:szCs w:val="32"/>
          <w:lang w:val="en-US"/>
        </w:rPr>
      </w:pPr>
      <w:r>
        <w:rPr>
          <w:rFonts w:hint="eastAsia" w:ascii="仿宋" w:hAnsi="仿宋" w:eastAsia="黑体" w:cs="仿宋"/>
          <w:sz w:val="32"/>
          <w:szCs w:val="32"/>
        </w:rPr>
        <w:t>第三条</w:t>
      </w:r>
      <w:r>
        <w:rPr>
          <w:rFonts w:hint="eastAsia" w:ascii="仿宋" w:hAnsi="仿宋" w:eastAsia="仿宋" w:cs="仿宋"/>
          <w:sz w:val="32"/>
          <w:szCs w:val="32"/>
        </w:rPr>
        <w:t xml:space="preserve">  查禁赌博，应当坚持社会治安综合治理的方针，实行专门机关与群众路线相结合，惩罚与教育相结合的原则。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黑体" w:cs="仿宋"/>
          <w:sz w:val="32"/>
          <w:szCs w:val="32"/>
        </w:rPr>
        <w:t>第四条</w:t>
      </w:r>
      <w:r>
        <w:rPr>
          <w:rFonts w:hint="eastAsia" w:ascii="仿宋" w:hAnsi="仿宋" w:eastAsia="仿宋" w:cs="仿宋"/>
          <w:sz w:val="32"/>
          <w:szCs w:val="32"/>
        </w:rPr>
        <w:t xml:space="preserve">  各级人民政府负责领导查禁赌博的工作，督促和检查本条例的实施。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黑体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sz w:val="32"/>
          <w:szCs w:val="32"/>
        </w:rPr>
        <w:t>各级公安机关是查禁赌博的主管部门，应当认真履行职责，严格依法办事，做好查禁赌博的工作。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黑体" w:cs="仿宋"/>
          <w:sz w:val="32"/>
          <w:szCs w:val="32"/>
          <w:lang w:val="en-US"/>
        </w:rPr>
      </w:pPr>
      <w:r>
        <w:rPr>
          <w:rFonts w:hint="eastAsia" w:ascii="仿宋" w:hAnsi="仿宋" w:eastAsia="黑体" w:cs="仿宋"/>
          <w:sz w:val="32"/>
          <w:szCs w:val="32"/>
        </w:rPr>
        <w:t>第五条</w:t>
      </w:r>
      <w:r>
        <w:rPr>
          <w:rFonts w:hint="eastAsia" w:ascii="仿宋" w:hAnsi="仿宋" w:eastAsia="仿宋" w:cs="仿宋"/>
          <w:sz w:val="32"/>
          <w:szCs w:val="32"/>
        </w:rPr>
        <w:t xml:space="preserve">  以营利为目的，聚众赌博、以赌博为业的，或者开设赌场的，依法追究刑事责任。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黑体" w:cs="仿宋"/>
          <w:sz w:val="32"/>
          <w:szCs w:val="32"/>
          <w:lang w:val="en-US"/>
        </w:rPr>
      </w:pPr>
      <w:r>
        <w:rPr>
          <w:rFonts w:hint="eastAsia" w:ascii="仿宋" w:hAnsi="仿宋" w:eastAsia="黑体" w:cs="仿宋"/>
          <w:sz w:val="32"/>
          <w:szCs w:val="32"/>
        </w:rPr>
        <w:t>第六条</w:t>
      </w:r>
      <w:r>
        <w:rPr>
          <w:rFonts w:hint="eastAsia" w:ascii="仿宋" w:hAnsi="仿宋" w:eastAsia="仿宋" w:cs="仿宋"/>
          <w:sz w:val="32"/>
          <w:szCs w:val="32"/>
        </w:rPr>
        <w:t xml:space="preserve">  以营利为目的，为赌博提供条件，或者参与赌博，屡教不改的，按照《中华人民共和国治安管理处罚法》的规定处理。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黑体" w:cs="仿宋"/>
          <w:sz w:val="32"/>
          <w:szCs w:val="32"/>
          <w:lang w:val="en-US"/>
        </w:rPr>
      </w:pPr>
      <w:r>
        <w:rPr>
          <w:rFonts w:hint="eastAsia" w:ascii="仿宋" w:hAnsi="仿宋" w:eastAsia="黑体" w:cs="仿宋"/>
          <w:sz w:val="32"/>
          <w:szCs w:val="32"/>
        </w:rPr>
        <w:t>第七条</w:t>
      </w:r>
      <w:r>
        <w:rPr>
          <w:rFonts w:hint="eastAsia" w:ascii="仿宋" w:hAnsi="仿宋" w:eastAsia="仿宋" w:cs="仿宋"/>
          <w:sz w:val="32"/>
          <w:szCs w:val="32"/>
        </w:rPr>
        <w:t xml:space="preserve">  以营利为目的，为赌博提供场所、工具、资金或者其他条件的，处五日以下拘留或者五百元以下罚款；情节严重的，处十日以上十五日以下拘留，并处五百元以上三千元以下罚款。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黑体" w:cs="仿宋"/>
          <w:sz w:val="32"/>
          <w:szCs w:val="32"/>
        </w:rPr>
        <w:t>第八条</w:t>
      </w:r>
      <w:r>
        <w:rPr>
          <w:rFonts w:hint="eastAsia" w:ascii="仿宋" w:hAnsi="仿宋" w:eastAsia="仿宋" w:cs="仿宋"/>
          <w:sz w:val="32"/>
          <w:szCs w:val="32"/>
        </w:rPr>
        <w:t xml:space="preserve">  有下列行为之一的，由公安机关依法处十日以上十五日以下拘留，并处五百元以上三千元以下罚款：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sz w:val="32"/>
          <w:szCs w:val="32"/>
        </w:rPr>
        <w:t>（一）参与赌博，赌注或者一次输赢金额巨大的；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sz w:val="32"/>
          <w:szCs w:val="32"/>
        </w:rPr>
        <w:t>（二）六个月内参与赌博三次以上，输赢累计金额巨大的；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黑体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sz w:val="32"/>
          <w:szCs w:val="32"/>
        </w:rPr>
        <w:t>（三）因赌博受治安处罚后六个月内又参与赌博的。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黑体" w:cs="仿宋"/>
          <w:sz w:val="32"/>
          <w:szCs w:val="32"/>
        </w:rPr>
        <w:t>第九条</w:t>
      </w:r>
      <w:r>
        <w:rPr>
          <w:rFonts w:hint="eastAsia" w:ascii="仿宋" w:hAnsi="仿宋" w:eastAsia="仿宋" w:cs="仿宋"/>
          <w:sz w:val="32"/>
          <w:szCs w:val="32"/>
        </w:rPr>
        <w:t xml:space="preserve">  有下列行为之一的，由公安机关处五百元以下罚款：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sz w:val="32"/>
          <w:szCs w:val="32"/>
        </w:rPr>
        <w:t>（一）参与赌博，赌注或者一次输赢金额较大的；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黑体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sz w:val="32"/>
          <w:szCs w:val="32"/>
        </w:rPr>
        <w:t>（二）六个月内参与赌博三次以上，输赢累计金额较大的。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黑体" w:cs="仿宋"/>
          <w:sz w:val="32"/>
          <w:szCs w:val="32"/>
        </w:rPr>
        <w:t>第十条</w:t>
      </w:r>
      <w:r>
        <w:rPr>
          <w:rFonts w:hint="eastAsia" w:ascii="仿宋" w:hAnsi="仿宋" w:eastAsia="仿宋" w:cs="仿宋"/>
          <w:sz w:val="32"/>
          <w:szCs w:val="32"/>
        </w:rPr>
        <w:t xml:space="preserve">  旅馆业、饮食服务业、文化娱乐业、保健服务业、交通运输业等单位，对发生在本单位或经营场所内的聚众赌博活动放任不管，不采取有效措施制止的，由公安机关处三千元以上三万元以下罚款，并可责令其限期整顿、停业整顿；对直接负责的主管人员和其他责任人员，由公安机关处一千元以下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黑体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sz w:val="32"/>
          <w:szCs w:val="32"/>
        </w:rPr>
        <w:t>在公安机关查处赌博活动时，为违法犯罪行为人通风报信的，由公安机关依法处十日以上十五日以下拘留，为违法犯罪行为人转移赌资、藏匿赌具的，由公安机关处二百元以上二千元以下罚款。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黑体" w:cs="仿宋"/>
          <w:sz w:val="32"/>
          <w:szCs w:val="32"/>
        </w:rPr>
        <w:t>第十一条</w:t>
      </w:r>
      <w:r>
        <w:rPr>
          <w:rFonts w:hint="eastAsia" w:ascii="仿宋" w:hAnsi="仿宋" w:eastAsia="仿宋" w:cs="仿宋"/>
          <w:sz w:val="32"/>
          <w:szCs w:val="32"/>
        </w:rPr>
        <w:t xml:space="preserve">  有下列行为之一的，应当从重处罚：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sz w:val="32"/>
          <w:szCs w:val="32"/>
        </w:rPr>
        <w:t>（一）在车、船等公共交通工具上赌博的；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sz w:val="32"/>
          <w:szCs w:val="32"/>
        </w:rPr>
        <w:t>（二）在公共场所或工作场所赌博的；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sz w:val="32"/>
          <w:szCs w:val="32"/>
        </w:rPr>
        <w:t>（三）明知是赌博而提供资金的；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黑体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sz w:val="32"/>
          <w:szCs w:val="32"/>
        </w:rPr>
        <w:t>（四）国家工作人员参与赌博的。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黑体" w:cs="仿宋"/>
          <w:sz w:val="32"/>
          <w:szCs w:val="32"/>
        </w:rPr>
        <w:t>第十二条</w:t>
      </w:r>
      <w:r>
        <w:rPr>
          <w:rFonts w:hint="eastAsia" w:ascii="仿宋" w:hAnsi="仿宋" w:eastAsia="仿宋" w:cs="仿宋"/>
          <w:sz w:val="32"/>
          <w:szCs w:val="32"/>
        </w:rPr>
        <w:t xml:space="preserve">  赌博者有下列行为或情节之一的可以从轻、减轻或者不予处罚：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sz w:val="32"/>
          <w:szCs w:val="32"/>
        </w:rPr>
        <w:t>（一）主动向公安机关如实陈述自己的赌博行为，且表示悔改的；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sz w:val="32"/>
          <w:szCs w:val="32"/>
        </w:rPr>
        <w:t>（二）检举、揭发他人违法行为，经查证属实的；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sz w:val="32"/>
          <w:szCs w:val="32"/>
        </w:rPr>
        <w:t>（三）受他人胁迫或者诱骗而参与赌博的；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黑体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sz w:val="32"/>
          <w:szCs w:val="32"/>
        </w:rPr>
        <w:t>（四）法律、法规规定可以从轻、减轻或者不予处罚的。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黑体" w:cs="仿宋"/>
          <w:sz w:val="32"/>
          <w:szCs w:val="32"/>
        </w:rPr>
        <w:t>第十三条</w:t>
      </w:r>
      <w:r>
        <w:rPr>
          <w:rFonts w:hint="eastAsia" w:ascii="仿宋" w:hAnsi="仿宋" w:eastAsia="仿宋" w:cs="仿宋"/>
          <w:sz w:val="32"/>
          <w:szCs w:val="32"/>
        </w:rPr>
        <w:t xml:space="preserve">  阻碍人民警察依法执行查禁赌博公务的，按照《中华人民共和国治安管理处罚法》有关规定处罚；构成犯罪的，依法追究刑事责任。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黑体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sz w:val="32"/>
          <w:szCs w:val="32"/>
        </w:rPr>
        <w:t>对检举、揭发、制止赌博行为的人进行打击报复的，依法从重惩处。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黑体" w:cs="仿宋"/>
          <w:sz w:val="32"/>
          <w:szCs w:val="32"/>
        </w:rPr>
        <w:t>第十四条</w:t>
      </w:r>
      <w:r>
        <w:rPr>
          <w:rFonts w:hint="eastAsia" w:ascii="仿宋" w:hAnsi="仿宋" w:eastAsia="仿宋" w:cs="仿宋"/>
          <w:sz w:val="32"/>
          <w:szCs w:val="32"/>
        </w:rPr>
        <w:t xml:space="preserve">  赌具、赌资应予以收缴，赌博获得的财物应予以追缴。赌博者之间因赌博形成的债权、债务，一律无效。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黑体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sz w:val="32"/>
          <w:szCs w:val="32"/>
        </w:rPr>
        <w:t>明知是赌博而提供资金所形成的债权、债务不受法律保护。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黑体" w:cs="仿宋"/>
          <w:sz w:val="32"/>
          <w:szCs w:val="32"/>
        </w:rPr>
        <w:t>第十五条</w:t>
      </w:r>
      <w:r>
        <w:rPr>
          <w:rFonts w:hint="eastAsia" w:ascii="仿宋" w:hAnsi="仿宋" w:eastAsia="仿宋" w:cs="仿宋"/>
          <w:sz w:val="32"/>
          <w:szCs w:val="32"/>
        </w:rPr>
        <w:t xml:space="preserve">  公安机关罚款和收缴、追缴赌博所得财物、暂扣财物，应当出具正式的决定书和开具由市财政局统一制发的收据。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黑体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sz w:val="32"/>
          <w:szCs w:val="32"/>
        </w:rPr>
        <w:t>收缴、追缴的赌博所得财物和罚款应当全部上缴国库；任何单位和个人不得截留、挪用、私分。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黑体" w:cs="仿宋"/>
          <w:sz w:val="32"/>
          <w:szCs w:val="32"/>
          <w:lang w:val="en-US"/>
        </w:rPr>
      </w:pPr>
      <w:r>
        <w:rPr>
          <w:rFonts w:hint="eastAsia" w:ascii="仿宋" w:hAnsi="仿宋" w:eastAsia="黑体" w:cs="仿宋"/>
          <w:sz w:val="32"/>
          <w:szCs w:val="32"/>
        </w:rPr>
        <w:t>第十六条</w:t>
      </w:r>
      <w:r>
        <w:rPr>
          <w:rFonts w:hint="eastAsia" w:ascii="仿宋" w:hAnsi="仿宋" w:eastAsia="仿宋" w:cs="仿宋"/>
          <w:sz w:val="32"/>
          <w:szCs w:val="32"/>
        </w:rPr>
        <w:t xml:space="preserve">  当事人对公安机关依照本条例作出的具体行政行为不服的，可依法申请行政复议，或者直接向人民法院提起行政诉讼。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黑体" w:cs="仿宋"/>
          <w:sz w:val="32"/>
          <w:szCs w:val="32"/>
          <w:lang w:val="en-US"/>
        </w:rPr>
      </w:pPr>
      <w:r>
        <w:rPr>
          <w:rFonts w:hint="eastAsia" w:ascii="仿宋" w:hAnsi="仿宋" w:eastAsia="黑体" w:cs="仿宋"/>
          <w:sz w:val="32"/>
          <w:szCs w:val="32"/>
        </w:rPr>
        <w:t>第十七条</w:t>
      </w:r>
      <w:r>
        <w:rPr>
          <w:rFonts w:hint="eastAsia" w:ascii="仿宋" w:hAnsi="仿宋" w:eastAsia="仿宋" w:cs="仿宋"/>
          <w:sz w:val="32"/>
          <w:szCs w:val="32"/>
        </w:rPr>
        <w:t xml:space="preserve">  人民警察在查禁赌博活动时不得少于二人，并应严格遵守法定程序，主动向当事人或有关人员出示执法证件。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黑体" w:cs="仿宋"/>
          <w:sz w:val="32"/>
          <w:szCs w:val="32"/>
          <w:lang w:val="en-US"/>
        </w:rPr>
      </w:pPr>
      <w:r>
        <w:rPr>
          <w:rFonts w:hint="eastAsia" w:ascii="仿宋" w:hAnsi="仿宋" w:eastAsia="黑体" w:cs="仿宋"/>
          <w:sz w:val="32"/>
          <w:szCs w:val="32"/>
        </w:rPr>
        <w:t>第十八条</w:t>
      </w:r>
      <w:r>
        <w:rPr>
          <w:rFonts w:hint="eastAsia" w:ascii="仿宋" w:hAnsi="仿宋" w:eastAsia="仿宋" w:cs="仿宋"/>
          <w:sz w:val="32"/>
          <w:szCs w:val="32"/>
        </w:rPr>
        <w:t xml:space="preserve">  人民警察在查禁赌博活动中，应当秉公执法，不得徇私舞弊、敲诈勒索、贪赃枉法；违者，由主管机关给予行政处分。构成犯罪的，依法追究刑事责任。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黑体" w:cs="仿宋"/>
          <w:sz w:val="32"/>
          <w:szCs w:val="32"/>
        </w:rPr>
        <w:t>第十九条</w:t>
      </w:r>
      <w:r>
        <w:rPr>
          <w:rFonts w:hint="eastAsia" w:ascii="仿宋" w:hAnsi="仿宋" w:eastAsia="仿宋" w:cs="仿宋"/>
          <w:sz w:val="32"/>
          <w:szCs w:val="32"/>
        </w:rPr>
        <w:t xml:space="preserve">  本条例关于赌注和输赢金额的界限划定如下：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sz w:val="32"/>
          <w:szCs w:val="32"/>
        </w:rPr>
        <w:t>（一）赌注金额界限划定：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sz w:val="32"/>
          <w:szCs w:val="32"/>
        </w:rPr>
        <w:t>1、赌注特大是指五百元以上；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sz w:val="32"/>
          <w:szCs w:val="32"/>
        </w:rPr>
        <w:t>2、赌注巨大是指一百元以上，五百元以下；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sz w:val="32"/>
          <w:szCs w:val="32"/>
        </w:rPr>
        <w:t>3、赌注较大是指二十元以上，一百元以下；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sz w:val="32"/>
          <w:szCs w:val="32"/>
        </w:rPr>
        <w:t>（二）输赢金额界限划定：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sz w:val="32"/>
          <w:szCs w:val="32"/>
        </w:rPr>
        <w:t>1、输赢金额特大是指五千元以上；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sz w:val="32"/>
          <w:szCs w:val="32"/>
        </w:rPr>
        <w:t>2、输赢金额巨大是指二千元以上，五千元以下；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sz w:val="32"/>
          <w:szCs w:val="32"/>
        </w:rPr>
        <w:t>3、输赢金额较大是指二百元以上，二千元以下；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sz w:val="32"/>
          <w:szCs w:val="32"/>
        </w:rPr>
        <w:t>（三）输赢累计金额界限划定：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sz w:val="32"/>
          <w:szCs w:val="32"/>
        </w:rPr>
        <w:t>1、输赢累计金额特大是指一万元以上；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sz w:val="32"/>
          <w:szCs w:val="32"/>
        </w:rPr>
        <w:t>2、输赢累计金额巨大是指五千元以上，一万元以下；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sz w:val="32"/>
          <w:szCs w:val="32"/>
        </w:rPr>
        <w:t>3、输赢累计金额较大是指二千元以上，五千元以下。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黑体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sz w:val="32"/>
          <w:szCs w:val="32"/>
        </w:rPr>
        <w:t>前款中的以上均包括本数。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黑体" w:cs="仿宋"/>
          <w:sz w:val="32"/>
          <w:szCs w:val="32"/>
          <w:lang w:val="en-US"/>
        </w:rPr>
      </w:pPr>
      <w:r>
        <w:rPr>
          <w:rFonts w:hint="eastAsia" w:ascii="仿宋" w:hAnsi="仿宋" w:eastAsia="黑体" w:cs="仿宋"/>
          <w:sz w:val="32"/>
          <w:szCs w:val="32"/>
        </w:rPr>
        <w:t>第二十条</w:t>
      </w:r>
      <w:r>
        <w:rPr>
          <w:rFonts w:hint="eastAsia" w:ascii="仿宋" w:hAnsi="仿宋" w:eastAsia="仿宋" w:cs="仿宋"/>
          <w:sz w:val="32"/>
          <w:szCs w:val="32"/>
        </w:rPr>
        <w:t xml:space="preserve">  未达到本条例规定的数额不予处罚的赌博行为，公安机关、有关单位和基层群众性自治组织有权制止，并给予必要的批评教育。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黑体" w:cs="仿宋"/>
          <w:sz w:val="32"/>
          <w:szCs w:val="32"/>
        </w:rPr>
        <w:t>第二十一条</w:t>
      </w:r>
      <w:r>
        <w:rPr>
          <w:rFonts w:hint="eastAsia" w:ascii="仿宋" w:hAnsi="仿宋" w:eastAsia="仿宋" w:cs="仿宋"/>
          <w:sz w:val="32"/>
          <w:szCs w:val="32"/>
        </w:rPr>
        <w:t xml:space="preserve">  本条例自2006年12月1日起施行。</w:t>
      </w: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2154" w:right="1531" w:bottom="1814" w:left="1531" w:header="851" w:footer="1474" w:gutter="0"/>
      <w:pgNumType w:fmt="decimal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40" w:lineRule="atLeast"/>
                            <w:ind w:left="0" w:leftChars="0" w:right="420" w:rightChars="2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—</w:t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ql5uc8AAAAFAQAADwAAAAAAAAABACAAAAAiAAAAZHJzL2Rvd25yZXYueG1sUEsB&#10;AhQAFAAAAAgAh07iQC02fSzFAQAAawMAAA4AAAAAAAAAAQAgAAAAHg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 w:val="0"/>
                      <w:snapToGrid w:val="0"/>
                      <w:spacing w:line="240" w:lineRule="atLeast"/>
                      <w:ind w:left="0" w:leftChars="0" w:right="420" w:rightChars="200" w:firstLine="0" w:firstLineChars="0"/>
                      <w:jc w:val="both"/>
                      <w:textAlignment w:val="auto"/>
                      <w:outlineLvl w:val="9"/>
                      <w:rPr>
                        <w:rFonts w:hint="eastAsia"/>
                        <w:sz w:val="28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40" w:lineRule="atLeast"/>
                            <w:ind w:left="420" w:leftChars="2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—</w:t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ql5uc8AAAAFAQAADwAAAAAAAAABACAAAAAiAAAAZHJzL2Rvd25yZXYueG1sUEsB&#10;AhQAFAAAAAgAh07iQHrnkk/FAQAAawMAAA4AAAAAAAAAAQAgAAAAHg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 w:val="0"/>
                      <w:snapToGrid w:val="0"/>
                      <w:spacing w:line="240" w:lineRule="atLeast"/>
                      <w:ind w:left="420" w:leftChars="2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cs="宋体"/>
                        <w:sz w:val="28"/>
                        <w:szCs w:val="28"/>
                        <w:lang w:val="en-US" w:eastAsia="zh-CN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E02DB5"/>
    <w:rsid w:val="05097AD0"/>
    <w:rsid w:val="10B63C0C"/>
    <w:rsid w:val="166E52DE"/>
    <w:rsid w:val="1AE02DB5"/>
    <w:rsid w:val="1EDD2341"/>
    <w:rsid w:val="22905642"/>
    <w:rsid w:val="280A3758"/>
    <w:rsid w:val="31DD71E5"/>
    <w:rsid w:val="6F6010DB"/>
    <w:rsid w:val="7A8C25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861;&#35268;&#25991;&#26412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法规文本.dotx</Template>
  <Pages>1</Pages>
  <Words>26</Words>
  <Characters>26</Characters>
  <Lines>0</Lines>
  <Paragraphs>0</Paragraphs>
  <ScaleCrop>false</ScaleCrop>
  <LinksUpToDate>false</LinksUpToDate>
  <CharactersWithSpaces>40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2017-02-17T07:30:00Z</dcterms:created>
  <dc:creator>Administrator</dc:creator>
  <cp:lastModifiedBy>Administrator</cp:lastModifiedBy>
  <dcterms:modified xsi:type="dcterms:W3CDTF">2017-02-17T07:33:45Z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