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E21" w:rsidRDefault="000D4E21" w:rsidP="000D4E21">
      <w:pPr>
        <w:ind w:firstLineChars="0" w:firstLine="0"/>
        <w:jc w:val="center"/>
        <w:rPr>
          <w:rFonts w:eastAsia="方正小标宋简体" w:hint="eastAsia"/>
          <w:sz w:val="44"/>
          <w:szCs w:val="44"/>
        </w:rPr>
      </w:pPr>
    </w:p>
    <w:p w:rsidR="000D4E21" w:rsidRDefault="000D4E21" w:rsidP="000D4E21">
      <w:pPr>
        <w:ind w:firstLineChars="0" w:firstLine="0"/>
        <w:jc w:val="center"/>
        <w:rPr>
          <w:rFonts w:eastAsia="方正小标宋简体" w:hint="eastAsia"/>
          <w:sz w:val="44"/>
          <w:szCs w:val="44"/>
        </w:rPr>
      </w:pPr>
    </w:p>
    <w:p w:rsidR="000D4E21" w:rsidRPr="000D4E21" w:rsidRDefault="000D4E21" w:rsidP="000D4E21">
      <w:pPr>
        <w:ind w:firstLineChars="0" w:firstLine="0"/>
        <w:jc w:val="center"/>
        <w:rPr>
          <w:rFonts w:ascii="宋体" w:eastAsia="宋体" w:hAnsi="宋体" w:hint="eastAsia"/>
          <w:sz w:val="44"/>
          <w:szCs w:val="44"/>
        </w:rPr>
      </w:pPr>
      <w:r w:rsidRPr="000D4E21">
        <w:rPr>
          <w:rFonts w:ascii="宋体" w:eastAsia="宋体" w:hAnsi="宋体" w:hint="eastAsia"/>
          <w:sz w:val="44"/>
          <w:szCs w:val="44"/>
        </w:rPr>
        <w:t>镇江香醋保护条例</w:t>
      </w:r>
    </w:p>
    <w:p w:rsidR="000D4E21" w:rsidRPr="00985DDF" w:rsidRDefault="000D4E21" w:rsidP="000D4E21">
      <w:pPr>
        <w:ind w:firstLineChars="0" w:firstLine="0"/>
        <w:jc w:val="center"/>
        <w:rPr>
          <w:rFonts w:eastAsia="方正小标宋简体" w:hint="eastAsia"/>
          <w:sz w:val="44"/>
          <w:szCs w:val="44"/>
        </w:rPr>
      </w:pPr>
    </w:p>
    <w:p w:rsidR="000D4E21" w:rsidRPr="00985DDF" w:rsidRDefault="000D4E21" w:rsidP="000D4E21">
      <w:pPr>
        <w:adjustRightInd w:val="0"/>
        <w:ind w:leftChars="200" w:left="640" w:rightChars="200" w:right="640" w:firstLineChars="0" w:firstLine="0"/>
        <w:rPr>
          <w:rFonts w:eastAsia="楷体_GB2312" w:hint="eastAsia"/>
        </w:rPr>
      </w:pPr>
      <w:r w:rsidRPr="00985DDF">
        <w:rPr>
          <w:rFonts w:eastAsia="楷体_GB2312" w:hint="eastAsia"/>
        </w:rPr>
        <w:t>（</w:t>
      </w:r>
      <w:smartTag w:uri="urn:schemas-microsoft-com:office:smarttags" w:element="chsdate">
        <w:smartTagPr>
          <w:attr w:name="Year" w:val="2016"/>
          <w:attr w:name="Month" w:val="6"/>
          <w:attr w:name="Day" w:val="28"/>
          <w:attr w:name="IsLunarDate" w:val="False"/>
          <w:attr w:name="IsROCDate" w:val="False"/>
        </w:smartTagPr>
        <w:r w:rsidRPr="00985DDF">
          <w:rPr>
            <w:rFonts w:eastAsia="楷体_GB2312" w:hint="eastAsia"/>
          </w:rPr>
          <w:t>2016</w:t>
        </w:r>
        <w:r w:rsidRPr="00985DDF">
          <w:rPr>
            <w:rFonts w:eastAsia="楷体_GB2312" w:hint="eastAsia"/>
          </w:rPr>
          <w:t>年</w:t>
        </w:r>
        <w:r w:rsidRPr="00985DDF">
          <w:rPr>
            <w:rFonts w:eastAsia="楷体_GB2312" w:hint="eastAsia"/>
          </w:rPr>
          <w:t>6</w:t>
        </w:r>
        <w:r w:rsidRPr="00985DDF">
          <w:rPr>
            <w:rFonts w:eastAsia="楷体_GB2312" w:hint="eastAsia"/>
          </w:rPr>
          <w:t>月</w:t>
        </w:r>
        <w:r w:rsidRPr="00985DDF">
          <w:rPr>
            <w:rFonts w:eastAsia="楷体_GB2312" w:hint="eastAsia"/>
          </w:rPr>
          <w:t>28</w:t>
        </w:r>
        <w:r w:rsidRPr="00985DDF">
          <w:rPr>
            <w:rFonts w:eastAsia="楷体_GB2312" w:hint="eastAsia"/>
          </w:rPr>
          <w:t>日</w:t>
        </w:r>
      </w:smartTag>
      <w:r w:rsidRPr="00985DDF">
        <w:rPr>
          <w:rFonts w:eastAsia="楷体_GB2312" w:hint="eastAsia"/>
        </w:rPr>
        <w:t>镇江市第七届人民代表大会常务委员会第三十四次会议制定</w:t>
      </w:r>
      <w:r w:rsidRPr="00985DDF">
        <w:rPr>
          <w:rFonts w:eastAsia="楷体_GB2312" w:hint="eastAsia"/>
        </w:rPr>
        <w:t xml:space="preserve">  </w:t>
      </w:r>
      <w:smartTag w:uri="urn:schemas-microsoft-com:office:smarttags" w:element="chsdate">
        <w:smartTagPr>
          <w:attr w:name="Year" w:val="2016"/>
          <w:attr w:name="Month" w:val="7"/>
          <w:attr w:name="Day" w:val="29"/>
          <w:attr w:name="IsLunarDate" w:val="False"/>
          <w:attr w:name="IsROCDate" w:val="False"/>
        </w:smartTagPr>
        <w:r w:rsidRPr="00985DDF">
          <w:rPr>
            <w:rFonts w:eastAsia="楷体_GB2312" w:hint="eastAsia"/>
          </w:rPr>
          <w:t>2016</w:t>
        </w:r>
        <w:r w:rsidRPr="00985DDF">
          <w:rPr>
            <w:rFonts w:eastAsia="楷体_GB2312" w:hint="eastAsia"/>
          </w:rPr>
          <w:t>年</w:t>
        </w:r>
        <w:r w:rsidRPr="00985DDF">
          <w:rPr>
            <w:rFonts w:eastAsia="楷体_GB2312" w:hint="eastAsia"/>
          </w:rPr>
          <w:t>7</w:t>
        </w:r>
        <w:r w:rsidRPr="00985DDF">
          <w:rPr>
            <w:rFonts w:eastAsia="楷体_GB2312" w:hint="eastAsia"/>
          </w:rPr>
          <w:t>月</w:t>
        </w:r>
        <w:r w:rsidRPr="00985DDF">
          <w:rPr>
            <w:rFonts w:eastAsia="楷体_GB2312" w:hint="eastAsia"/>
          </w:rPr>
          <w:t>29</w:t>
        </w:r>
        <w:r w:rsidRPr="00985DDF">
          <w:rPr>
            <w:rFonts w:eastAsia="楷体_GB2312" w:hint="eastAsia"/>
          </w:rPr>
          <w:t>日</w:t>
        </w:r>
      </w:smartTag>
      <w:r w:rsidRPr="00985DDF">
        <w:rPr>
          <w:rFonts w:eastAsia="楷体_GB2312" w:hint="eastAsia"/>
        </w:rPr>
        <w:t>江苏省第十二届人民代表大会常务委员会第二十四次会议批准）</w:t>
      </w:r>
    </w:p>
    <w:p w:rsidR="000D4E21" w:rsidRDefault="000D4E21" w:rsidP="000D4E21">
      <w:pPr>
        <w:adjustRightInd w:val="0"/>
        <w:ind w:firstLineChars="0" w:firstLine="0"/>
        <w:rPr>
          <w:rFonts w:ascii="楷体_GB2312" w:eastAsia="楷体_GB2312" w:hint="eastAsia"/>
          <w:szCs w:val="32"/>
        </w:rPr>
      </w:pPr>
    </w:p>
    <w:p w:rsidR="000D4E21" w:rsidRPr="000D4E21" w:rsidRDefault="000D4E21" w:rsidP="000D4E21">
      <w:pPr>
        <w:adjustRightInd w:val="0"/>
        <w:ind w:firstLineChars="0" w:firstLine="0"/>
        <w:jc w:val="center"/>
        <w:rPr>
          <w:rFonts w:ascii="楷体_GB2312" w:eastAsia="楷体_GB2312" w:hint="eastAsia"/>
          <w:szCs w:val="32"/>
        </w:rPr>
      </w:pPr>
      <w:r w:rsidRPr="000D4E21">
        <w:rPr>
          <w:rFonts w:ascii="楷体_GB2312" w:eastAsia="楷体_GB2312" w:hint="eastAsia"/>
          <w:szCs w:val="32"/>
        </w:rPr>
        <w:t>目</w:t>
      </w:r>
      <w:r>
        <w:rPr>
          <w:rFonts w:ascii="楷体_GB2312" w:eastAsia="楷体_GB2312" w:hint="eastAsia"/>
          <w:szCs w:val="32"/>
        </w:rPr>
        <w:t xml:space="preserve">  </w:t>
      </w:r>
      <w:r w:rsidRPr="000D4E21">
        <w:rPr>
          <w:rFonts w:ascii="楷体_GB2312" w:eastAsia="楷体_GB2312" w:hint="eastAsia"/>
          <w:szCs w:val="32"/>
        </w:rPr>
        <w:t>录</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第一章  总则</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第二章  工艺保护与文化传承</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第三章  知识产权保护</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第四章  产业扶持与发展</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第五章  监督和管理</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第六章  法律责任</w:t>
      </w:r>
    </w:p>
    <w:p w:rsidR="000D4E21" w:rsidRPr="000D4E21" w:rsidRDefault="000D4E21" w:rsidP="000D4E21">
      <w:pPr>
        <w:adjustRightInd w:val="0"/>
        <w:ind w:firstLine="640"/>
        <w:rPr>
          <w:rFonts w:ascii="楷体_GB2312" w:eastAsia="楷体_GB2312" w:hint="eastAsia"/>
          <w:szCs w:val="32"/>
        </w:rPr>
      </w:pPr>
      <w:r w:rsidRPr="000D4E21">
        <w:rPr>
          <w:rFonts w:ascii="楷体_GB2312" w:eastAsia="楷体_GB2312" w:hint="eastAsia"/>
          <w:szCs w:val="32"/>
        </w:rPr>
        <w:t>第七章  附则</w:t>
      </w:r>
    </w:p>
    <w:p w:rsidR="000D4E21" w:rsidRPr="00B23E93" w:rsidRDefault="000D4E21" w:rsidP="000D4E21">
      <w:pPr>
        <w:adjustRightInd w:val="0"/>
        <w:ind w:firstLineChars="0" w:firstLine="0"/>
        <w:rPr>
          <w:rFonts w:eastAsia="方正小标宋简体" w:hint="eastAsia"/>
          <w:sz w:val="44"/>
          <w:szCs w:val="44"/>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第一章</w:t>
      </w:r>
      <w:r w:rsidRPr="00985DDF">
        <w:rPr>
          <w:rFonts w:eastAsia="黑体" w:hAnsi="黑体" w:hint="eastAsia"/>
        </w:rPr>
        <w:t xml:space="preserve">  </w:t>
      </w:r>
      <w:r w:rsidRPr="00985DDF">
        <w:rPr>
          <w:rFonts w:eastAsia="黑体" w:hAnsi="黑体" w:hint="eastAsia"/>
        </w:rPr>
        <w:t>总则</w:t>
      </w:r>
    </w:p>
    <w:p w:rsidR="000D4E21" w:rsidRPr="00985DDF" w:rsidRDefault="000D4E21" w:rsidP="000D4E21">
      <w:pPr>
        <w:adjustRightInd w:val="0"/>
        <w:ind w:firstLineChars="0" w:firstLine="0"/>
        <w:rPr>
          <w:rFonts w:eastAsia="方正小标宋简体"/>
          <w:sz w:val="44"/>
          <w:szCs w:val="44"/>
        </w:rPr>
      </w:pPr>
    </w:p>
    <w:p w:rsidR="000D4E21" w:rsidRPr="00985DDF" w:rsidRDefault="000D4E21" w:rsidP="000D4E21">
      <w:pPr>
        <w:ind w:firstLine="640"/>
        <w:rPr>
          <w:rFonts w:hint="eastAsia"/>
        </w:rPr>
      </w:pPr>
      <w:r w:rsidRPr="00985DDF">
        <w:rPr>
          <w:rFonts w:eastAsia="黑体" w:hint="eastAsia"/>
        </w:rPr>
        <w:t>第一条</w:t>
      </w:r>
      <w:r w:rsidRPr="00985DDF">
        <w:rPr>
          <w:rFonts w:hint="eastAsia"/>
        </w:rPr>
        <w:t xml:space="preserve">  </w:t>
      </w:r>
      <w:r w:rsidRPr="00985DDF">
        <w:rPr>
          <w:rFonts w:hint="eastAsia"/>
        </w:rPr>
        <w:t>为了保护镇江香醋的品牌和工艺特色，继承和弘扬镇江香醋文化，促进镇江香醋产业持续健康发展，根据有关法律、法规，结合本市实际，制定本条例。</w:t>
      </w:r>
    </w:p>
    <w:p w:rsidR="000D4E21" w:rsidRPr="00985DDF" w:rsidRDefault="000D4E21" w:rsidP="000D4E21">
      <w:pPr>
        <w:ind w:firstLine="640"/>
        <w:rPr>
          <w:rFonts w:hint="eastAsia"/>
        </w:rPr>
      </w:pPr>
      <w:r w:rsidRPr="00985DDF">
        <w:rPr>
          <w:rFonts w:eastAsia="黑体" w:hint="eastAsia"/>
        </w:rPr>
        <w:lastRenderedPageBreak/>
        <w:t>第二条</w:t>
      </w:r>
      <w:r w:rsidRPr="00985DDF">
        <w:rPr>
          <w:rFonts w:hint="eastAsia"/>
        </w:rPr>
        <w:t xml:space="preserve">  </w:t>
      </w:r>
      <w:r w:rsidRPr="00985DDF">
        <w:rPr>
          <w:rFonts w:hint="eastAsia"/>
        </w:rPr>
        <w:t>本条例所称镇江香醋，是指在镇江行政区域内生产，采用传统特殊工艺制作，具有独特风味和品质</w:t>
      </w:r>
      <w:r w:rsidRPr="00985DDF">
        <w:rPr>
          <w:rFonts w:hint="eastAsia"/>
        </w:rPr>
        <w:t>,</w:t>
      </w:r>
      <w:r w:rsidRPr="00985DDF">
        <w:rPr>
          <w:rFonts w:hint="eastAsia"/>
        </w:rPr>
        <w:t>并依法取得知识产权保护的酿造食醋。</w:t>
      </w:r>
    </w:p>
    <w:p w:rsidR="000D4E21" w:rsidRPr="00985DDF" w:rsidRDefault="000D4E21" w:rsidP="000D4E21">
      <w:pPr>
        <w:ind w:firstLine="640"/>
        <w:rPr>
          <w:rFonts w:hint="eastAsia"/>
        </w:rPr>
      </w:pPr>
      <w:r w:rsidRPr="00985DDF">
        <w:rPr>
          <w:rFonts w:eastAsia="黑体" w:hint="eastAsia"/>
        </w:rPr>
        <w:t>第三条</w:t>
      </w:r>
      <w:r w:rsidRPr="00985DDF">
        <w:rPr>
          <w:rFonts w:hint="eastAsia"/>
        </w:rPr>
        <w:t xml:space="preserve">  </w:t>
      </w:r>
      <w:r w:rsidRPr="00985DDF">
        <w:rPr>
          <w:rFonts w:hint="eastAsia"/>
        </w:rPr>
        <w:t>本条例适用于镇江行政区域内镇江香醋的生产经营、文化传承、知识产权和传统工艺保护、产业发展及相关监督管理等活动。</w:t>
      </w:r>
    </w:p>
    <w:p w:rsidR="000D4E21" w:rsidRPr="00985DDF" w:rsidRDefault="000D4E21" w:rsidP="000D4E21">
      <w:pPr>
        <w:ind w:firstLine="640"/>
        <w:rPr>
          <w:rFonts w:hint="eastAsia"/>
        </w:rPr>
      </w:pPr>
      <w:r w:rsidRPr="00985DDF">
        <w:rPr>
          <w:rFonts w:eastAsia="黑体" w:hint="eastAsia"/>
        </w:rPr>
        <w:t>第四条</w:t>
      </w:r>
      <w:r w:rsidRPr="00985DDF">
        <w:rPr>
          <w:rFonts w:hint="eastAsia"/>
        </w:rPr>
        <w:t xml:space="preserve">  </w:t>
      </w:r>
      <w:r w:rsidRPr="00985DDF">
        <w:rPr>
          <w:rFonts w:hint="eastAsia"/>
        </w:rPr>
        <w:t>镇江香醋保护工作应当遵循质量至上、品牌保护和传承发展原则。</w:t>
      </w:r>
    </w:p>
    <w:p w:rsidR="000D4E21" w:rsidRPr="00985DDF" w:rsidRDefault="000D4E21" w:rsidP="000D4E21">
      <w:pPr>
        <w:ind w:firstLine="640"/>
        <w:rPr>
          <w:rFonts w:hint="eastAsia"/>
        </w:rPr>
      </w:pPr>
      <w:r w:rsidRPr="00985DDF">
        <w:rPr>
          <w:rFonts w:eastAsia="黑体" w:hint="eastAsia"/>
        </w:rPr>
        <w:t>第五条</w:t>
      </w:r>
      <w:r w:rsidRPr="00985DDF">
        <w:rPr>
          <w:rFonts w:hint="eastAsia"/>
        </w:rPr>
        <w:t xml:space="preserve">  </w:t>
      </w:r>
      <w:r w:rsidRPr="00985DDF">
        <w:rPr>
          <w:rFonts w:hint="eastAsia"/>
        </w:rPr>
        <w:t>市、辖市（区）人民政府负责本条例的组织实施，统一领导、组织、协调镇江香醋生产经营的监督管理工作，具体办法由市、辖市（区）人民政府制定。</w:t>
      </w:r>
    </w:p>
    <w:p w:rsidR="000D4E21" w:rsidRPr="00985DDF" w:rsidRDefault="000D4E21" w:rsidP="000D4E21">
      <w:pPr>
        <w:ind w:firstLine="640"/>
        <w:rPr>
          <w:rFonts w:hint="eastAsia"/>
        </w:rPr>
      </w:pPr>
      <w:r w:rsidRPr="00985DDF">
        <w:rPr>
          <w:rFonts w:hint="eastAsia"/>
        </w:rPr>
        <w:t>有关部门按照各自职责，共同做好镇江香醋保护、发展、监督和管理工作。</w:t>
      </w:r>
    </w:p>
    <w:p w:rsidR="000D4E21" w:rsidRPr="00985DDF" w:rsidRDefault="000D4E21" w:rsidP="000D4E21">
      <w:pPr>
        <w:ind w:firstLine="640"/>
        <w:rPr>
          <w:rFonts w:hint="eastAsia"/>
        </w:rPr>
      </w:pPr>
      <w:r w:rsidRPr="00985DDF">
        <w:rPr>
          <w:rFonts w:eastAsia="黑体" w:hint="eastAsia"/>
        </w:rPr>
        <w:t>第六条</w:t>
      </w:r>
      <w:r w:rsidRPr="00985DDF">
        <w:rPr>
          <w:rFonts w:hint="eastAsia"/>
        </w:rPr>
        <w:t xml:space="preserve">  </w:t>
      </w:r>
      <w:r w:rsidRPr="00985DDF">
        <w:rPr>
          <w:rFonts w:hint="eastAsia"/>
        </w:rPr>
        <w:t>镇江香醋生产经营者应当依照法律、法规和食品安全标准从事生产经营活动，对社会和消费者负责，并接受监督。</w:t>
      </w:r>
    </w:p>
    <w:p w:rsidR="000D4E21" w:rsidRPr="00985DDF" w:rsidRDefault="000D4E21" w:rsidP="000D4E21">
      <w:pPr>
        <w:adjustRightInd w:val="0"/>
        <w:ind w:firstLineChars="0" w:firstLine="0"/>
        <w:rPr>
          <w:rFonts w:ascii="Times New Roman" w:hAnsi="Times New Roman"/>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第二章</w:t>
      </w:r>
      <w:r w:rsidRPr="00985DDF">
        <w:rPr>
          <w:rFonts w:eastAsia="黑体" w:hAnsi="黑体" w:hint="eastAsia"/>
        </w:rPr>
        <w:t xml:space="preserve">  </w:t>
      </w:r>
      <w:r w:rsidRPr="00985DDF">
        <w:rPr>
          <w:rFonts w:eastAsia="黑体" w:hAnsi="黑体" w:hint="eastAsia"/>
        </w:rPr>
        <w:t>工艺保护与文化传承</w:t>
      </w:r>
    </w:p>
    <w:p w:rsidR="000D4E21" w:rsidRPr="00985DDF" w:rsidRDefault="000D4E21" w:rsidP="000D4E21">
      <w:pPr>
        <w:adjustRightInd w:val="0"/>
        <w:ind w:firstLineChars="0" w:firstLine="0"/>
        <w:rPr>
          <w:rFonts w:ascii="Times New Roman" w:hAnsi="Times New Roman"/>
          <w:szCs w:val="32"/>
        </w:rPr>
      </w:pPr>
    </w:p>
    <w:p w:rsidR="000D4E21" w:rsidRPr="00985DDF" w:rsidRDefault="000D4E21" w:rsidP="000D4E21">
      <w:pPr>
        <w:ind w:firstLine="640"/>
        <w:rPr>
          <w:rFonts w:hint="eastAsia"/>
        </w:rPr>
      </w:pPr>
      <w:r w:rsidRPr="00985DDF">
        <w:rPr>
          <w:rFonts w:eastAsia="黑体" w:hint="eastAsia"/>
        </w:rPr>
        <w:t>第七条</w:t>
      </w:r>
      <w:r w:rsidRPr="00985DDF">
        <w:rPr>
          <w:rFonts w:hint="eastAsia"/>
        </w:rPr>
        <w:t xml:space="preserve">  </w:t>
      </w:r>
      <w:r w:rsidRPr="00985DDF">
        <w:rPr>
          <w:rFonts w:hint="eastAsia"/>
        </w:rPr>
        <w:t>从事镇江香醋生产，应当依法取得营业执照和载明镇江香醋类别的食品生产许可证，依照法律、法规建立食品安全追溯体系。</w:t>
      </w:r>
    </w:p>
    <w:p w:rsidR="000D4E21" w:rsidRPr="00985DDF" w:rsidRDefault="000D4E21" w:rsidP="000D4E21">
      <w:pPr>
        <w:ind w:firstLine="640"/>
        <w:rPr>
          <w:rFonts w:hint="eastAsia"/>
        </w:rPr>
      </w:pPr>
      <w:r w:rsidRPr="00985DDF">
        <w:rPr>
          <w:rFonts w:eastAsia="黑体" w:hint="eastAsia"/>
        </w:rPr>
        <w:t>第八条</w:t>
      </w:r>
      <w:r w:rsidRPr="00985DDF">
        <w:rPr>
          <w:rFonts w:hint="eastAsia"/>
        </w:rPr>
        <w:t xml:space="preserve">  </w:t>
      </w:r>
      <w:r w:rsidRPr="00985DDF">
        <w:rPr>
          <w:rFonts w:hint="eastAsia"/>
        </w:rPr>
        <w:t>从事镇江香醋生产，应当遵守下列规范：</w:t>
      </w:r>
    </w:p>
    <w:p w:rsidR="000D4E21" w:rsidRPr="00985DDF" w:rsidRDefault="000D4E21" w:rsidP="000D4E21">
      <w:pPr>
        <w:ind w:firstLine="640"/>
        <w:rPr>
          <w:rFonts w:hint="eastAsia"/>
        </w:rPr>
      </w:pPr>
      <w:r w:rsidRPr="00985DDF">
        <w:rPr>
          <w:rFonts w:hint="eastAsia"/>
        </w:rPr>
        <w:lastRenderedPageBreak/>
        <w:t>（一）以糯米、麸皮、大糠等为主要原料；</w:t>
      </w:r>
    </w:p>
    <w:p w:rsidR="000D4E21" w:rsidRPr="00985DDF" w:rsidRDefault="000D4E21" w:rsidP="000D4E21">
      <w:pPr>
        <w:ind w:firstLine="640"/>
        <w:rPr>
          <w:rFonts w:hint="eastAsia"/>
        </w:rPr>
      </w:pPr>
      <w:r w:rsidRPr="00985DDF">
        <w:rPr>
          <w:rFonts w:hint="eastAsia"/>
        </w:rPr>
        <w:t>（二）采用传统复式糖化、酒精发酵、固态分层醋酸发酵、加炒米色淋醋等特殊工艺，在</w:t>
      </w:r>
      <w:proofErr w:type="gramStart"/>
      <w:r w:rsidRPr="00985DDF">
        <w:rPr>
          <w:rFonts w:hint="eastAsia"/>
        </w:rPr>
        <w:t>特制陶坛容器</w:t>
      </w:r>
      <w:proofErr w:type="gramEnd"/>
      <w:r w:rsidRPr="00985DDF">
        <w:rPr>
          <w:rFonts w:hint="eastAsia"/>
        </w:rPr>
        <w:t>密封陈酿六个月以上；</w:t>
      </w:r>
    </w:p>
    <w:p w:rsidR="000D4E21" w:rsidRPr="00985DDF" w:rsidRDefault="000D4E21" w:rsidP="000D4E21">
      <w:pPr>
        <w:ind w:firstLine="640"/>
        <w:rPr>
          <w:rFonts w:hint="eastAsia"/>
        </w:rPr>
      </w:pPr>
      <w:r w:rsidRPr="00985DDF">
        <w:rPr>
          <w:rFonts w:hint="eastAsia"/>
        </w:rPr>
        <w:t>（三）生产场所符合食醋生产卫生规范的国家标准；</w:t>
      </w:r>
    </w:p>
    <w:p w:rsidR="000D4E21" w:rsidRPr="00985DDF" w:rsidRDefault="000D4E21" w:rsidP="000D4E21">
      <w:pPr>
        <w:ind w:firstLine="640"/>
        <w:rPr>
          <w:rFonts w:hint="eastAsia"/>
        </w:rPr>
      </w:pPr>
      <w:r w:rsidRPr="00985DDF">
        <w:rPr>
          <w:rFonts w:hint="eastAsia"/>
        </w:rPr>
        <w:t>（四）产品质量符合镇江香醋国家标准。</w:t>
      </w:r>
    </w:p>
    <w:p w:rsidR="000D4E21" w:rsidRPr="00985DDF" w:rsidRDefault="000D4E21" w:rsidP="000D4E21">
      <w:pPr>
        <w:ind w:firstLine="640"/>
        <w:rPr>
          <w:rFonts w:hint="eastAsia"/>
        </w:rPr>
      </w:pPr>
      <w:r w:rsidRPr="00985DDF">
        <w:rPr>
          <w:rFonts w:eastAsia="黑体" w:hint="eastAsia"/>
        </w:rPr>
        <w:t>第九条</w:t>
      </w:r>
      <w:r w:rsidRPr="00985DDF">
        <w:rPr>
          <w:rFonts w:hint="eastAsia"/>
        </w:rPr>
        <w:t xml:space="preserve">  </w:t>
      </w:r>
      <w:r w:rsidRPr="00985DDF">
        <w:rPr>
          <w:rFonts w:hint="eastAsia"/>
        </w:rPr>
        <w:t>从事镇江香醋生产经营活动，禁止下列行为：</w:t>
      </w:r>
    </w:p>
    <w:p w:rsidR="000D4E21" w:rsidRPr="00985DDF" w:rsidRDefault="000D4E21" w:rsidP="000D4E21">
      <w:pPr>
        <w:ind w:firstLine="640"/>
        <w:rPr>
          <w:rFonts w:hint="eastAsia"/>
        </w:rPr>
      </w:pPr>
      <w:r w:rsidRPr="00985DDF">
        <w:rPr>
          <w:rFonts w:hint="eastAsia"/>
        </w:rPr>
        <w:t>（一）用非食品原料、回收食品生产或者添加食品添加剂以外的化学物质和其他可能危害人体健康的物质；</w:t>
      </w:r>
    </w:p>
    <w:p w:rsidR="000D4E21" w:rsidRPr="00985DDF" w:rsidRDefault="000D4E21" w:rsidP="000D4E21">
      <w:pPr>
        <w:ind w:firstLine="640"/>
        <w:rPr>
          <w:rFonts w:hint="eastAsia"/>
        </w:rPr>
      </w:pPr>
      <w:r w:rsidRPr="00985DDF">
        <w:rPr>
          <w:rFonts w:hint="eastAsia"/>
        </w:rPr>
        <w:t>（二）使用超过保质期的食品原料、食品添加剂；</w:t>
      </w:r>
    </w:p>
    <w:p w:rsidR="000D4E21" w:rsidRPr="00985DDF" w:rsidRDefault="000D4E21" w:rsidP="000D4E21">
      <w:pPr>
        <w:ind w:firstLine="640"/>
      </w:pPr>
      <w:r w:rsidRPr="00985DDF">
        <w:rPr>
          <w:rFonts w:hint="eastAsia"/>
        </w:rPr>
        <w:t>（三）超范围、超限量使用食品添加剂；</w:t>
      </w:r>
    </w:p>
    <w:p w:rsidR="000D4E21" w:rsidRPr="00985DDF" w:rsidRDefault="000D4E21" w:rsidP="000D4E21">
      <w:pPr>
        <w:ind w:firstLine="640"/>
        <w:rPr>
          <w:rFonts w:hint="eastAsia"/>
        </w:rPr>
      </w:pPr>
      <w:r w:rsidRPr="00985DDF">
        <w:rPr>
          <w:rFonts w:hint="eastAsia"/>
        </w:rPr>
        <w:t>（四）标注虚假生产日期；</w:t>
      </w:r>
    </w:p>
    <w:p w:rsidR="000D4E21" w:rsidRPr="00985DDF" w:rsidRDefault="000D4E21" w:rsidP="000D4E21">
      <w:pPr>
        <w:ind w:firstLine="640"/>
        <w:rPr>
          <w:rFonts w:hint="eastAsia"/>
        </w:rPr>
      </w:pPr>
      <w:r w:rsidRPr="00985DDF">
        <w:rPr>
          <w:rFonts w:hint="eastAsia"/>
        </w:rPr>
        <w:t>（五）掺杂、掺假，以假充真、以次充好，以不合格产品冒充合格产品；</w:t>
      </w:r>
    </w:p>
    <w:p w:rsidR="000D4E21" w:rsidRPr="00985DDF" w:rsidRDefault="000D4E21" w:rsidP="000D4E21">
      <w:pPr>
        <w:ind w:firstLine="640"/>
        <w:rPr>
          <w:rFonts w:hint="eastAsia"/>
        </w:rPr>
      </w:pPr>
      <w:r w:rsidRPr="00985DDF">
        <w:rPr>
          <w:rFonts w:hint="eastAsia"/>
        </w:rPr>
        <w:t>（六）伪造产地，伪造或者冒用他人的厂名、厂址；</w:t>
      </w:r>
    </w:p>
    <w:p w:rsidR="000D4E21" w:rsidRPr="00985DDF" w:rsidRDefault="000D4E21" w:rsidP="000D4E21">
      <w:pPr>
        <w:ind w:firstLine="640"/>
        <w:rPr>
          <w:rFonts w:hint="eastAsia"/>
        </w:rPr>
      </w:pPr>
      <w:r w:rsidRPr="00985DDF">
        <w:rPr>
          <w:rFonts w:hint="eastAsia"/>
        </w:rPr>
        <w:t>（七）其他不符合法律、法规或者食品安全标准的行为。</w:t>
      </w:r>
    </w:p>
    <w:p w:rsidR="000D4E21" w:rsidRPr="00985DDF" w:rsidRDefault="000D4E21" w:rsidP="000D4E21">
      <w:pPr>
        <w:ind w:firstLine="640"/>
        <w:rPr>
          <w:rFonts w:hint="eastAsia"/>
        </w:rPr>
      </w:pPr>
      <w:r w:rsidRPr="00985DDF">
        <w:rPr>
          <w:rFonts w:eastAsia="黑体" w:hint="eastAsia"/>
        </w:rPr>
        <w:t>第十条</w:t>
      </w:r>
      <w:r w:rsidRPr="00985DDF">
        <w:rPr>
          <w:rFonts w:hint="eastAsia"/>
        </w:rPr>
        <w:t xml:space="preserve">  </w:t>
      </w:r>
      <w:r w:rsidRPr="00985DDF">
        <w:rPr>
          <w:rFonts w:hint="eastAsia"/>
        </w:rPr>
        <w:t>鼓励和支持镇江香醋酿制技艺项目的代表性传承人采取收徒、开办大师工作室等方式，开展传承、传播活动。</w:t>
      </w:r>
    </w:p>
    <w:p w:rsidR="000D4E21" w:rsidRPr="00985DDF" w:rsidRDefault="000D4E21" w:rsidP="000D4E21">
      <w:pPr>
        <w:ind w:firstLine="640"/>
        <w:rPr>
          <w:rFonts w:hint="eastAsia"/>
        </w:rPr>
      </w:pPr>
      <w:r w:rsidRPr="00985DDF">
        <w:rPr>
          <w:rFonts w:hint="eastAsia"/>
        </w:rPr>
        <w:t>鼓励和支持新闻媒体、镇江香醋生产经营者和社会各界宣传镇江香醋文化，提升镇江香醋品牌知名度，维护镇江香醋形象。</w:t>
      </w:r>
    </w:p>
    <w:p w:rsidR="000D4E21" w:rsidRPr="00985DDF" w:rsidRDefault="000D4E21" w:rsidP="000D4E21">
      <w:pPr>
        <w:ind w:firstLine="640"/>
        <w:rPr>
          <w:rFonts w:hint="eastAsia"/>
        </w:rPr>
      </w:pPr>
      <w:r w:rsidRPr="00985DDF">
        <w:rPr>
          <w:rFonts w:eastAsia="黑体" w:hint="eastAsia"/>
        </w:rPr>
        <w:t>第十一条</w:t>
      </w:r>
      <w:r w:rsidRPr="00985DDF">
        <w:rPr>
          <w:rFonts w:hint="eastAsia"/>
        </w:rPr>
        <w:t xml:space="preserve">  </w:t>
      </w:r>
      <w:r w:rsidRPr="00985DDF">
        <w:rPr>
          <w:rFonts w:hint="eastAsia"/>
        </w:rPr>
        <w:t>利用镇江香醋非物质文化遗产项目进行开发新产品、旅游等活动的，应当尊重其</w:t>
      </w:r>
      <w:proofErr w:type="gramStart"/>
      <w:r w:rsidRPr="00985DDF">
        <w:rPr>
          <w:rFonts w:hint="eastAsia"/>
        </w:rPr>
        <w:t>原真形式</w:t>
      </w:r>
      <w:proofErr w:type="gramEnd"/>
      <w:r w:rsidRPr="00985DDF">
        <w:rPr>
          <w:rFonts w:hint="eastAsia"/>
        </w:rPr>
        <w:t>和文化内涵。</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第三章</w:t>
      </w:r>
      <w:r w:rsidRPr="00985DDF">
        <w:rPr>
          <w:rFonts w:eastAsia="黑体" w:hAnsi="黑体" w:hint="eastAsia"/>
        </w:rPr>
        <w:t xml:space="preserve">  </w:t>
      </w:r>
      <w:r w:rsidRPr="00985DDF">
        <w:rPr>
          <w:rFonts w:eastAsia="黑体" w:hAnsi="黑体" w:hint="eastAsia"/>
        </w:rPr>
        <w:t>知识产权保护</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ind w:firstLine="640"/>
        <w:rPr>
          <w:rFonts w:hint="eastAsia"/>
        </w:rPr>
      </w:pPr>
      <w:r w:rsidRPr="00985DDF">
        <w:rPr>
          <w:rFonts w:eastAsia="黑体" w:hint="eastAsia"/>
        </w:rPr>
        <w:t>第十二条</w:t>
      </w:r>
      <w:r w:rsidRPr="00985DDF">
        <w:rPr>
          <w:rFonts w:hint="eastAsia"/>
        </w:rPr>
        <w:t xml:space="preserve">  </w:t>
      </w:r>
      <w:r w:rsidRPr="00985DDF">
        <w:rPr>
          <w:rFonts w:hint="eastAsia"/>
        </w:rPr>
        <w:t>市人民政府应当加强对镇江香醋集体商标、地理标志等知识产权保护，统筹推进建立集体商标和地理标志产品双重保护机制、统一审核的标准和程序。</w:t>
      </w:r>
    </w:p>
    <w:p w:rsidR="000D4E21" w:rsidRPr="00985DDF" w:rsidRDefault="000D4E21" w:rsidP="000D4E21">
      <w:pPr>
        <w:ind w:firstLine="640"/>
        <w:rPr>
          <w:rFonts w:hint="eastAsia"/>
        </w:rPr>
      </w:pPr>
      <w:r w:rsidRPr="00985DDF">
        <w:rPr>
          <w:rFonts w:eastAsia="黑体" w:hint="eastAsia"/>
        </w:rPr>
        <w:t>第十三条</w:t>
      </w:r>
      <w:r w:rsidRPr="00985DDF">
        <w:rPr>
          <w:rFonts w:hint="eastAsia"/>
        </w:rPr>
        <w:t xml:space="preserve">  </w:t>
      </w:r>
      <w:r w:rsidRPr="00985DDF">
        <w:rPr>
          <w:rFonts w:hint="eastAsia"/>
        </w:rPr>
        <w:t>符合镇江香醋国家标准的生产者，取得镇江香醋集体商标使用权后，应当在其产品上标注该集体商标，取得镇江香醋地理标志产品专用标志使用权后，应当在其产品上标注该专用标志。</w:t>
      </w:r>
    </w:p>
    <w:p w:rsidR="000D4E21" w:rsidRPr="00985DDF" w:rsidRDefault="000D4E21" w:rsidP="000D4E21">
      <w:pPr>
        <w:ind w:firstLine="640"/>
        <w:rPr>
          <w:rFonts w:hint="eastAsia"/>
        </w:rPr>
      </w:pPr>
      <w:r w:rsidRPr="00985DDF">
        <w:rPr>
          <w:rFonts w:hint="eastAsia"/>
        </w:rPr>
        <w:t>前款生产者应当同时在其产品上标明生产厂厂名、厂址。</w:t>
      </w:r>
    </w:p>
    <w:p w:rsidR="000D4E21" w:rsidRPr="00985DDF" w:rsidRDefault="000D4E21" w:rsidP="000D4E21">
      <w:pPr>
        <w:ind w:firstLine="640"/>
        <w:rPr>
          <w:rFonts w:hint="eastAsia"/>
        </w:rPr>
      </w:pPr>
      <w:r w:rsidRPr="00985DDF">
        <w:rPr>
          <w:rFonts w:eastAsia="黑体" w:hint="eastAsia"/>
        </w:rPr>
        <w:t>第十四条</w:t>
      </w:r>
      <w:r w:rsidRPr="00985DDF">
        <w:rPr>
          <w:rFonts w:hint="eastAsia"/>
        </w:rPr>
        <w:t xml:space="preserve">  </w:t>
      </w:r>
      <w:r w:rsidRPr="00985DDF">
        <w:rPr>
          <w:rFonts w:hint="eastAsia"/>
        </w:rPr>
        <w:t>符合镇江香醋国家标准的生产者，可以同时申请使用镇江香醋集体商标、地理标志产品专用标志，取得使用权后，应当在其产品上同时标注集体商标和地理标志产品专用标志。</w:t>
      </w:r>
    </w:p>
    <w:p w:rsidR="000D4E21" w:rsidRPr="00985DDF" w:rsidRDefault="000D4E21" w:rsidP="000D4E21">
      <w:pPr>
        <w:ind w:firstLine="640"/>
        <w:rPr>
          <w:rFonts w:hint="eastAsia"/>
        </w:rPr>
      </w:pPr>
      <w:r w:rsidRPr="00985DDF">
        <w:rPr>
          <w:rFonts w:eastAsia="黑体" w:hint="eastAsia"/>
        </w:rPr>
        <w:t>第十五条</w:t>
      </w:r>
      <w:r w:rsidRPr="00985DDF">
        <w:rPr>
          <w:rFonts w:eastAsia="黑体" w:hint="eastAsia"/>
        </w:rPr>
        <w:t xml:space="preserve"> </w:t>
      </w:r>
      <w:r w:rsidRPr="00985DDF">
        <w:rPr>
          <w:rFonts w:hint="eastAsia"/>
        </w:rPr>
        <w:t xml:space="preserve"> </w:t>
      </w:r>
      <w:r w:rsidRPr="00985DDF">
        <w:rPr>
          <w:rFonts w:hint="eastAsia"/>
        </w:rPr>
        <w:t>取得集体商标、地理标志产品专用标志使用权的生产者，应当建立集体商标、地理标志产品专用标志的相关管理制度，规范、完整地使用集体商标和专用标志。</w:t>
      </w:r>
    </w:p>
    <w:p w:rsidR="000D4E21" w:rsidRPr="00985DDF" w:rsidRDefault="000D4E21" w:rsidP="000D4E21">
      <w:pPr>
        <w:ind w:firstLine="640"/>
        <w:rPr>
          <w:rFonts w:hint="eastAsia"/>
        </w:rPr>
      </w:pPr>
      <w:r w:rsidRPr="00985DDF">
        <w:rPr>
          <w:rFonts w:hint="eastAsia"/>
        </w:rPr>
        <w:t>仅取得地理标志产品专用标志使用权的生产者不得突出使用“镇江香醋”字样，避免与“镇江香醋”集体商标混淆。</w:t>
      </w:r>
    </w:p>
    <w:p w:rsidR="000D4E21" w:rsidRPr="00985DDF" w:rsidRDefault="000D4E21" w:rsidP="000D4E21">
      <w:pPr>
        <w:ind w:firstLine="640"/>
        <w:rPr>
          <w:rFonts w:hint="eastAsia"/>
        </w:rPr>
      </w:pPr>
      <w:r w:rsidRPr="00985DDF">
        <w:rPr>
          <w:rFonts w:eastAsia="黑体" w:hint="eastAsia"/>
        </w:rPr>
        <w:t>第十六条</w:t>
      </w:r>
      <w:r w:rsidRPr="00985DDF">
        <w:rPr>
          <w:rFonts w:hint="eastAsia"/>
        </w:rPr>
        <w:t xml:space="preserve">  </w:t>
      </w:r>
      <w:r w:rsidRPr="00985DDF">
        <w:rPr>
          <w:rFonts w:hint="eastAsia"/>
        </w:rPr>
        <w:t>任何单位和个人不得从事下列行为：</w:t>
      </w:r>
    </w:p>
    <w:p w:rsidR="000D4E21" w:rsidRPr="00985DDF" w:rsidRDefault="000D4E21" w:rsidP="000D4E21">
      <w:pPr>
        <w:ind w:firstLine="640"/>
        <w:rPr>
          <w:rFonts w:hint="eastAsia"/>
        </w:rPr>
      </w:pPr>
      <w:r w:rsidRPr="00985DDF">
        <w:rPr>
          <w:rFonts w:hint="eastAsia"/>
        </w:rPr>
        <w:t>（一）伪造、擅自制造或者销售伪造、擅自制造的镇江香醋集体商标标识、地理标志产品专用标志；</w:t>
      </w:r>
    </w:p>
    <w:p w:rsidR="000D4E21" w:rsidRPr="00985DDF" w:rsidRDefault="000D4E21" w:rsidP="000D4E21">
      <w:pPr>
        <w:ind w:firstLine="640"/>
        <w:rPr>
          <w:rFonts w:hint="eastAsia"/>
        </w:rPr>
      </w:pPr>
      <w:r w:rsidRPr="00985DDF">
        <w:rPr>
          <w:rFonts w:hint="eastAsia"/>
        </w:rPr>
        <w:lastRenderedPageBreak/>
        <w:t>（二）擅自在醋产品上使用与镇江香醋集体商标、地理标志产品专用标志相同、近似的标识或者在类似产品上使用相同或者近似的标识，容易导致混淆的</w:t>
      </w:r>
      <w:r w:rsidRPr="00985DDF">
        <w:rPr>
          <w:rFonts w:hint="eastAsia"/>
        </w:rPr>
        <w:t>;</w:t>
      </w:r>
    </w:p>
    <w:p w:rsidR="000D4E21" w:rsidRPr="00985DDF" w:rsidRDefault="000D4E21" w:rsidP="000D4E21">
      <w:pPr>
        <w:ind w:firstLine="640"/>
        <w:rPr>
          <w:rFonts w:hint="eastAsia"/>
        </w:rPr>
      </w:pPr>
      <w:r w:rsidRPr="00985DDF">
        <w:rPr>
          <w:rFonts w:hint="eastAsia"/>
        </w:rPr>
        <w:t>（三）在醋产品或者类似产品上将与镇江香醋集体商标、地理标志产品专用标志相同或者近似的标识作为商品名称或者商品装潢使用，误导公众的</w:t>
      </w:r>
      <w:r w:rsidRPr="00985DDF">
        <w:rPr>
          <w:rFonts w:hint="eastAsia"/>
        </w:rPr>
        <w:t>;</w:t>
      </w:r>
    </w:p>
    <w:p w:rsidR="000D4E21" w:rsidRPr="00985DDF" w:rsidRDefault="000D4E21" w:rsidP="000D4E21">
      <w:pPr>
        <w:ind w:firstLine="640"/>
        <w:rPr>
          <w:rFonts w:hint="eastAsia"/>
        </w:rPr>
      </w:pPr>
      <w:r w:rsidRPr="00985DDF">
        <w:rPr>
          <w:rFonts w:hint="eastAsia"/>
        </w:rPr>
        <w:t>（四）在镇江行政区域以外生产</w:t>
      </w:r>
      <w:proofErr w:type="gramStart"/>
      <w:r w:rsidRPr="00985DDF">
        <w:rPr>
          <w:rFonts w:hint="eastAsia"/>
        </w:rPr>
        <w:t>醋</w:t>
      </w:r>
      <w:proofErr w:type="gramEnd"/>
      <w:r w:rsidRPr="00985DDF">
        <w:rPr>
          <w:rFonts w:hint="eastAsia"/>
        </w:rPr>
        <w:t>产品，使用镇江香醋集体商标和地理标志产品专用标志；</w:t>
      </w:r>
    </w:p>
    <w:p w:rsidR="000D4E21" w:rsidRPr="00985DDF" w:rsidRDefault="000D4E21" w:rsidP="000D4E21">
      <w:pPr>
        <w:ind w:firstLine="640"/>
        <w:rPr>
          <w:rFonts w:hint="eastAsia"/>
        </w:rPr>
      </w:pPr>
      <w:r w:rsidRPr="00985DDF">
        <w:rPr>
          <w:rFonts w:hint="eastAsia"/>
        </w:rPr>
        <w:t>（五）广告、宣传所用文字、图案、名称等仿冒镇江香醋集体商标、地理标志产品专用标志；</w:t>
      </w:r>
    </w:p>
    <w:p w:rsidR="000D4E21" w:rsidRPr="00985DDF" w:rsidRDefault="000D4E21" w:rsidP="000D4E21">
      <w:pPr>
        <w:ind w:firstLine="640"/>
        <w:rPr>
          <w:rFonts w:hint="eastAsia"/>
        </w:rPr>
      </w:pPr>
      <w:r w:rsidRPr="00985DDF">
        <w:rPr>
          <w:rFonts w:hint="eastAsia"/>
        </w:rPr>
        <w:t>（六）其他侵犯镇江香醋知识产权的行为。</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第四章</w:t>
      </w:r>
      <w:r w:rsidRPr="00985DDF">
        <w:rPr>
          <w:rFonts w:eastAsia="黑体" w:hAnsi="黑体" w:hint="eastAsia"/>
        </w:rPr>
        <w:t xml:space="preserve">  </w:t>
      </w:r>
      <w:r w:rsidRPr="00985DDF">
        <w:rPr>
          <w:rFonts w:eastAsia="黑体" w:hAnsi="黑体" w:hint="eastAsia"/>
        </w:rPr>
        <w:t>产业扶持与发展</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ind w:firstLine="640"/>
        <w:rPr>
          <w:rFonts w:hint="eastAsia"/>
        </w:rPr>
      </w:pPr>
      <w:r w:rsidRPr="00985DDF">
        <w:rPr>
          <w:rFonts w:eastAsia="黑体" w:hint="eastAsia"/>
        </w:rPr>
        <w:t>第十七条</w:t>
      </w:r>
      <w:r w:rsidRPr="00985DDF">
        <w:rPr>
          <w:rFonts w:hint="eastAsia"/>
        </w:rPr>
        <w:t xml:space="preserve">  </w:t>
      </w:r>
      <w:r w:rsidRPr="00985DDF">
        <w:rPr>
          <w:rFonts w:hint="eastAsia"/>
        </w:rPr>
        <w:t>市、辖市（区）人民政府应当将镇江香醋产业发展纳入国民经济和社会发展规划，同步规划，同步实施。</w:t>
      </w:r>
    </w:p>
    <w:p w:rsidR="000D4E21" w:rsidRPr="00985DDF" w:rsidRDefault="000D4E21" w:rsidP="000D4E21">
      <w:pPr>
        <w:ind w:firstLine="640"/>
        <w:rPr>
          <w:rFonts w:hint="eastAsia"/>
        </w:rPr>
      </w:pPr>
      <w:r w:rsidRPr="00985DDF">
        <w:rPr>
          <w:rFonts w:eastAsia="黑体" w:hint="eastAsia"/>
        </w:rPr>
        <w:t>第十八条</w:t>
      </w:r>
      <w:r w:rsidRPr="00985DDF">
        <w:rPr>
          <w:rFonts w:hint="eastAsia"/>
        </w:rPr>
        <w:t xml:space="preserve">  </w:t>
      </w:r>
      <w:r w:rsidRPr="00985DDF">
        <w:rPr>
          <w:rFonts w:hint="eastAsia"/>
        </w:rPr>
        <w:t>鼓励和扶持镇江香醋生产者对传统酿制技艺进行保护、发掘、整理，培养传统酿制技艺人才。</w:t>
      </w:r>
    </w:p>
    <w:p w:rsidR="000D4E21" w:rsidRPr="00985DDF" w:rsidRDefault="000D4E21" w:rsidP="000D4E21">
      <w:pPr>
        <w:ind w:firstLine="640"/>
        <w:rPr>
          <w:rFonts w:hint="eastAsia"/>
        </w:rPr>
      </w:pPr>
      <w:r w:rsidRPr="00985DDF">
        <w:rPr>
          <w:rFonts w:hint="eastAsia"/>
        </w:rPr>
        <w:t>鼓励和扶持镇江香醋生产者与高等院校、科研机构开展生产、教学、研究合作，推广现代生物酿造等先进技术，开展基于传统特色的技术研发。</w:t>
      </w:r>
    </w:p>
    <w:p w:rsidR="000D4E21" w:rsidRPr="00985DDF" w:rsidRDefault="000D4E21" w:rsidP="000D4E21">
      <w:pPr>
        <w:ind w:firstLine="640"/>
        <w:rPr>
          <w:rFonts w:hint="eastAsia"/>
        </w:rPr>
      </w:pPr>
      <w:r w:rsidRPr="00985DDF">
        <w:rPr>
          <w:rFonts w:eastAsia="黑体" w:hint="eastAsia"/>
        </w:rPr>
        <w:t>第十九条</w:t>
      </w:r>
      <w:r w:rsidRPr="00985DDF">
        <w:rPr>
          <w:rFonts w:hint="eastAsia"/>
        </w:rPr>
        <w:t xml:space="preserve">  </w:t>
      </w:r>
      <w:r w:rsidRPr="00985DDF">
        <w:rPr>
          <w:rFonts w:hint="eastAsia"/>
        </w:rPr>
        <w:t>鼓励和支持社会资金投资镇江香醋产业；加大财</w:t>
      </w:r>
      <w:r w:rsidRPr="00985DDF">
        <w:rPr>
          <w:rFonts w:hint="eastAsia"/>
        </w:rPr>
        <w:lastRenderedPageBreak/>
        <w:t>政资金对镇江香醋生产者在技术改造、科技创新、节能减排、品牌创建、环境保护等方面的支持力度。</w:t>
      </w:r>
    </w:p>
    <w:p w:rsidR="000D4E21" w:rsidRPr="00985DDF" w:rsidRDefault="000D4E21" w:rsidP="000D4E21">
      <w:pPr>
        <w:ind w:firstLine="640"/>
        <w:rPr>
          <w:rFonts w:hint="eastAsia"/>
        </w:rPr>
      </w:pPr>
      <w:r w:rsidRPr="00985DDF">
        <w:rPr>
          <w:rFonts w:eastAsia="黑体" w:hint="eastAsia"/>
        </w:rPr>
        <w:t>第二十条</w:t>
      </w:r>
      <w:r w:rsidRPr="00985DDF">
        <w:rPr>
          <w:rFonts w:hint="eastAsia"/>
        </w:rPr>
        <w:t xml:space="preserve">  </w:t>
      </w:r>
      <w:r w:rsidRPr="00985DDF">
        <w:rPr>
          <w:rFonts w:hint="eastAsia"/>
        </w:rPr>
        <w:t>鼓励和引导镇江香醋生产经营者执行良好农业规范、良好卫生规范、危害分析与控制点技术等食品安全控制方法，支持生产经营者开展有关国际认证。</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第五章</w:t>
      </w:r>
      <w:r w:rsidRPr="00985DDF">
        <w:rPr>
          <w:rFonts w:eastAsia="黑体" w:hAnsi="黑体" w:hint="eastAsia"/>
        </w:rPr>
        <w:t xml:space="preserve">  </w:t>
      </w:r>
      <w:r w:rsidRPr="00985DDF">
        <w:rPr>
          <w:rFonts w:eastAsia="黑体" w:hAnsi="黑体" w:hint="eastAsia"/>
        </w:rPr>
        <w:t>监督和管理</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ind w:firstLine="640"/>
        <w:rPr>
          <w:rFonts w:hint="eastAsia"/>
        </w:rPr>
      </w:pPr>
      <w:r w:rsidRPr="00985DDF">
        <w:rPr>
          <w:rFonts w:eastAsia="黑体" w:hint="eastAsia"/>
        </w:rPr>
        <w:t>第二十一条</w:t>
      </w:r>
      <w:r w:rsidRPr="00985DDF">
        <w:rPr>
          <w:rFonts w:hint="eastAsia"/>
        </w:rPr>
        <w:t xml:space="preserve">  </w:t>
      </w:r>
      <w:r w:rsidRPr="00985DDF">
        <w:rPr>
          <w:rFonts w:hint="eastAsia"/>
        </w:rPr>
        <w:t>市、辖市（区）人民政府应当将镇江香醋生产经营者的监督管理纳入本行政区域内的食品安全年度监督管理计划，向社会公布并组织实施。</w:t>
      </w:r>
    </w:p>
    <w:p w:rsidR="000D4E21" w:rsidRPr="00985DDF" w:rsidRDefault="000D4E21" w:rsidP="000D4E21">
      <w:pPr>
        <w:ind w:firstLine="640"/>
        <w:rPr>
          <w:rFonts w:hint="eastAsia"/>
        </w:rPr>
      </w:pPr>
      <w:r w:rsidRPr="00985DDF">
        <w:rPr>
          <w:rFonts w:hint="eastAsia"/>
        </w:rPr>
        <w:t>卫生主管部门应当会同有关监督管理部门，每年对镇江香醋国家标准的执行情况进行跟踪评价，并向社会公布结果。</w:t>
      </w:r>
    </w:p>
    <w:p w:rsidR="000D4E21" w:rsidRPr="00985DDF" w:rsidRDefault="000D4E21" w:rsidP="000D4E21">
      <w:pPr>
        <w:ind w:firstLine="640"/>
        <w:rPr>
          <w:rFonts w:hint="eastAsia"/>
        </w:rPr>
      </w:pPr>
      <w:r w:rsidRPr="00985DDF">
        <w:rPr>
          <w:rFonts w:eastAsia="黑体" w:hint="eastAsia"/>
        </w:rPr>
        <w:t>第二十二条</w:t>
      </w:r>
      <w:r w:rsidRPr="00985DDF">
        <w:rPr>
          <w:rFonts w:hint="eastAsia"/>
        </w:rPr>
        <w:t xml:space="preserve">  </w:t>
      </w:r>
      <w:r w:rsidRPr="00985DDF">
        <w:rPr>
          <w:rFonts w:hint="eastAsia"/>
        </w:rPr>
        <w:t>食品药品监督管理部门应当按照镇江香醋国家标准对全部镇江香醋生产经营者每年至少开展一次监督抽检并公布结果；有权采取下列措施，对镇江香醋生产经营者遵守本条例的情况进行监督检查：</w:t>
      </w:r>
    </w:p>
    <w:p w:rsidR="000D4E21" w:rsidRPr="00985DDF" w:rsidRDefault="000D4E21" w:rsidP="000D4E21">
      <w:pPr>
        <w:ind w:firstLine="640"/>
        <w:rPr>
          <w:rFonts w:hint="eastAsia"/>
        </w:rPr>
      </w:pPr>
      <w:r w:rsidRPr="00985DDF">
        <w:rPr>
          <w:rFonts w:hint="eastAsia"/>
        </w:rPr>
        <w:t>（一）进入生产经营场所实施现场检查；</w:t>
      </w:r>
    </w:p>
    <w:p w:rsidR="000D4E21" w:rsidRPr="00985DDF" w:rsidRDefault="000D4E21" w:rsidP="000D4E21">
      <w:pPr>
        <w:ind w:firstLine="640"/>
        <w:rPr>
          <w:rFonts w:hint="eastAsia"/>
        </w:rPr>
      </w:pPr>
      <w:r w:rsidRPr="00985DDF">
        <w:rPr>
          <w:rFonts w:hint="eastAsia"/>
        </w:rPr>
        <w:t>（二）对生产经营的镇江香醋，使用的原辅材料、食品添加剂、食品相关产品进行抽样检验；</w:t>
      </w:r>
    </w:p>
    <w:p w:rsidR="000D4E21" w:rsidRPr="00985DDF" w:rsidRDefault="000D4E21" w:rsidP="000D4E21">
      <w:pPr>
        <w:ind w:firstLine="640"/>
        <w:rPr>
          <w:rFonts w:hint="eastAsia"/>
        </w:rPr>
      </w:pPr>
      <w:r w:rsidRPr="00985DDF">
        <w:rPr>
          <w:rFonts w:hint="eastAsia"/>
        </w:rPr>
        <w:t>（三）查阅、复制有关合同、票据、账簿、凭证、记录以及其他有关资料；</w:t>
      </w:r>
    </w:p>
    <w:p w:rsidR="000D4E21" w:rsidRPr="00985DDF" w:rsidRDefault="000D4E21" w:rsidP="000D4E21">
      <w:pPr>
        <w:ind w:firstLine="640"/>
        <w:rPr>
          <w:rFonts w:hint="eastAsia"/>
        </w:rPr>
      </w:pPr>
      <w:r w:rsidRPr="00985DDF">
        <w:rPr>
          <w:rFonts w:hint="eastAsia"/>
        </w:rPr>
        <w:lastRenderedPageBreak/>
        <w:t>（四）查封、扣押有证据证明不符合食品安全标准或者有证据证明存在安全隐患以及用于违法生产经营的食品、食品添加剂、食品相关产品；</w:t>
      </w:r>
    </w:p>
    <w:p w:rsidR="000D4E21" w:rsidRPr="00985DDF" w:rsidRDefault="000D4E21" w:rsidP="000D4E21">
      <w:pPr>
        <w:ind w:firstLine="640"/>
        <w:rPr>
          <w:rFonts w:hint="eastAsia"/>
        </w:rPr>
      </w:pPr>
      <w:r w:rsidRPr="00985DDF">
        <w:rPr>
          <w:rFonts w:hint="eastAsia"/>
        </w:rPr>
        <w:t>（五）查封违法从事生产经营活动的场所。</w:t>
      </w:r>
    </w:p>
    <w:p w:rsidR="000D4E21" w:rsidRPr="00985DDF" w:rsidRDefault="000D4E21" w:rsidP="000D4E21">
      <w:pPr>
        <w:ind w:firstLine="640"/>
        <w:rPr>
          <w:rFonts w:hint="eastAsia"/>
        </w:rPr>
      </w:pPr>
      <w:r w:rsidRPr="00985DDF">
        <w:rPr>
          <w:rFonts w:eastAsia="黑体" w:hint="eastAsia"/>
        </w:rPr>
        <w:t>第二十三条</w:t>
      </w:r>
      <w:r w:rsidRPr="00985DDF">
        <w:rPr>
          <w:rFonts w:hint="eastAsia"/>
        </w:rPr>
        <w:t xml:space="preserve">  </w:t>
      </w:r>
      <w:r w:rsidRPr="00985DDF">
        <w:rPr>
          <w:rFonts w:hint="eastAsia"/>
        </w:rPr>
        <w:t>工商行政管理部门、质量技术监督部门应当加强对镇江香醋集体商标、地理标志产品专用标志的日常监督管理，每半年组织一次专项检查，依法打击侵犯知识产权的行为。</w:t>
      </w:r>
    </w:p>
    <w:p w:rsidR="000D4E21" w:rsidRPr="00985DDF" w:rsidRDefault="000D4E21" w:rsidP="000D4E21">
      <w:pPr>
        <w:ind w:firstLine="640"/>
        <w:rPr>
          <w:rFonts w:hint="eastAsia"/>
        </w:rPr>
      </w:pPr>
      <w:r w:rsidRPr="00985DDF">
        <w:rPr>
          <w:rFonts w:eastAsia="黑体" w:hint="eastAsia"/>
        </w:rPr>
        <w:t>第二十四条</w:t>
      </w:r>
      <w:r w:rsidRPr="00985DDF">
        <w:rPr>
          <w:rFonts w:hint="eastAsia"/>
        </w:rPr>
        <w:t xml:space="preserve">  </w:t>
      </w:r>
      <w:r w:rsidRPr="00985DDF">
        <w:rPr>
          <w:rFonts w:hint="eastAsia"/>
        </w:rPr>
        <w:t>镇江香醋生产经营者，有下列情形之一的，质量技术监督部门应当依法注销地理标志产品专用标志使用资格</w:t>
      </w:r>
      <w:r w:rsidRPr="00985DDF">
        <w:rPr>
          <w:rFonts w:hint="eastAsia"/>
        </w:rPr>
        <w:t>,</w:t>
      </w:r>
      <w:r w:rsidRPr="00985DDF">
        <w:rPr>
          <w:rFonts w:hint="eastAsia"/>
        </w:rPr>
        <w:t>停止其使用专用标志，或者由镇江香醋集体商标所有权人收回其集体商标使用权，并对外公告：</w:t>
      </w:r>
    </w:p>
    <w:p w:rsidR="000D4E21" w:rsidRPr="00985DDF" w:rsidRDefault="000D4E21" w:rsidP="000D4E21">
      <w:pPr>
        <w:ind w:firstLine="640"/>
        <w:rPr>
          <w:rFonts w:hint="eastAsia"/>
        </w:rPr>
      </w:pPr>
      <w:r w:rsidRPr="00985DDF">
        <w:rPr>
          <w:rFonts w:hint="eastAsia"/>
        </w:rPr>
        <w:t>（一）未按照镇江香醋国家标准组织生产的；</w:t>
      </w:r>
    </w:p>
    <w:p w:rsidR="000D4E21" w:rsidRPr="00985DDF" w:rsidRDefault="000D4E21" w:rsidP="000D4E21">
      <w:pPr>
        <w:ind w:firstLine="640"/>
        <w:rPr>
          <w:rFonts w:hint="eastAsia"/>
        </w:rPr>
      </w:pPr>
      <w:r w:rsidRPr="00985DDF">
        <w:rPr>
          <w:rFonts w:hint="eastAsia"/>
        </w:rPr>
        <w:t>（二）存在制假、售</w:t>
      </w:r>
      <w:proofErr w:type="gramStart"/>
      <w:r w:rsidRPr="00985DDF">
        <w:rPr>
          <w:rFonts w:hint="eastAsia"/>
        </w:rPr>
        <w:t>假重大</w:t>
      </w:r>
      <w:proofErr w:type="gramEnd"/>
      <w:r w:rsidRPr="00985DDF">
        <w:rPr>
          <w:rFonts w:hint="eastAsia"/>
        </w:rPr>
        <w:t>违法行为的；</w:t>
      </w:r>
    </w:p>
    <w:p w:rsidR="000D4E21" w:rsidRPr="00985DDF" w:rsidRDefault="000D4E21" w:rsidP="000D4E21">
      <w:pPr>
        <w:ind w:firstLine="640"/>
        <w:rPr>
          <w:rFonts w:hint="eastAsia"/>
        </w:rPr>
      </w:pPr>
      <w:r w:rsidRPr="00985DDF">
        <w:rPr>
          <w:rFonts w:hint="eastAsia"/>
        </w:rPr>
        <w:t>（三）两年内未使用镇江香醋集体商标、地理标志产品专用标志的；</w:t>
      </w:r>
    </w:p>
    <w:p w:rsidR="000D4E21" w:rsidRPr="00985DDF" w:rsidRDefault="000D4E21" w:rsidP="000D4E21">
      <w:pPr>
        <w:ind w:firstLine="640"/>
        <w:rPr>
          <w:rFonts w:hint="eastAsia"/>
        </w:rPr>
      </w:pPr>
      <w:r w:rsidRPr="00985DDF">
        <w:rPr>
          <w:rFonts w:hint="eastAsia"/>
        </w:rPr>
        <w:t>（四）企业已经倒闭或者注销的；</w:t>
      </w:r>
    </w:p>
    <w:p w:rsidR="000D4E21" w:rsidRPr="00985DDF" w:rsidRDefault="000D4E21" w:rsidP="000D4E21">
      <w:pPr>
        <w:ind w:firstLine="640"/>
        <w:rPr>
          <w:rFonts w:hint="eastAsia"/>
        </w:rPr>
      </w:pPr>
      <w:r w:rsidRPr="00985DDF">
        <w:rPr>
          <w:rFonts w:hint="eastAsia"/>
        </w:rPr>
        <w:t>（五）其他依法应当注销的情形。</w:t>
      </w:r>
    </w:p>
    <w:p w:rsidR="000D4E21" w:rsidRPr="00985DDF" w:rsidRDefault="000D4E21" w:rsidP="000D4E21">
      <w:pPr>
        <w:ind w:firstLine="640"/>
        <w:rPr>
          <w:rFonts w:hint="eastAsia"/>
        </w:rPr>
      </w:pPr>
      <w:r w:rsidRPr="00985DDF">
        <w:rPr>
          <w:rFonts w:eastAsia="黑体" w:hint="eastAsia"/>
        </w:rPr>
        <w:t>第二十五条</w:t>
      </w:r>
      <w:r w:rsidRPr="00985DDF">
        <w:rPr>
          <w:rFonts w:hint="eastAsia"/>
        </w:rPr>
        <w:t xml:space="preserve">  </w:t>
      </w:r>
      <w:r w:rsidRPr="00985DDF">
        <w:rPr>
          <w:rFonts w:hint="eastAsia"/>
        </w:rPr>
        <w:t>企业征信主管部门应当将镇江香醋生产经营者的产品质量、环保信用评价、集体商标和地理标志产品专用标志的使用等，纳入信用信息管理系统。</w:t>
      </w:r>
    </w:p>
    <w:p w:rsidR="000D4E21" w:rsidRPr="00985DDF" w:rsidRDefault="000D4E21" w:rsidP="000D4E21">
      <w:pPr>
        <w:ind w:firstLine="640"/>
        <w:rPr>
          <w:rFonts w:hint="eastAsia"/>
        </w:rPr>
      </w:pPr>
      <w:r w:rsidRPr="00985DDF">
        <w:rPr>
          <w:rFonts w:hint="eastAsia"/>
        </w:rPr>
        <w:t>食品药品监督管理部门应当建立镇江香醋生产经营者食品安全信用档案，记载许可颁发、日常监督、违法行为等，并向社</w:t>
      </w:r>
      <w:r w:rsidRPr="00985DDF">
        <w:rPr>
          <w:rFonts w:hint="eastAsia"/>
        </w:rPr>
        <w:lastRenderedPageBreak/>
        <w:t>会公布。</w:t>
      </w:r>
    </w:p>
    <w:p w:rsidR="000D4E21" w:rsidRPr="00985DDF" w:rsidRDefault="000D4E21" w:rsidP="000D4E21">
      <w:pPr>
        <w:ind w:firstLine="640"/>
        <w:rPr>
          <w:rFonts w:hint="eastAsia"/>
        </w:rPr>
      </w:pPr>
      <w:r w:rsidRPr="00985DDF">
        <w:rPr>
          <w:rFonts w:eastAsia="黑体" w:hint="eastAsia"/>
        </w:rPr>
        <w:t>第二十六条</w:t>
      </w:r>
      <w:r>
        <w:rPr>
          <w:rFonts w:hint="eastAsia"/>
        </w:rPr>
        <w:t xml:space="preserve">  </w:t>
      </w:r>
      <w:r w:rsidRPr="00985DDF">
        <w:rPr>
          <w:rFonts w:hint="eastAsia"/>
        </w:rPr>
        <w:t>食品药品监督管理、卫生、工商行政管理、质量技术监督、公安、出入境检验检疫机构、企业征信等部门或者组织应当建立信息共享机制，在监督管理中发现镇江香醋生产经营者违反本条例规定情形的，应当在十个工作日内互相书面通报，接到通报的部门或者组织应当依法及时</w:t>
      </w:r>
      <w:proofErr w:type="gramStart"/>
      <w:r w:rsidRPr="00985DDF">
        <w:rPr>
          <w:rFonts w:hint="eastAsia"/>
        </w:rPr>
        <w:t>作出</w:t>
      </w:r>
      <w:proofErr w:type="gramEnd"/>
      <w:r w:rsidRPr="00985DDF">
        <w:rPr>
          <w:rFonts w:hint="eastAsia"/>
        </w:rPr>
        <w:t>相应处理。</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t>第六章</w:t>
      </w:r>
      <w:r w:rsidRPr="00985DDF">
        <w:rPr>
          <w:rFonts w:eastAsia="黑体" w:hAnsi="黑体" w:hint="eastAsia"/>
        </w:rPr>
        <w:t xml:space="preserve">  </w:t>
      </w:r>
      <w:r w:rsidRPr="00985DDF">
        <w:rPr>
          <w:rFonts w:eastAsia="黑体" w:hAnsi="黑体" w:hint="eastAsia"/>
        </w:rPr>
        <w:t>法律责任</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ind w:firstLine="640"/>
        <w:rPr>
          <w:rFonts w:hint="eastAsia"/>
        </w:rPr>
      </w:pPr>
      <w:r w:rsidRPr="00985DDF">
        <w:rPr>
          <w:rFonts w:eastAsia="黑体" w:hint="eastAsia"/>
        </w:rPr>
        <w:t>第二十七条</w:t>
      </w:r>
      <w:r>
        <w:rPr>
          <w:rFonts w:hint="eastAsia"/>
        </w:rPr>
        <w:t xml:space="preserve">  </w:t>
      </w:r>
      <w:r w:rsidRPr="00985DDF">
        <w:rPr>
          <w:rFonts w:hint="eastAsia"/>
        </w:rPr>
        <w:t>违反本条例第八条规定的，由食品药品监督管理部门责令停止生产，没收违法所得和违法生产的食品，并处违法生产的食品货值金额等值以上三倍以下的罚款；情节严重的，由有关部门依法吊销营业执照。</w:t>
      </w:r>
    </w:p>
    <w:p w:rsidR="000D4E21" w:rsidRPr="00985DDF" w:rsidRDefault="000D4E21" w:rsidP="000D4E21">
      <w:pPr>
        <w:ind w:firstLine="640"/>
        <w:rPr>
          <w:rFonts w:hint="eastAsia"/>
        </w:rPr>
      </w:pPr>
      <w:r w:rsidRPr="00985DDF">
        <w:rPr>
          <w:rFonts w:eastAsia="黑体" w:hint="eastAsia"/>
        </w:rPr>
        <w:t>第二十八条</w:t>
      </w:r>
      <w:r>
        <w:rPr>
          <w:rFonts w:hint="eastAsia"/>
        </w:rPr>
        <w:t xml:space="preserve">  </w:t>
      </w:r>
      <w:r w:rsidRPr="00985DDF">
        <w:rPr>
          <w:rFonts w:hint="eastAsia"/>
        </w:rPr>
        <w:t>违反本条例第九条第一项规定的，由食品药品监督管理部门没收违法所得和违法生产经营的食品，并可以没收用于违法生产经营的工具、设备、原料等物品；违法生产经营的食品货值金额不足一万元的，并处十万元以上十五万元以下罚款；货值金额一万元以上的，</w:t>
      </w:r>
      <w:proofErr w:type="gramStart"/>
      <w:r w:rsidRPr="00985DDF">
        <w:rPr>
          <w:rFonts w:hint="eastAsia"/>
        </w:rPr>
        <w:t>并处货值</w:t>
      </w:r>
      <w:proofErr w:type="gramEnd"/>
      <w:r w:rsidRPr="00985DDF">
        <w:rPr>
          <w:rFonts w:hint="eastAsia"/>
        </w:rPr>
        <w:t>金额十五倍以上三十倍以下罚款；情节严重的，依法吊销食品生产许可证。</w:t>
      </w:r>
    </w:p>
    <w:p w:rsidR="000D4E21" w:rsidRPr="00985DDF" w:rsidRDefault="000D4E21" w:rsidP="000D4E21">
      <w:pPr>
        <w:ind w:firstLine="640"/>
        <w:rPr>
          <w:rFonts w:hint="eastAsia"/>
        </w:rPr>
      </w:pPr>
      <w:r w:rsidRPr="00985DDF">
        <w:rPr>
          <w:rFonts w:eastAsia="黑体" w:hint="eastAsia"/>
        </w:rPr>
        <w:t>第二十九条</w:t>
      </w:r>
      <w:r>
        <w:rPr>
          <w:rFonts w:hint="eastAsia"/>
        </w:rPr>
        <w:t xml:space="preserve">  </w:t>
      </w:r>
      <w:r w:rsidRPr="00985DDF">
        <w:rPr>
          <w:rFonts w:hint="eastAsia"/>
        </w:rPr>
        <w:t>违反本条例第九条第二项至五项规定的，由食品药品监督管理部门没收违法所得和违法生产经营的食品、食品添加剂，并可以没收用于违法生产经营的工具、设备、原料等物</w:t>
      </w:r>
      <w:r w:rsidRPr="00985DDF">
        <w:rPr>
          <w:rFonts w:hint="eastAsia"/>
        </w:rPr>
        <w:lastRenderedPageBreak/>
        <w:t>品；违法生产经营的食品、食品添加剂货值金额不足一万元的，并处五万元以上十万元以下罚款；货值金额一万元以上的，</w:t>
      </w:r>
      <w:proofErr w:type="gramStart"/>
      <w:r w:rsidRPr="00985DDF">
        <w:rPr>
          <w:rFonts w:hint="eastAsia"/>
        </w:rPr>
        <w:t>并处货值</w:t>
      </w:r>
      <w:proofErr w:type="gramEnd"/>
      <w:r w:rsidRPr="00985DDF">
        <w:rPr>
          <w:rFonts w:hint="eastAsia"/>
        </w:rPr>
        <w:t>金额十倍以上二十倍以下罚款；情节严重的，依法吊销食品生产许可证。</w:t>
      </w:r>
    </w:p>
    <w:p w:rsidR="000D4E21" w:rsidRPr="00985DDF" w:rsidRDefault="000D4E21" w:rsidP="000D4E21">
      <w:pPr>
        <w:ind w:firstLine="640"/>
        <w:rPr>
          <w:rFonts w:hint="eastAsia"/>
        </w:rPr>
      </w:pPr>
      <w:r w:rsidRPr="00985DDF">
        <w:rPr>
          <w:rFonts w:eastAsia="黑体" w:hint="eastAsia"/>
        </w:rPr>
        <w:t>第三十条</w:t>
      </w:r>
      <w:r>
        <w:rPr>
          <w:rFonts w:hint="eastAsia"/>
        </w:rPr>
        <w:t xml:space="preserve">  </w:t>
      </w:r>
      <w:r w:rsidRPr="00985DDF">
        <w:rPr>
          <w:rFonts w:hint="eastAsia"/>
        </w:rPr>
        <w:t>违反本条例第九条第六项规定的，由食品药品监督管理部门责令改正，没收违法所得和违法生产、销售的食品，并处违法生产、销售食品货值金额等值以下的罚款；情节严重的，由有关部门依法吊销营业执照。</w:t>
      </w:r>
    </w:p>
    <w:p w:rsidR="000D4E21" w:rsidRPr="00985DDF" w:rsidRDefault="000D4E21" w:rsidP="000D4E21">
      <w:pPr>
        <w:ind w:firstLine="640"/>
        <w:rPr>
          <w:rFonts w:hint="eastAsia"/>
        </w:rPr>
      </w:pPr>
      <w:r w:rsidRPr="00985DDF">
        <w:rPr>
          <w:rFonts w:eastAsia="黑体" w:hint="eastAsia"/>
        </w:rPr>
        <w:t>第三十一条</w:t>
      </w:r>
      <w:r>
        <w:rPr>
          <w:rFonts w:hint="eastAsia"/>
        </w:rPr>
        <w:t xml:space="preserve">  </w:t>
      </w:r>
      <w:r w:rsidRPr="00985DDF">
        <w:rPr>
          <w:rFonts w:hint="eastAsia"/>
        </w:rPr>
        <w:t>违反本条例第十五条第二款、第十六条规定的，依据《中华人民共和国商标法》《中华人民共和国产品质量法》等有关法律法规处理。</w:t>
      </w:r>
    </w:p>
    <w:p w:rsidR="000D4E21" w:rsidRPr="00985DDF" w:rsidRDefault="000D4E21" w:rsidP="000D4E21">
      <w:pPr>
        <w:ind w:firstLine="640"/>
        <w:rPr>
          <w:rFonts w:hint="eastAsia"/>
        </w:rPr>
      </w:pPr>
      <w:r w:rsidRPr="00985DDF">
        <w:rPr>
          <w:rFonts w:eastAsia="黑体" w:hint="eastAsia"/>
        </w:rPr>
        <w:t>第三十二条</w:t>
      </w:r>
      <w:r w:rsidRPr="00985DDF">
        <w:rPr>
          <w:rFonts w:hint="eastAsia"/>
        </w:rPr>
        <w:t xml:space="preserve">  </w:t>
      </w:r>
      <w:r w:rsidRPr="00985DDF">
        <w:rPr>
          <w:rFonts w:hint="eastAsia"/>
        </w:rPr>
        <w:t>负有管理、监督职责的有关主管部门、组织及其工作人员违反本条例规定，有下列情形之一的，由市人民政府责令改正；情节严重，尚不构成犯罪的，依法予以处分；构成犯罪的，依法追究其刑事责任：</w:t>
      </w:r>
    </w:p>
    <w:p w:rsidR="000D4E21" w:rsidRPr="00985DDF" w:rsidRDefault="000D4E21" w:rsidP="000D4E21">
      <w:pPr>
        <w:ind w:firstLine="640"/>
        <w:rPr>
          <w:rFonts w:hint="eastAsia"/>
        </w:rPr>
      </w:pPr>
      <w:r w:rsidRPr="00985DDF">
        <w:rPr>
          <w:rFonts w:hint="eastAsia"/>
        </w:rPr>
        <w:t>（一）未按规定履行监督检查、跟踪评价等职能的；</w:t>
      </w:r>
    </w:p>
    <w:p w:rsidR="000D4E21" w:rsidRPr="00985DDF" w:rsidRDefault="000D4E21" w:rsidP="000D4E21">
      <w:pPr>
        <w:ind w:firstLine="640"/>
        <w:rPr>
          <w:rFonts w:hint="eastAsia"/>
        </w:rPr>
      </w:pPr>
      <w:r w:rsidRPr="00985DDF">
        <w:rPr>
          <w:rFonts w:hint="eastAsia"/>
        </w:rPr>
        <w:t>（二）未按规定相互通报的；</w:t>
      </w:r>
    </w:p>
    <w:p w:rsidR="000D4E21" w:rsidRPr="00985DDF" w:rsidRDefault="000D4E21" w:rsidP="000D4E21">
      <w:pPr>
        <w:ind w:firstLine="640"/>
        <w:rPr>
          <w:rFonts w:hint="eastAsia"/>
        </w:rPr>
      </w:pPr>
      <w:r w:rsidRPr="00985DDF">
        <w:rPr>
          <w:rFonts w:hint="eastAsia"/>
        </w:rPr>
        <w:t>（三）未按规定公布检查结果或者有关信息的</w:t>
      </w:r>
      <w:r w:rsidRPr="00985DDF">
        <w:rPr>
          <w:rFonts w:hint="eastAsia"/>
        </w:rPr>
        <w:t>;</w:t>
      </w:r>
    </w:p>
    <w:p w:rsidR="000D4E21" w:rsidRPr="00985DDF" w:rsidRDefault="000D4E21" w:rsidP="000D4E21">
      <w:pPr>
        <w:ind w:firstLine="640"/>
        <w:rPr>
          <w:rFonts w:hint="eastAsia"/>
        </w:rPr>
      </w:pPr>
      <w:r w:rsidRPr="00985DDF">
        <w:rPr>
          <w:rFonts w:hint="eastAsia"/>
        </w:rPr>
        <w:t>（四）发现违法行为或者对违法行为的举报不及时查处，或者包庇、纵容违法行为的；</w:t>
      </w:r>
    </w:p>
    <w:p w:rsidR="000D4E21" w:rsidRPr="00985DDF" w:rsidRDefault="000D4E21" w:rsidP="000D4E21">
      <w:pPr>
        <w:ind w:firstLine="640"/>
        <w:rPr>
          <w:rFonts w:hint="eastAsia"/>
        </w:rPr>
      </w:pPr>
      <w:r w:rsidRPr="00985DDF">
        <w:rPr>
          <w:rFonts w:hint="eastAsia"/>
        </w:rPr>
        <w:t>（五）其他玩忽职守、滥用职权、徇私舞弊行为的。</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adjustRightInd w:val="0"/>
        <w:ind w:firstLineChars="0" w:firstLine="0"/>
        <w:jc w:val="center"/>
        <w:rPr>
          <w:rFonts w:eastAsia="黑体" w:hAnsi="黑体" w:hint="eastAsia"/>
        </w:rPr>
      </w:pPr>
      <w:r w:rsidRPr="00985DDF">
        <w:rPr>
          <w:rFonts w:eastAsia="黑体" w:hAnsi="黑体" w:hint="eastAsia"/>
        </w:rPr>
        <w:lastRenderedPageBreak/>
        <w:t>第七章</w:t>
      </w:r>
      <w:r w:rsidRPr="00985DDF">
        <w:rPr>
          <w:rFonts w:eastAsia="黑体" w:hAnsi="黑体" w:hint="eastAsia"/>
        </w:rPr>
        <w:t xml:space="preserve">  </w:t>
      </w:r>
      <w:r w:rsidRPr="00985DDF">
        <w:rPr>
          <w:rFonts w:eastAsia="黑体" w:hAnsi="黑体" w:hint="eastAsia"/>
        </w:rPr>
        <w:t>附则</w:t>
      </w:r>
    </w:p>
    <w:p w:rsidR="000D4E21" w:rsidRPr="00985DDF" w:rsidRDefault="000D4E21" w:rsidP="000D4E21">
      <w:pPr>
        <w:adjustRightInd w:val="0"/>
        <w:ind w:firstLineChars="0" w:firstLine="0"/>
        <w:rPr>
          <w:rFonts w:ascii="Times New Roman" w:hAnsi="Times New Roman" w:hint="eastAsia"/>
          <w:szCs w:val="32"/>
        </w:rPr>
      </w:pPr>
    </w:p>
    <w:p w:rsidR="000D4E21" w:rsidRPr="00985DDF" w:rsidRDefault="000D4E21" w:rsidP="000D4E21">
      <w:pPr>
        <w:ind w:firstLine="640"/>
        <w:rPr>
          <w:rFonts w:hint="eastAsia"/>
        </w:rPr>
      </w:pPr>
      <w:r w:rsidRPr="00985DDF">
        <w:rPr>
          <w:rFonts w:eastAsia="黑体" w:hint="eastAsia"/>
        </w:rPr>
        <w:t>第三十三条</w:t>
      </w:r>
      <w:r w:rsidRPr="00985DDF">
        <w:rPr>
          <w:rFonts w:hint="eastAsia"/>
        </w:rPr>
        <w:t xml:space="preserve">  </w:t>
      </w:r>
      <w:r w:rsidRPr="00985DDF">
        <w:rPr>
          <w:rFonts w:hint="eastAsia"/>
        </w:rPr>
        <w:t>镇江陈醋保护适用本条例。</w:t>
      </w:r>
    </w:p>
    <w:p w:rsidR="000D4E21" w:rsidRPr="00985DDF" w:rsidRDefault="000D4E21" w:rsidP="000D4E21">
      <w:pPr>
        <w:ind w:firstLine="640"/>
        <w:rPr>
          <w:rFonts w:hint="eastAsia"/>
        </w:rPr>
      </w:pPr>
      <w:r w:rsidRPr="00985DDF">
        <w:rPr>
          <w:rFonts w:eastAsia="黑体" w:hint="eastAsia"/>
        </w:rPr>
        <w:t>第三十四条</w:t>
      </w:r>
      <w:r w:rsidRPr="00985DDF">
        <w:rPr>
          <w:rFonts w:hint="eastAsia"/>
        </w:rPr>
        <w:t xml:space="preserve">  </w:t>
      </w:r>
      <w:r w:rsidRPr="00985DDF">
        <w:rPr>
          <w:rFonts w:hint="eastAsia"/>
        </w:rPr>
        <w:t>本条例自</w:t>
      </w:r>
      <w:smartTag w:uri="urn:schemas-microsoft-com:office:smarttags" w:element="chsdate">
        <w:smartTagPr>
          <w:attr w:name="Year" w:val="2016"/>
          <w:attr w:name="Month" w:val="10"/>
          <w:attr w:name="Day" w:val="1"/>
          <w:attr w:name="IsLunarDate" w:val="False"/>
          <w:attr w:name="IsROCDate" w:val="False"/>
        </w:smartTagPr>
        <w:r w:rsidRPr="00985DDF">
          <w:rPr>
            <w:rFonts w:hint="eastAsia"/>
          </w:rPr>
          <w:t>2016</w:t>
        </w:r>
        <w:r w:rsidRPr="00985DDF">
          <w:rPr>
            <w:rFonts w:hint="eastAsia"/>
          </w:rPr>
          <w:t>年</w:t>
        </w:r>
        <w:r w:rsidRPr="00985DDF">
          <w:rPr>
            <w:rFonts w:hint="eastAsia"/>
          </w:rPr>
          <w:t>10</w:t>
        </w:r>
        <w:r w:rsidRPr="00985DDF">
          <w:rPr>
            <w:rFonts w:hint="eastAsia"/>
          </w:rPr>
          <w:t>月</w:t>
        </w:r>
        <w:r w:rsidRPr="00985DDF">
          <w:rPr>
            <w:rFonts w:hint="eastAsia"/>
          </w:rPr>
          <w:t>1</w:t>
        </w:r>
        <w:r w:rsidRPr="00985DDF">
          <w:rPr>
            <w:rFonts w:hint="eastAsia"/>
          </w:rPr>
          <w:t>日起</w:t>
        </w:r>
      </w:smartTag>
      <w:r w:rsidRPr="00985DDF">
        <w:rPr>
          <w:rFonts w:hint="eastAsia"/>
        </w:rPr>
        <w:t>施行。</w:t>
      </w:r>
    </w:p>
    <w:p w:rsidR="0023486E" w:rsidRPr="00EA5487" w:rsidRDefault="0023486E" w:rsidP="000D4E21">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193" w:rsidRDefault="00020193">
      <w:pPr>
        <w:ind w:firstLine="640"/>
      </w:pPr>
      <w:r>
        <w:separator/>
      </w:r>
    </w:p>
  </w:endnote>
  <w:endnote w:type="continuationSeparator" w:id="1">
    <w:p w:rsidR="00020193" w:rsidRDefault="0002019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E078E">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E078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193" w:rsidRDefault="00020193">
      <w:pPr>
        <w:ind w:firstLine="640"/>
      </w:pPr>
      <w:r>
        <w:separator/>
      </w:r>
    </w:p>
  </w:footnote>
  <w:footnote w:type="continuationSeparator" w:id="1">
    <w:p w:rsidR="00020193" w:rsidRDefault="0002019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20193"/>
    <w:rsid w:val="00006990"/>
    <w:rsid w:val="00020193"/>
    <w:rsid w:val="000D4E21"/>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E078E"/>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4E2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0D4E21"/>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607</Words>
  <Characters>3460</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2016-12-26T08:06:00Z</dcterms:created>
  <dcterms:modified xsi:type="dcterms:W3CDTF">2016-12-26T08:06:00Z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