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7A" w:rsidRDefault="00C77C7A" w:rsidP="00C77C7A">
      <w:pPr>
        <w:ind w:rightChars="190" w:right="399"/>
        <w:jc w:val="center"/>
        <w:rPr>
          <w:rFonts w:ascii="宋体" w:hAnsi="宋体"/>
          <w:szCs w:val="32"/>
        </w:rPr>
      </w:pPr>
      <w:r w:rsidRPr="00D55CDB">
        <w:rPr>
          <w:rFonts w:ascii="宋体" w:hAnsi="宋体" w:hint="eastAsia"/>
          <w:sz w:val="44"/>
          <w:szCs w:val="44"/>
        </w:rPr>
        <w:t>长春市轨道交通管理条例</w:t>
      </w:r>
    </w:p>
    <w:p w:rsidR="00C77C7A" w:rsidRPr="00D55CDB" w:rsidRDefault="00C77C7A" w:rsidP="00C77C7A">
      <w:pPr>
        <w:ind w:rightChars="190" w:right="399"/>
        <w:jc w:val="center"/>
        <w:rPr>
          <w:rFonts w:ascii="宋体" w:hAnsi="宋体"/>
          <w:szCs w:val="32"/>
        </w:rPr>
      </w:pPr>
    </w:p>
    <w:p w:rsidR="00C77C7A" w:rsidRPr="008A54EC" w:rsidRDefault="00C77C7A" w:rsidP="00C77C7A">
      <w:pPr>
        <w:ind w:rightChars="190" w:right="399" w:firstLineChars="200" w:firstLine="640"/>
        <w:rPr>
          <w:rFonts w:ascii="仿宋_GB2312" w:eastAsia="仿宋_GB2312" w:hAnsi="宋体"/>
          <w:sz w:val="32"/>
          <w:szCs w:val="32"/>
        </w:rPr>
      </w:pPr>
      <w:r w:rsidRPr="001E731B">
        <w:rPr>
          <w:rFonts w:ascii="楷体_GB2312" w:eastAsia="楷体_GB2312" w:hAnsi="宋体" w:hint="eastAsia"/>
          <w:sz w:val="32"/>
          <w:szCs w:val="32"/>
        </w:rPr>
        <w:t>（</w:t>
      </w:r>
      <w:smartTag w:uri="urn:schemas-microsoft-com:office:smarttags" w:element="chsdate">
        <w:smartTagPr>
          <w:attr w:name="Year" w:val="2014"/>
          <w:attr w:name="Month" w:val="10"/>
          <w:attr w:name="Day" w:val="31"/>
          <w:attr w:name="IsLunarDate" w:val="False"/>
          <w:attr w:name="IsROCDate" w:val="False"/>
        </w:smartTagPr>
        <w:r w:rsidRPr="008A54EC">
          <w:rPr>
            <w:rFonts w:ascii="楷体_GB2312" w:eastAsia="楷体_GB2312" w:hint="eastAsia"/>
            <w:sz w:val="32"/>
            <w:szCs w:val="32"/>
          </w:rPr>
          <w:t>2014年10月31日</w:t>
        </w:r>
      </w:smartTag>
      <w:r w:rsidRPr="008A54EC">
        <w:rPr>
          <w:rFonts w:ascii="楷体_GB2312" w:eastAsia="楷体_GB2312" w:hint="eastAsia"/>
          <w:sz w:val="32"/>
          <w:szCs w:val="32"/>
        </w:rPr>
        <w:t xml:space="preserve">长春市第十四届人民代表大会常务委员会第十三次会议通过   </w:t>
      </w:r>
      <w:smartTag w:uri="urn:schemas-microsoft-com:office:smarttags" w:element="chsdate">
        <w:smartTagPr>
          <w:attr w:name="Year" w:val="2015"/>
          <w:attr w:name="Month" w:val="5"/>
          <w:attr w:name="Day" w:val="26"/>
          <w:attr w:name="IsLunarDate" w:val="False"/>
          <w:attr w:name="IsROCDate" w:val="False"/>
        </w:smartTagPr>
        <w:r w:rsidRPr="008A54EC">
          <w:rPr>
            <w:rFonts w:ascii="楷体_GB2312" w:eastAsia="楷体_GB2312" w:hint="eastAsia"/>
            <w:sz w:val="32"/>
            <w:szCs w:val="32"/>
          </w:rPr>
          <w:t>2015年5月26日</w:t>
        </w:r>
      </w:smartTag>
      <w:r w:rsidRPr="008A54EC">
        <w:rPr>
          <w:rFonts w:ascii="楷体_GB2312" w:eastAsia="楷体_GB2312" w:hint="eastAsia"/>
          <w:sz w:val="32"/>
          <w:szCs w:val="32"/>
        </w:rPr>
        <w:t>吉林省第十二届人民代表大会常务委员会第十七次会议批准</w:t>
      </w:r>
      <w:r w:rsidRPr="008A54EC">
        <w:rPr>
          <w:rFonts w:ascii="楷体_GB2312" w:eastAsia="楷体_GB2312" w:hAnsi="宋体" w:hint="eastAsia"/>
          <w:sz w:val="32"/>
          <w:szCs w:val="32"/>
        </w:rPr>
        <w:t>）</w:t>
      </w:r>
    </w:p>
    <w:p w:rsidR="00C77C7A" w:rsidRPr="008A54EC" w:rsidRDefault="00C77C7A" w:rsidP="00C77C7A">
      <w:pPr>
        <w:ind w:rightChars="190" w:right="399" w:firstLineChars="200" w:firstLine="640"/>
        <w:rPr>
          <w:rFonts w:ascii="仿宋_GB2312" w:eastAsia="仿宋_GB2312" w:hAnsi="宋体"/>
          <w:sz w:val="32"/>
          <w:szCs w:val="32"/>
        </w:rPr>
      </w:pPr>
    </w:p>
    <w:p w:rsidR="00C77C7A" w:rsidRPr="008A54EC" w:rsidRDefault="00C77C7A" w:rsidP="00C77C7A">
      <w:pPr>
        <w:pStyle w:val="a4"/>
        <w:numPr>
          <w:ilvl w:val="0"/>
          <w:numId w:val="1"/>
        </w:numPr>
        <w:spacing w:line="640" w:lineRule="exact"/>
        <w:ind w:firstLineChars="0"/>
        <w:jc w:val="center"/>
        <w:rPr>
          <w:rFonts w:ascii="黑体" w:eastAsia="黑体" w:hAnsi="黑体" w:cs="宋体"/>
          <w:b/>
          <w:color w:val="000000"/>
          <w:kern w:val="0"/>
          <w:szCs w:val="32"/>
        </w:rPr>
      </w:pPr>
      <w:r w:rsidRPr="008A54EC">
        <w:rPr>
          <w:rFonts w:ascii="黑体" w:eastAsia="黑体" w:hAnsi="黑体" w:hint="eastAsia"/>
          <w:color w:val="000000"/>
          <w:szCs w:val="32"/>
        </w:rPr>
        <w:t>总</w:t>
      </w:r>
      <w:r w:rsidRPr="008A54EC">
        <w:rPr>
          <w:rFonts w:ascii="黑体" w:eastAsia="黑体" w:hAnsi="宋体" w:hint="eastAsia"/>
          <w:color w:val="000000"/>
          <w:szCs w:val="32"/>
        </w:rPr>
        <w:t>  </w:t>
      </w:r>
      <w:r w:rsidRPr="008A54EC">
        <w:rPr>
          <w:rFonts w:ascii="黑体" w:eastAsia="黑体" w:hAnsi="黑体" w:hint="eastAsia"/>
          <w:color w:val="000000"/>
          <w:szCs w:val="32"/>
        </w:rPr>
        <w:t>则</w:t>
      </w:r>
    </w:p>
    <w:p w:rsidR="00C77C7A" w:rsidRPr="008A54EC" w:rsidRDefault="00C77C7A" w:rsidP="00C77C7A">
      <w:pPr>
        <w:pStyle w:val="a4"/>
        <w:spacing w:line="640" w:lineRule="exact"/>
        <w:ind w:left="1080" w:firstLineChars="0" w:firstLine="0"/>
        <w:rPr>
          <w:rFonts w:ascii="黑体" w:eastAsia="黑体" w:hAnsi="黑体" w:cs="宋体"/>
          <w:b/>
          <w:color w:val="000000"/>
          <w:kern w:val="0"/>
          <w:szCs w:val="32"/>
        </w:rPr>
      </w:pPr>
    </w:p>
    <w:p w:rsidR="00C77C7A" w:rsidRPr="008A54EC" w:rsidRDefault="00C77C7A" w:rsidP="00C77C7A">
      <w:pPr>
        <w:spacing w:line="640" w:lineRule="exact"/>
        <w:rPr>
          <w:rFonts w:ascii="仿宋" w:eastAsia="仿宋" w:hAnsi="仿宋"/>
          <w:color w:val="000000"/>
          <w:sz w:val="32"/>
          <w:szCs w:val="32"/>
        </w:rPr>
      </w:pPr>
      <w:r w:rsidRPr="008A54EC">
        <w:rPr>
          <w:rFonts w:ascii="仿宋" w:eastAsia="仿宋" w:hAnsi="仿宋" w:hint="eastAsia"/>
          <w:color w:val="000000"/>
          <w:kern w:val="0"/>
          <w:sz w:val="32"/>
          <w:szCs w:val="32"/>
        </w:rPr>
        <w:t xml:space="preserve">　　</w:t>
      </w:r>
      <w:r w:rsidRPr="008A54EC">
        <w:rPr>
          <w:rFonts w:ascii="黑体" w:eastAsia="黑体" w:hAnsi="黑体" w:hint="eastAsia"/>
          <w:color w:val="000000"/>
          <w:sz w:val="32"/>
          <w:szCs w:val="32"/>
        </w:rPr>
        <w:t xml:space="preserve">第一条 </w:t>
      </w:r>
      <w:r w:rsidRPr="008A54EC">
        <w:rPr>
          <w:rFonts w:ascii="仿宋_GB2312" w:eastAsia="仿宋_GB2312" w:hAnsi="黑体" w:hint="eastAsia"/>
          <w:color w:val="000000"/>
          <w:sz w:val="32"/>
          <w:szCs w:val="32"/>
        </w:rPr>
        <w:t>为了促进轨道交通发展,保证轨道交通建设和运营安全,维护轨道交通运营秩序,</w:t>
      </w:r>
      <w:r w:rsidRPr="008A54EC">
        <w:rPr>
          <w:rFonts w:ascii="仿宋_GB2312" w:eastAsia="仿宋_GB2312" w:hAnsi="仿宋" w:hint="eastAsia"/>
          <w:color w:val="000000"/>
          <w:sz w:val="32"/>
          <w:szCs w:val="32"/>
        </w:rPr>
        <w:t>根据有关法律、法规，结合本市实际，制定本条例。</w:t>
      </w:r>
      <w:r w:rsidRPr="008A54EC">
        <w:rPr>
          <w:rFonts w:ascii="仿宋" w:eastAsia="仿宋" w:hAnsi="仿宋" w:hint="eastAsia"/>
          <w:color w:val="000000"/>
          <w:sz w:val="32"/>
          <w:szCs w:val="32"/>
        </w:rPr>
        <w:t xml:space="preserve"> </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第二条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本市行政区域内轨道交通的规划、建设、运营及其相关管理活动，适用本条例。</w:t>
      </w:r>
    </w:p>
    <w:p w:rsidR="00C77C7A" w:rsidRPr="008A54EC" w:rsidRDefault="00C77C7A" w:rsidP="00C77C7A">
      <w:pPr>
        <w:spacing w:line="640" w:lineRule="exact"/>
        <w:ind w:firstLineChars="200" w:firstLine="640"/>
        <w:rPr>
          <w:rFonts w:ascii="黑体" w:eastAsia="黑体" w:hAnsi="黑体"/>
          <w:color w:val="000000"/>
          <w:sz w:val="32"/>
          <w:szCs w:val="32"/>
        </w:rPr>
      </w:pPr>
      <w:r w:rsidRPr="008A54EC">
        <w:rPr>
          <w:rFonts w:ascii="黑体" w:eastAsia="黑体" w:hAnsi="黑体" w:hint="eastAsia"/>
          <w:color w:val="000000"/>
          <w:sz w:val="32"/>
          <w:szCs w:val="32"/>
        </w:rPr>
        <w:t xml:space="preserve">第三条 </w:t>
      </w:r>
      <w:r w:rsidRPr="008A54EC">
        <w:rPr>
          <w:rFonts w:ascii="仿宋_GB2312" w:eastAsia="仿宋_GB2312" w:hAnsi="仿宋" w:hint="eastAsia"/>
          <w:color w:val="000000"/>
          <w:sz w:val="32"/>
          <w:szCs w:val="32"/>
        </w:rPr>
        <w:t>轨道交通应当遵循政府主导、统筹规划、优先发展、多元投资、安全便捷、规范运营的原则。</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第四条 </w:t>
      </w:r>
      <w:r w:rsidRPr="008A54EC">
        <w:rPr>
          <w:rFonts w:ascii="仿宋_GB2312" w:eastAsia="仿宋_GB2312" w:hAnsi="仿宋" w:hint="eastAsia"/>
          <w:color w:val="000000"/>
          <w:sz w:val="32"/>
          <w:szCs w:val="32"/>
        </w:rPr>
        <w:t>市人民政府应当加强对轨道交通工作的领导，统筹协调轨道交通规划、建设、运营及其相关管理活动涉及的重大事项。</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市</w:t>
      </w:r>
      <w:r w:rsidRPr="008A54EC">
        <w:rPr>
          <w:rFonts w:ascii="仿宋_GB2312" w:eastAsia="仿宋_GB2312" w:hAnsi="黑体" w:hint="eastAsia"/>
          <w:color w:val="000000"/>
          <w:sz w:val="32"/>
          <w:szCs w:val="32"/>
        </w:rPr>
        <w:t>轨道交通</w:t>
      </w:r>
      <w:r w:rsidRPr="008A54EC">
        <w:rPr>
          <w:rFonts w:ascii="仿宋_GB2312" w:eastAsia="仿宋_GB2312" w:hAnsi="仿宋" w:hint="eastAsia"/>
          <w:color w:val="000000"/>
          <w:sz w:val="32"/>
          <w:szCs w:val="32"/>
        </w:rPr>
        <w:t>建设主管部门负责轨道交通建设的管理，市交通运输主管部门负责轨道交通运营的监督管理。</w:t>
      </w:r>
    </w:p>
    <w:p w:rsidR="00C77C7A" w:rsidRPr="008A54EC" w:rsidRDefault="00C77C7A" w:rsidP="00C77C7A">
      <w:pPr>
        <w:spacing w:line="640" w:lineRule="exact"/>
        <w:ind w:firstLineChars="200" w:firstLine="640"/>
        <w:rPr>
          <w:rFonts w:ascii="仿宋" w:eastAsia="仿宋" w:hAnsi="仿宋"/>
          <w:color w:val="FF0000"/>
          <w:sz w:val="32"/>
          <w:szCs w:val="32"/>
        </w:rPr>
      </w:pPr>
      <w:r w:rsidRPr="008A54EC">
        <w:rPr>
          <w:rFonts w:ascii="仿宋_GB2312" w:eastAsia="仿宋_GB2312" w:hAnsi="仿宋" w:hint="eastAsia"/>
          <w:color w:val="000000"/>
          <w:sz w:val="32"/>
          <w:szCs w:val="32"/>
        </w:rPr>
        <w:t>各有关部门应当按照各自职责，做好轨道交通管理的相关工作。</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lastRenderedPageBreak/>
        <w:t xml:space="preserve">第五条 </w:t>
      </w:r>
      <w:r w:rsidRPr="008A54EC">
        <w:rPr>
          <w:rFonts w:ascii="仿宋_GB2312" w:eastAsia="仿宋_GB2312" w:hAnsi="仿宋" w:hint="eastAsia"/>
          <w:color w:val="000000"/>
          <w:sz w:val="32"/>
          <w:szCs w:val="32"/>
        </w:rPr>
        <w:t>轨道交通沿线各县（市）、区人民政府应当按照市人民政府规定，在资金、土地、建设、安全管理等方面配合做好轨道交通建设、运营的相关工作。</w:t>
      </w:r>
    </w:p>
    <w:p w:rsidR="00C77C7A" w:rsidRPr="008A54EC" w:rsidRDefault="00C77C7A" w:rsidP="00C77C7A">
      <w:pPr>
        <w:spacing w:line="640" w:lineRule="exact"/>
        <w:ind w:firstLineChars="200" w:firstLine="640"/>
        <w:rPr>
          <w:rFonts w:ascii="仿宋_GB2312" w:eastAsia="仿宋_GB2312"/>
          <w:sz w:val="32"/>
          <w:szCs w:val="32"/>
        </w:rPr>
      </w:pPr>
      <w:r w:rsidRPr="008A54EC">
        <w:rPr>
          <w:rFonts w:ascii="黑体" w:eastAsia="黑体" w:hAnsi="宋体" w:hint="eastAsia"/>
          <w:color w:val="000000"/>
          <w:sz w:val="32"/>
          <w:szCs w:val="32"/>
        </w:rPr>
        <w:t xml:space="preserve">第六条 </w:t>
      </w:r>
      <w:r w:rsidRPr="008A54EC">
        <w:rPr>
          <w:rFonts w:ascii="仿宋_GB2312" w:eastAsia="仿宋_GB2312" w:hint="eastAsia"/>
          <w:sz w:val="32"/>
          <w:szCs w:val="32"/>
        </w:rPr>
        <w:t>轨道交通建设单位、运营单位由市人民政府依法确定。</w:t>
      </w:r>
    </w:p>
    <w:p w:rsidR="00C77C7A" w:rsidRPr="008A54EC" w:rsidRDefault="00C77C7A" w:rsidP="00C77C7A">
      <w:pPr>
        <w:spacing w:line="640" w:lineRule="exact"/>
        <w:rPr>
          <w:rFonts w:ascii="仿宋_GB2312" w:eastAsia="仿宋_GB2312"/>
          <w:sz w:val="32"/>
          <w:szCs w:val="32"/>
        </w:rPr>
      </w:pPr>
      <w:r w:rsidRPr="008A54EC">
        <w:rPr>
          <w:rFonts w:ascii="仿宋_GB2312" w:eastAsia="仿宋_GB2312" w:hint="eastAsia"/>
          <w:sz w:val="32"/>
          <w:szCs w:val="32"/>
        </w:rPr>
        <w:t xml:space="preserve">　　轨道交通建设单位、运营单位应当履行市政公用事业的社会责任，负责轨道交通建设、运营范围内的日常工作。</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int="eastAsia"/>
          <w:sz w:val="32"/>
          <w:szCs w:val="32"/>
        </w:rPr>
        <w:t>轨道交通运营单位依照本条例的授权实施相关行政处罚。轨道交通运营单位应当设立专门机构负责行政执法，并依照《吉林省行政执法责任制规定》配备执法人员。</w:t>
      </w:r>
    </w:p>
    <w:p w:rsidR="00C77C7A" w:rsidRPr="008A54EC" w:rsidRDefault="00C77C7A" w:rsidP="00C77C7A">
      <w:pPr>
        <w:spacing w:line="640" w:lineRule="exact"/>
        <w:ind w:firstLineChars="200" w:firstLine="640"/>
        <w:rPr>
          <w:rFonts w:ascii="仿宋" w:eastAsia="仿宋" w:hAnsi="仿宋"/>
          <w:strike/>
          <w:color w:val="000000"/>
          <w:sz w:val="32"/>
          <w:szCs w:val="32"/>
        </w:rPr>
      </w:pPr>
      <w:r w:rsidRPr="008A54EC">
        <w:rPr>
          <w:rFonts w:ascii="黑体" w:eastAsia="黑体" w:hAnsi="黑体" w:hint="eastAsia"/>
          <w:color w:val="000000"/>
          <w:sz w:val="32"/>
          <w:szCs w:val="32"/>
        </w:rPr>
        <w:t xml:space="preserve">第七条 </w:t>
      </w:r>
      <w:r w:rsidRPr="008A54EC">
        <w:rPr>
          <w:rFonts w:ascii="仿宋_GB2312" w:eastAsia="仿宋_GB2312" w:hAnsi="仿宋" w:hint="eastAsia"/>
          <w:color w:val="000000"/>
          <w:sz w:val="32"/>
          <w:szCs w:val="32"/>
        </w:rPr>
        <w:t>轨道交通及其配套工程的建设和运营按照国家和省、市有关规定享受政策支持和资金补贴。具体补贴办法由市人民政府制定。</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第八条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电力、通信、供水、排水、供热、供气等相关单位，应当</w:t>
      </w:r>
      <w:r w:rsidRPr="008A54EC">
        <w:rPr>
          <w:rFonts w:ascii="仿宋_GB2312" w:eastAsia="仿宋_GB2312" w:hAnsi="仿宋" w:hint="eastAsia"/>
          <w:sz w:val="32"/>
          <w:szCs w:val="32"/>
        </w:rPr>
        <w:t>执行国家有关优惠政策,</w:t>
      </w:r>
      <w:r w:rsidRPr="008A54EC">
        <w:rPr>
          <w:rFonts w:ascii="仿宋_GB2312" w:eastAsia="仿宋_GB2312" w:hAnsi="黑体" w:hint="eastAsia"/>
          <w:sz w:val="32"/>
          <w:szCs w:val="32"/>
        </w:rPr>
        <w:t xml:space="preserve"> 保证轨道交通建设和运营需要。</w:t>
      </w:r>
    </w:p>
    <w:p w:rsidR="00C77C7A" w:rsidRPr="008A54EC" w:rsidRDefault="00C77C7A" w:rsidP="00C77C7A">
      <w:pPr>
        <w:widowControl/>
        <w:spacing w:line="640" w:lineRule="exact"/>
        <w:jc w:val="center"/>
        <w:rPr>
          <w:rFonts w:ascii="黑体" w:eastAsia="黑体" w:hAnsi="黑体"/>
          <w:color w:val="000000"/>
          <w:sz w:val="32"/>
          <w:szCs w:val="32"/>
        </w:rPr>
      </w:pPr>
    </w:p>
    <w:p w:rsidR="00C77C7A" w:rsidRPr="008A54EC" w:rsidRDefault="00C77C7A" w:rsidP="00C77C7A">
      <w:pPr>
        <w:pStyle w:val="a4"/>
        <w:widowControl/>
        <w:numPr>
          <w:ilvl w:val="0"/>
          <w:numId w:val="1"/>
        </w:numPr>
        <w:spacing w:line="640" w:lineRule="exact"/>
        <w:ind w:firstLineChars="0"/>
        <w:jc w:val="center"/>
        <w:rPr>
          <w:rFonts w:ascii="黑体" w:eastAsia="黑体" w:hAnsi="黑体"/>
          <w:color w:val="000000"/>
          <w:szCs w:val="32"/>
        </w:rPr>
      </w:pPr>
      <w:r w:rsidRPr="008A54EC">
        <w:rPr>
          <w:rFonts w:ascii="黑体" w:eastAsia="黑体" w:hAnsi="黑体" w:hint="eastAsia"/>
          <w:color w:val="000000"/>
          <w:szCs w:val="32"/>
        </w:rPr>
        <w:t>规划与用地</w:t>
      </w:r>
    </w:p>
    <w:p w:rsidR="00C77C7A" w:rsidRPr="008A54EC" w:rsidRDefault="00C77C7A" w:rsidP="00C77C7A">
      <w:pPr>
        <w:pStyle w:val="a4"/>
        <w:widowControl/>
        <w:spacing w:line="640" w:lineRule="exact"/>
        <w:ind w:left="1080" w:firstLineChars="0" w:firstLine="0"/>
        <w:rPr>
          <w:rFonts w:ascii="仿宋_GB2312" w:eastAsia="仿宋_GB2312" w:hAnsi="黑体"/>
          <w:color w:val="000000"/>
          <w:szCs w:val="32"/>
        </w:rPr>
      </w:pP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第九条 </w:t>
      </w:r>
      <w:r w:rsidRPr="008A54EC">
        <w:rPr>
          <w:rFonts w:ascii="仿宋_GB2312" w:eastAsia="仿宋_GB2312" w:hAnsi="仿宋" w:hint="eastAsia"/>
          <w:color w:val="000000"/>
          <w:sz w:val="32"/>
          <w:szCs w:val="32"/>
        </w:rPr>
        <w:t>轨道交通规划包括线网规划</w:t>
      </w:r>
      <w:r w:rsidRPr="008A54EC">
        <w:rPr>
          <w:rFonts w:ascii="仿宋_GB2312" w:eastAsia="仿宋_GB2312" w:hAnsi="仿宋" w:hint="eastAsia"/>
          <w:sz w:val="32"/>
          <w:szCs w:val="32"/>
        </w:rPr>
        <w:t>、线路规划、</w:t>
      </w:r>
      <w:r w:rsidRPr="008A54EC">
        <w:rPr>
          <w:rFonts w:ascii="仿宋_GB2312" w:eastAsia="仿宋_GB2312" w:hAnsi="仿宋" w:hint="eastAsia"/>
          <w:color w:val="000000"/>
          <w:sz w:val="32"/>
          <w:szCs w:val="32"/>
        </w:rPr>
        <w:t>建设规划。</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lastRenderedPageBreak/>
        <w:t>轨道交通规划应当纳入城市总体规划和土地利用总体规划，与城市道路、铁路、公路、航空等</w:t>
      </w:r>
      <w:r w:rsidRPr="008A54EC">
        <w:rPr>
          <w:rFonts w:ascii="仿宋_GB2312" w:eastAsia="仿宋_GB2312" w:hAnsi="仿宋" w:hint="eastAsia"/>
          <w:sz w:val="32"/>
          <w:szCs w:val="32"/>
        </w:rPr>
        <w:t>其他公共交通专项</w:t>
      </w:r>
      <w:r w:rsidRPr="008A54EC">
        <w:rPr>
          <w:rFonts w:ascii="仿宋_GB2312" w:eastAsia="仿宋_GB2312" w:hAnsi="仿宋" w:hint="eastAsia"/>
          <w:color w:val="000000"/>
          <w:sz w:val="32"/>
          <w:szCs w:val="32"/>
        </w:rPr>
        <w:t>规划相衔接。</w:t>
      </w:r>
    </w:p>
    <w:p w:rsidR="00C77C7A" w:rsidRPr="008A54EC" w:rsidRDefault="00C77C7A" w:rsidP="00C77C7A">
      <w:pPr>
        <w:spacing w:line="640" w:lineRule="exact"/>
        <w:ind w:firstLineChars="200" w:firstLine="640"/>
        <w:rPr>
          <w:rFonts w:ascii="仿宋" w:eastAsia="仿宋" w:hAnsi="仿宋"/>
          <w:strike/>
          <w:color w:val="000000"/>
          <w:sz w:val="32"/>
          <w:szCs w:val="32"/>
        </w:rPr>
      </w:pPr>
      <w:r w:rsidRPr="008A54EC">
        <w:rPr>
          <w:rFonts w:ascii="仿宋_GB2312" w:eastAsia="仿宋_GB2312" w:hAnsi="仿宋" w:hint="eastAsia"/>
          <w:color w:val="000000"/>
          <w:sz w:val="32"/>
          <w:szCs w:val="32"/>
        </w:rPr>
        <w:t>轨道交通规划应当符合城市经济社会发展需要，与城市建设、人口规模、交通需求、环境保护等相适应。</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第十条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轨道交通线网规划由市城乡规划主管部门会同相关部门组织编制，报市人民政府批准。</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sz w:val="32"/>
          <w:szCs w:val="32"/>
        </w:rPr>
        <w:t>轨道交通线路规划、</w:t>
      </w:r>
      <w:r w:rsidRPr="008A54EC">
        <w:rPr>
          <w:rFonts w:ascii="仿宋_GB2312" w:eastAsia="仿宋_GB2312" w:hAnsi="仿宋" w:hint="eastAsia"/>
          <w:color w:val="000000"/>
          <w:sz w:val="32"/>
          <w:szCs w:val="32"/>
        </w:rPr>
        <w:t>建设规划由相关部门组织编制，并按照规定报批、实施。</w:t>
      </w:r>
    </w:p>
    <w:p w:rsidR="00C77C7A" w:rsidRPr="008A54EC" w:rsidRDefault="00C77C7A" w:rsidP="00C77C7A">
      <w:pPr>
        <w:spacing w:line="640" w:lineRule="exact"/>
        <w:ind w:firstLineChars="200" w:firstLine="640"/>
        <w:rPr>
          <w:rFonts w:ascii="仿宋_GB2312" w:eastAsia="仿宋_GB2312" w:hAnsi="仿宋"/>
          <w:strike/>
          <w:color w:val="000000"/>
          <w:sz w:val="32"/>
          <w:szCs w:val="32"/>
        </w:rPr>
      </w:pPr>
      <w:r w:rsidRPr="008A54EC">
        <w:rPr>
          <w:rFonts w:ascii="仿宋_GB2312" w:eastAsia="仿宋_GB2312" w:hAnsi="仿宋" w:hint="eastAsia"/>
          <w:color w:val="000000"/>
          <w:sz w:val="32"/>
          <w:szCs w:val="32"/>
        </w:rPr>
        <w:t>轨道交通规划不得擅自变更，确需变更的，应当按照原批准程序报批。</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第十一条 </w:t>
      </w:r>
      <w:r w:rsidRPr="008A54EC">
        <w:rPr>
          <w:rFonts w:ascii="仿宋_GB2312" w:eastAsia="仿宋_GB2312" w:hAnsi="仿宋" w:hint="eastAsia"/>
          <w:color w:val="000000"/>
          <w:sz w:val="32"/>
          <w:szCs w:val="32"/>
        </w:rPr>
        <w:t xml:space="preserve">轨道交通设施用地由市人民政府依法划拨。 </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轨道交通设施用地与其他用地不能分割的，在出让、划拨其他用地前，市城乡规划主管部门应当将轨道交通出入口、通风亭等附属设施以及地下结构要求落实到规划条件中，并作为国有土地使用权出让等有偿使用合同或者国有土地使用权划拨批准文件的组成部分。</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第十二条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轨道交通设施建设用地及相邻土地使用权实行分层登记制度，分别设立地上、地表、地下建设用地使用权。</w:t>
      </w:r>
    </w:p>
    <w:p w:rsidR="00C77C7A" w:rsidRPr="008A54EC" w:rsidRDefault="00C77C7A" w:rsidP="00C77C7A">
      <w:pPr>
        <w:spacing w:line="640" w:lineRule="exact"/>
        <w:ind w:firstLineChars="200" w:firstLine="640"/>
        <w:rPr>
          <w:rFonts w:ascii="黑体" w:eastAsia="黑体" w:hAnsi="黑体"/>
          <w:color w:val="000000"/>
          <w:sz w:val="32"/>
          <w:szCs w:val="32"/>
          <w:bdr w:val="single" w:sz="4" w:space="0" w:color="auto"/>
        </w:rPr>
      </w:pPr>
      <w:r w:rsidRPr="008A54EC">
        <w:rPr>
          <w:rFonts w:ascii="仿宋_GB2312" w:eastAsia="仿宋_GB2312" w:hAnsi="仿宋" w:hint="eastAsia"/>
          <w:color w:val="000000"/>
          <w:sz w:val="32"/>
          <w:szCs w:val="32"/>
        </w:rPr>
        <w:t>地下建设用地使用权根据不动产登记簿确定。</w:t>
      </w:r>
      <w:r w:rsidRPr="008A54EC">
        <w:rPr>
          <w:rFonts w:ascii="仿宋_GB2312" w:eastAsia="仿宋_GB2312" w:hAnsi="黑体" w:hint="eastAsia"/>
          <w:color w:val="000000"/>
          <w:sz w:val="32"/>
          <w:szCs w:val="32"/>
        </w:rPr>
        <w:t>未经有关</w:t>
      </w:r>
      <w:r w:rsidRPr="008A54EC">
        <w:rPr>
          <w:rFonts w:ascii="仿宋_GB2312" w:eastAsia="仿宋_GB2312" w:hAnsi="黑体" w:hint="eastAsia"/>
          <w:color w:val="000000"/>
          <w:sz w:val="32"/>
          <w:szCs w:val="32"/>
        </w:rPr>
        <w:lastRenderedPageBreak/>
        <w:t>部门批准，建设用地使用权人不得扩大地下空间使用范围。</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第十三条 </w:t>
      </w:r>
      <w:r w:rsidRPr="008A54EC">
        <w:rPr>
          <w:rFonts w:ascii="仿宋_GB2312" w:eastAsia="仿宋_GB2312" w:hAnsi="仿宋" w:hint="eastAsia"/>
          <w:color w:val="000000"/>
          <w:sz w:val="32"/>
          <w:szCs w:val="32"/>
        </w:rPr>
        <w:t>市城乡规划、国土资源</w:t>
      </w:r>
      <w:r w:rsidRPr="008A54EC">
        <w:rPr>
          <w:rFonts w:ascii="仿宋_GB2312" w:eastAsia="仿宋_GB2312" w:hAnsi="仿宋" w:hint="eastAsia"/>
          <w:sz w:val="32"/>
          <w:szCs w:val="32"/>
        </w:rPr>
        <w:t>主管部门</w:t>
      </w:r>
      <w:r w:rsidRPr="008A54EC">
        <w:rPr>
          <w:rFonts w:ascii="仿宋_GB2312" w:eastAsia="仿宋_GB2312" w:hAnsi="仿宋" w:hint="eastAsia"/>
          <w:color w:val="000000"/>
          <w:sz w:val="32"/>
          <w:szCs w:val="32"/>
        </w:rPr>
        <w:t>应当按照轨道交通规划做好轨道交通设施用地的控制管理，并优先安排相关用地。</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轨道交通规划用地，未经法定程序，不得改变其用途。</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第十四条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经市人民政府批准，在轨道交通用地范围及空间内，轨道交通建设单位、运营单位</w:t>
      </w:r>
      <w:r w:rsidRPr="008A54EC">
        <w:rPr>
          <w:rFonts w:ascii="仿宋_GB2312" w:eastAsia="仿宋_GB2312" w:hAnsi="仿宋" w:cs="宋体" w:hint="eastAsia"/>
          <w:color w:val="000000"/>
          <w:kern w:val="0"/>
          <w:sz w:val="32"/>
          <w:szCs w:val="32"/>
        </w:rPr>
        <w:t>依照相关规定</w:t>
      </w:r>
      <w:r w:rsidRPr="008A54EC">
        <w:rPr>
          <w:rFonts w:ascii="仿宋_GB2312" w:eastAsia="仿宋_GB2312" w:hAnsi="仿宋" w:hint="eastAsia"/>
          <w:color w:val="000000"/>
          <w:sz w:val="32"/>
          <w:szCs w:val="32"/>
        </w:rPr>
        <w:t>可</w:t>
      </w:r>
      <w:r w:rsidRPr="008A54EC">
        <w:rPr>
          <w:rFonts w:ascii="仿宋_GB2312" w:eastAsia="仿宋_GB2312" w:hAnsi="仿宋" w:cs="宋体" w:hint="eastAsia"/>
          <w:color w:val="000000"/>
          <w:kern w:val="0"/>
          <w:sz w:val="32"/>
          <w:szCs w:val="32"/>
        </w:rPr>
        <w:t>以从事与轨道交通有关的房地产、广告、物业管理等综合开发活动。</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综合开发应当优先建设轨道交通运营配套设施，统筹安排公共交通枢纽、交通换乘设施、公共步行空间等公共配套设施。</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综合开发所获得的收益，应当纳入市国有资本经营预算管理</w:t>
      </w:r>
      <w:r w:rsidRPr="008A54EC">
        <w:rPr>
          <w:rFonts w:ascii="仿宋_GB2312" w:eastAsia="仿宋_GB2312" w:hAnsi="黑体" w:hint="eastAsia"/>
          <w:color w:val="000000"/>
          <w:sz w:val="32"/>
          <w:szCs w:val="32"/>
        </w:rPr>
        <w:t>,</w:t>
      </w:r>
      <w:r w:rsidRPr="008A54EC">
        <w:rPr>
          <w:rFonts w:ascii="仿宋_GB2312" w:eastAsia="仿宋_GB2312" w:hAnsi="仿宋" w:hint="eastAsia"/>
          <w:color w:val="000000"/>
          <w:sz w:val="32"/>
          <w:szCs w:val="32"/>
        </w:rPr>
        <w:t>用于轨道交通发展，并接受市财政审计部门监督。</w:t>
      </w:r>
    </w:p>
    <w:p w:rsidR="00C77C7A" w:rsidRPr="008A54EC" w:rsidRDefault="00C77C7A" w:rsidP="00C77C7A">
      <w:pPr>
        <w:spacing w:line="640" w:lineRule="exact"/>
        <w:jc w:val="center"/>
        <w:rPr>
          <w:rFonts w:ascii="仿宋_GB2312" w:eastAsia="仿宋_GB2312" w:hAnsi="黑体"/>
          <w:color w:val="000000"/>
          <w:sz w:val="32"/>
          <w:szCs w:val="32"/>
        </w:rPr>
      </w:pPr>
    </w:p>
    <w:p w:rsidR="00C77C7A" w:rsidRPr="008A54EC" w:rsidRDefault="00C77C7A" w:rsidP="00C77C7A">
      <w:pPr>
        <w:pStyle w:val="a4"/>
        <w:numPr>
          <w:ilvl w:val="0"/>
          <w:numId w:val="1"/>
        </w:numPr>
        <w:spacing w:line="640" w:lineRule="exact"/>
        <w:ind w:firstLineChars="0"/>
        <w:jc w:val="center"/>
        <w:rPr>
          <w:rFonts w:ascii="黑体" w:eastAsia="黑体" w:hAnsi="黑体"/>
          <w:color w:val="000000"/>
          <w:szCs w:val="32"/>
        </w:rPr>
      </w:pPr>
      <w:r w:rsidRPr="008A54EC">
        <w:rPr>
          <w:rFonts w:ascii="黑体" w:eastAsia="黑体" w:hAnsi="黑体" w:hint="eastAsia"/>
          <w:color w:val="000000"/>
          <w:szCs w:val="32"/>
        </w:rPr>
        <w:t>建 设</w:t>
      </w:r>
    </w:p>
    <w:p w:rsidR="00C77C7A" w:rsidRPr="008A54EC" w:rsidRDefault="00C77C7A" w:rsidP="00C77C7A">
      <w:pPr>
        <w:spacing w:line="640" w:lineRule="exact"/>
        <w:rPr>
          <w:rFonts w:ascii="仿宋_GB2312" w:eastAsia="仿宋_GB2312" w:hAnsi="黑体"/>
          <w:color w:val="000000"/>
          <w:sz w:val="32"/>
          <w:szCs w:val="32"/>
        </w:rPr>
      </w:pPr>
    </w:p>
    <w:p w:rsidR="00C77C7A" w:rsidRPr="008A54EC" w:rsidRDefault="00C77C7A" w:rsidP="00C77C7A">
      <w:pPr>
        <w:spacing w:line="640" w:lineRule="exact"/>
        <w:ind w:firstLineChars="200" w:firstLine="640"/>
        <w:rPr>
          <w:rFonts w:ascii="黑体" w:eastAsia="黑体" w:hAnsi="仿宋"/>
          <w:color w:val="000000"/>
          <w:sz w:val="32"/>
          <w:szCs w:val="32"/>
        </w:rPr>
      </w:pPr>
      <w:r w:rsidRPr="008A54EC">
        <w:rPr>
          <w:rFonts w:ascii="黑体" w:eastAsia="黑体" w:hint="eastAsia"/>
          <w:sz w:val="32"/>
          <w:szCs w:val="32"/>
        </w:rPr>
        <w:t xml:space="preserve">第十五条 </w:t>
      </w:r>
      <w:r w:rsidRPr="008A54EC">
        <w:rPr>
          <w:rFonts w:eastAsia="仿宋_GB2312" w:hint="eastAsia"/>
          <w:sz w:val="32"/>
          <w:szCs w:val="32"/>
        </w:rPr>
        <w:t>轨道交通建设单位负责组织实施轨道交通工程建设</w:t>
      </w:r>
      <w:r w:rsidRPr="008A54EC">
        <w:rPr>
          <w:rFonts w:ascii="黑体" w:eastAsia="黑体" w:hAnsi="黑体" w:hint="eastAsia"/>
          <w:sz w:val="32"/>
          <w:szCs w:val="32"/>
        </w:rPr>
        <w:t>,</w:t>
      </w:r>
      <w:r w:rsidRPr="008A54EC">
        <w:rPr>
          <w:rFonts w:ascii="黑体" w:eastAsia="黑体" w:hAnsi="黑体" w:hint="eastAsia"/>
          <w:color w:val="000000"/>
          <w:sz w:val="32"/>
          <w:szCs w:val="32"/>
        </w:rPr>
        <w:t xml:space="preserve"> </w:t>
      </w:r>
      <w:r w:rsidRPr="008A54EC">
        <w:rPr>
          <w:rFonts w:ascii="仿宋_GB2312" w:eastAsia="仿宋_GB2312" w:hAnsi="仿宋" w:hint="eastAsia"/>
          <w:color w:val="000000"/>
          <w:sz w:val="32"/>
          <w:szCs w:val="32"/>
        </w:rPr>
        <w:t>承担工程质量、安全生产和文明施工的相应责任。</w:t>
      </w:r>
    </w:p>
    <w:p w:rsidR="00C77C7A" w:rsidRPr="008A54EC" w:rsidRDefault="00C77C7A" w:rsidP="00C77C7A">
      <w:pPr>
        <w:spacing w:line="640" w:lineRule="exact"/>
        <w:ind w:firstLineChars="200" w:firstLine="640"/>
        <w:rPr>
          <w:rFonts w:eastAsia="仿宋_GB2312"/>
          <w:sz w:val="32"/>
          <w:szCs w:val="32"/>
        </w:rPr>
      </w:pPr>
      <w:r w:rsidRPr="008A54EC">
        <w:rPr>
          <w:rFonts w:eastAsia="仿宋_GB2312" w:hint="eastAsia"/>
          <w:sz w:val="32"/>
          <w:szCs w:val="32"/>
        </w:rPr>
        <w:t>负责轨道交通勘察、设计、施工、监理、施工图审查、监测、质量检测等工作的单位应当依法承担质量、安全等相</w:t>
      </w:r>
      <w:r w:rsidRPr="008A54EC">
        <w:rPr>
          <w:rFonts w:eastAsia="仿宋_GB2312" w:hint="eastAsia"/>
          <w:sz w:val="32"/>
          <w:szCs w:val="32"/>
        </w:rPr>
        <w:lastRenderedPageBreak/>
        <w:t>应责任。</w:t>
      </w:r>
    </w:p>
    <w:p w:rsidR="00C77C7A" w:rsidRPr="008A54EC" w:rsidRDefault="00C77C7A" w:rsidP="00C77C7A">
      <w:pPr>
        <w:spacing w:line="640" w:lineRule="exact"/>
        <w:ind w:firstLineChars="200" w:firstLine="640"/>
        <w:rPr>
          <w:rFonts w:ascii="黑体" w:eastAsia="黑体" w:hAnsi="黑体"/>
          <w:color w:val="000000"/>
          <w:sz w:val="32"/>
          <w:szCs w:val="32"/>
        </w:rPr>
      </w:pPr>
      <w:r w:rsidRPr="008A54EC">
        <w:rPr>
          <w:rFonts w:ascii="黑体" w:eastAsia="黑体" w:hAnsi="黑体" w:hint="eastAsia"/>
          <w:color w:val="000000"/>
          <w:sz w:val="32"/>
          <w:szCs w:val="32"/>
        </w:rPr>
        <w:t xml:space="preserve">第十六条 </w:t>
      </w:r>
      <w:r w:rsidRPr="008A54EC">
        <w:rPr>
          <w:rFonts w:eastAsia="仿宋_GB2312" w:hint="eastAsia"/>
          <w:sz w:val="32"/>
          <w:szCs w:val="32"/>
        </w:rPr>
        <w:t>轨道交通建设应当遵守国家基本建设项目管理规定，执行基本建设程序，符合国家和省、市技术规范和标准，确保工程质量和安全生产。</w:t>
      </w:r>
    </w:p>
    <w:p w:rsidR="00C77C7A" w:rsidRPr="008A54EC" w:rsidRDefault="00C77C7A" w:rsidP="00C77C7A">
      <w:pPr>
        <w:spacing w:line="640" w:lineRule="exact"/>
        <w:ind w:firstLine="658"/>
        <w:rPr>
          <w:rFonts w:ascii="仿宋_GB2312" w:eastAsia="仿宋_GB2312" w:hAnsi="宋体"/>
          <w:color w:val="000000"/>
          <w:sz w:val="32"/>
          <w:szCs w:val="32"/>
        </w:rPr>
      </w:pPr>
      <w:r w:rsidRPr="008A54EC">
        <w:rPr>
          <w:rFonts w:ascii="黑体" w:eastAsia="黑体" w:hAnsi="黑体" w:hint="eastAsia"/>
          <w:color w:val="000000"/>
          <w:sz w:val="32"/>
          <w:szCs w:val="32"/>
        </w:rPr>
        <w:t>第十七条</w:t>
      </w:r>
      <w:r w:rsidRPr="008A54EC">
        <w:rPr>
          <w:rFonts w:ascii="仿宋" w:eastAsia="仿宋" w:hAnsi="仿宋" w:hint="eastAsia"/>
          <w:color w:val="000000"/>
          <w:sz w:val="32"/>
          <w:szCs w:val="32"/>
        </w:rPr>
        <w:t xml:space="preserve"> </w:t>
      </w:r>
      <w:r w:rsidRPr="008A54EC">
        <w:rPr>
          <w:rFonts w:ascii="仿宋_GB2312" w:eastAsia="仿宋_GB2312" w:hAnsi="宋体" w:hint="eastAsia"/>
          <w:color w:val="000000"/>
          <w:sz w:val="32"/>
          <w:szCs w:val="32"/>
        </w:rPr>
        <w:t>轨道交通建设单位应当保证轨道交通</w:t>
      </w:r>
      <w:r w:rsidRPr="008A54EC">
        <w:rPr>
          <w:rFonts w:ascii="仿宋_GB2312" w:eastAsia="仿宋_GB2312" w:hAnsi="仿宋" w:cs="宋体" w:hint="eastAsia"/>
          <w:color w:val="000000"/>
          <w:kern w:val="0"/>
          <w:sz w:val="32"/>
          <w:szCs w:val="32"/>
        </w:rPr>
        <w:t>安全</w:t>
      </w:r>
      <w:r w:rsidRPr="008A54EC">
        <w:rPr>
          <w:rFonts w:ascii="仿宋_GB2312" w:eastAsia="仿宋_GB2312" w:hAnsi="宋体" w:hint="eastAsia"/>
          <w:color w:val="000000"/>
          <w:sz w:val="32"/>
          <w:szCs w:val="32"/>
        </w:rPr>
        <w:t>设施设备及消防设施、无障碍设施等与轨道交通主体工程同步设计、同步施工、同步验收、同步投入使用。</w:t>
      </w:r>
    </w:p>
    <w:p w:rsidR="00C77C7A" w:rsidRPr="008A54EC" w:rsidRDefault="00C77C7A" w:rsidP="00C77C7A">
      <w:pPr>
        <w:spacing w:line="640" w:lineRule="exact"/>
        <w:ind w:firstLineChars="200" w:firstLine="640"/>
        <w:rPr>
          <w:rFonts w:ascii="仿宋_GB2312" w:eastAsia="仿宋_GB2312" w:hAnsi="仿宋"/>
          <w:color w:val="000000"/>
          <w:sz w:val="32"/>
          <w:szCs w:val="32"/>
          <w:bdr w:val="single" w:sz="4" w:space="0" w:color="auto"/>
        </w:rPr>
      </w:pPr>
      <w:r w:rsidRPr="008A54EC">
        <w:rPr>
          <w:rFonts w:ascii="黑体" w:eastAsia="黑体" w:hAnsi="黑体" w:hint="eastAsia"/>
          <w:color w:val="000000"/>
          <w:sz w:val="32"/>
          <w:szCs w:val="32"/>
        </w:rPr>
        <w:t xml:space="preserve">第十八条 </w:t>
      </w:r>
      <w:r w:rsidRPr="008A54EC">
        <w:rPr>
          <w:rFonts w:ascii="仿宋_GB2312" w:eastAsia="仿宋_GB2312" w:hAnsi="仿宋" w:hint="eastAsia"/>
          <w:color w:val="000000"/>
          <w:sz w:val="32"/>
          <w:szCs w:val="32"/>
        </w:rPr>
        <w:t xml:space="preserve">在轨道交通建设过程中，轨道交通工程施工单位应当在轨道交通沿线设立工程监测控制点进行监测，相关单位和个人应当予以配合。 </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任何单位和个人不得毁损或者擅自移动轨道交通沿线工程监测设施。</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第十九条 </w:t>
      </w:r>
      <w:r w:rsidRPr="008A54EC">
        <w:rPr>
          <w:rFonts w:ascii="仿宋_GB2312" w:eastAsia="仿宋_GB2312" w:hAnsi="仿宋" w:hint="eastAsia"/>
          <w:color w:val="000000"/>
          <w:sz w:val="32"/>
          <w:szCs w:val="32"/>
        </w:rPr>
        <w:t>轨道交通建设需要临时占用地下、地表、地上空间的，有关单位和个人应当提供必要的便利。轨道交通建设对有关单位和个人造成损失的，轨道交通建设单位应当依法承担赔偿责任。</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轨道交通建设需要使用供电、供水、排水、供热、供气、通信管线和人防工程及其他建（构）筑物等工程档案资料的，相关主管部门、产权单位应当提供。</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第二十条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轨道交通建设需要迁</w:t>
      </w:r>
      <w:proofErr w:type="gramStart"/>
      <w:r w:rsidRPr="008A54EC">
        <w:rPr>
          <w:rFonts w:ascii="仿宋_GB2312" w:eastAsia="仿宋_GB2312" w:hAnsi="仿宋" w:hint="eastAsia"/>
          <w:color w:val="000000"/>
          <w:sz w:val="32"/>
          <w:szCs w:val="32"/>
        </w:rPr>
        <w:t>改相应</w:t>
      </w:r>
      <w:proofErr w:type="gramEnd"/>
      <w:r w:rsidRPr="008A54EC">
        <w:rPr>
          <w:rFonts w:ascii="仿宋_GB2312" w:eastAsia="仿宋_GB2312" w:hAnsi="仿宋" w:hint="eastAsia"/>
          <w:color w:val="000000"/>
          <w:sz w:val="32"/>
          <w:szCs w:val="32"/>
        </w:rPr>
        <w:t>设施的，设施产权单位应当按照轨道交通工程建设要求配合迁改。迁改费用</w:t>
      </w:r>
      <w:r w:rsidRPr="008A54EC">
        <w:rPr>
          <w:rFonts w:ascii="仿宋_GB2312" w:eastAsia="仿宋_GB2312" w:hAnsi="仿宋" w:hint="eastAsia"/>
          <w:color w:val="000000"/>
          <w:sz w:val="32"/>
          <w:szCs w:val="32"/>
        </w:rPr>
        <w:lastRenderedPageBreak/>
        <w:t xml:space="preserve">经市财政部门审核后，由轨道交通建设单位承担。 </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迁改中因设施产权单位要求提高现行标准或者增加相关设施容量、数量的，所需的相关费用由设施产权单位承担。</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第二十一条 </w:t>
      </w:r>
      <w:r w:rsidRPr="008A54EC">
        <w:rPr>
          <w:rFonts w:ascii="仿宋_GB2312" w:eastAsia="仿宋_GB2312" w:hAnsi="仿宋" w:cs="宋体" w:hint="eastAsia"/>
          <w:color w:val="000000"/>
          <w:kern w:val="0"/>
          <w:sz w:val="32"/>
          <w:szCs w:val="32"/>
        </w:rPr>
        <w:t>轨道交通建设影响道路通行的，轨道交通建设单位应当向公安机关交通管理部门报告，公安机关交通管理部门应当组织制定交通疏解方案。</w:t>
      </w:r>
    </w:p>
    <w:p w:rsidR="00C77C7A" w:rsidRPr="008A54EC" w:rsidRDefault="00C77C7A" w:rsidP="00C77C7A">
      <w:pPr>
        <w:spacing w:line="640" w:lineRule="exact"/>
        <w:ind w:firstLineChars="200" w:firstLine="640"/>
        <w:rPr>
          <w:rFonts w:eastAsia="仿宋_GB2312"/>
          <w:sz w:val="32"/>
          <w:szCs w:val="32"/>
        </w:rPr>
      </w:pPr>
      <w:r w:rsidRPr="008A54EC">
        <w:rPr>
          <w:rFonts w:ascii="黑体" w:eastAsia="黑体" w:hAnsi="黑体" w:hint="eastAsia"/>
          <w:color w:val="000000"/>
          <w:sz w:val="32"/>
          <w:szCs w:val="32"/>
        </w:rPr>
        <w:t>第二十二条</w:t>
      </w:r>
      <w:r w:rsidRPr="008A54EC">
        <w:rPr>
          <w:rFonts w:eastAsia="仿宋_GB2312" w:hint="eastAsia"/>
          <w:sz w:val="32"/>
          <w:szCs w:val="32"/>
        </w:rPr>
        <w:t xml:space="preserve"> </w:t>
      </w:r>
      <w:r w:rsidRPr="008A54EC">
        <w:rPr>
          <w:rFonts w:eastAsia="仿宋_GB2312" w:hint="eastAsia"/>
          <w:sz w:val="32"/>
          <w:szCs w:val="32"/>
        </w:rPr>
        <w:t>轨道交通建设工程竣工后，应当按照国家有关规定组织试运行、试运营。</w:t>
      </w:r>
    </w:p>
    <w:p w:rsidR="00C77C7A" w:rsidRPr="008A54EC" w:rsidRDefault="00C77C7A" w:rsidP="00C77C7A">
      <w:pPr>
        <w:spacing w:line="640" w:lineRule="exact"/>
        <w:ind w:firstLine="648"/>
        <w:rPr>
          <w:rFonts w:eastAsia="仿宋_GB2312"/>
          <w:sz w:val="32"/>
          <w:szCs w:val="32"/>
        </w:rPr>
      </w:pPr>
      <w:r w:rsidRPr="008A54EC">
        <w:rPr>
          <w:rFonts w:eastAsia="仿宋_GB2312" w:hint="eastAsia"/>
          <w:sz w:val="32"/>
          <w:szCs w:val="32"/>
        </w:rPr>
        <w:t>竣工验收合格后，轨道交通建设工程方可投入正式运营。</w:t>
      </w:r>
    </w:p>
    <w:p w:rsidR="00C77C7A" w:rsidRPr="008A54EC" w:rsidRDefault="00C77C7A" w:rsidP="00C77C7A">
      <w:pPr>
        <w:spacing w:line="640" w:lineRule="exact"/>
        <w:ind w:firstLine="648"/>
        <w:rPr>
          <w:rFonts w:ascii="黑体" w:eastAsia="黑体" w:hAnsi="仿宋"/>
          <w:color w:val="000000"/>
          <w:sz w:val="32"/>
          <w:szCs w:val="32"/>
        </w:rPr>
      </w:pPr>
    </w:p>
    <w:p w:rsidR="00C77C7A" w:rsidRPr="008A54EC" w:rsidRDefault="00C77C7A" w:rsidP="00C77C7A">
      <w:pPr>
        <w:pStyle w:val="a4"/>
        <w:widowControl/>
        <w:numPr>
          <w:ilvl w:val="0"/>
          <w:numId w:val="1"/>
        </w:numPr>
        <w:spacing w:line="640" w:lineRule="exact"/>
        <w:ind w:firstLineChars="0"/>
        <w:jc w:val="center"/>
        <w:rPr>
          <w:rFonts w:ascii="黑体" w:eastAsia="黑体" w:hAnsi="黑体"/>
          <w:color w:val="000000"/>
          <w:szCs w:val="32"/>
        </w:rPr>
      </w:pPr>
      <w:r w:rsidRPr="008A54EC">
        <w:rPr>
          <w:rFonts w:ascii="黑体" w:eastAsia="黑体" w:hAnsi="黑体" w:hint="eastAsia"/>
          <w:color w:val="000000"/>
          <w:szCs w:val="32"/>
        </w:rPr>
        <w:t>运 营</w:t>
      </w:r>
    </w:p>
    <w:p w:rsidR="00C77C7A" w:rsidRPr="008A54EC" w:rsidRDefault="00C77C7A" w:rsidP="00C77C7A">
      <w:pPr>
        <w:pStyle w:val="a4"/>
        <w:widowControl/>
        <w:spacing w:line="640" w:lineRule="exact"/>
        <w:ind w:left="1080" w:firstLineChars="0" w:firstLine="0"/>
        <w:rPr>
          <w:rFonts w:ascii="仿宋_GB2312" w:eastAsia="仿宋_GB2312" w:hAnsi="黑体"/>
          <w:color w:val="000000"/>
          <w:szCs w:val="32"/>
        </w:rPr>
      </w:pP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第二十三条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市交通运输主管部门应当制定并公布轨道交通运营服务规范和轨道交通乘客守则，合理规划轨道交通沿线公交线路资源，监督和管理轨道交通运营活动。</w:t>
      </w:r>
    </w:p>
    <w:p w:rsidR="00C77C7A" w:rsidRPr="008A54EC" w:rsidRDefault="00C77C7A" w:rsidP="00C77C7A">
      <w:pPr>
        <w:spacing w:line="640" w:lineRule="exact"/>
        <w:ind w:firstLineChars="200" w:firstLine="640"/>
        <w:rPr>
          <w:rFonts w:ascii="仿宋_GB2312" w:eastAsia="仿宋_GB2312"/>
          <w:sz w:val="32"/>
          <w:szCs w:val="32"/>
        </w:rPr>
      </w:pPr>
      <w:r w:rsidRPr="008A54EC">
        <w:rPr>
          <w:rFonts w:ascii="黑体" w:eastAsia="黑体" w:hint="eastAsia"/>
          <w:sz w:val="32"/>
          <w:szCs w:val="32"/>
        </w:rPr>
        <w:t>第二十四条</w:t>
      </w:r>
      <w:r w:rsidRPr="008A54EC">
        <w:rPr>
          <w:rFonts w:ascii="仿宋_GB2312" w:eastAsia="仿宋_GB2312" w:hint="eastAsia"/>
          <w:sz w:val="32"/>
          <w:szCs w:val="32"/>
        </w:rPr>
        <w:t xml:space="preserve"> 轨道交通运营单位应当按照轨道交通运营服务规范的要求，安全、正点运送乘客。</w:t>
      </w:r>
    </w:p>
    <w:p w:rsidR="00C77C7A" w:rsidRPr="008A54EC" w:rsidRDefault="00C77C7A" w:rsidP="00C77C7A">
      <w:pPr>
        <w:spacing w:line="640" w:lineRule="exact"/>
        <w:ind w:firstLineChars="200" w:firstLine="640"/>
        <w:rPr>
          <w:rFonts w:ascii="黑体" w:eastAsia="黑体" w:hAnsi="黑体"/>
          <w:color w:val="000000"/>
          <w:sz w:val="32"/>
          <w:szCs w:val="32"/>
        </w:rPr>
      </w:pPr>
      <w:r w:rsidRPr="008A54EC">
        <w:rPr>
          <w:rFonts w:ascii="仿宋_GB2312" w:eastAsia="仿宋_GB2312" w:hint="eastAsia"/>
          <w:sz w:val="32"/>
          <w:szCs w:val="32"/>
        </w:rPr>
        <w:t>轨道交通运营单位应当在车站醒目位置公布首末班车行车时刻、列车运行状况提示和换乘指示。列车因故延误或者调整首末班车行车时间的，应当及时公告。</w:t>
      </w:r>
    </w:p>
    <w:p w:rsidR="00C77C7A" w:rsidRPr="008A54EC" w:rsidRDefault="00C77C7A" w:rsidP="00C77C7A">
      <w:pPr>
        <w:widowControl/>
        <w:spacing w:line="640" w:lineRule="exact"/>
        <w:ind w:firstLineChars="200" w:firstLine="640"/>
        <w:rPr>
          <w:rFonts w:ascii="仿宋_GB2312" w:eastAsia="仿宋_GB2312" w:hAnsi="仿宋" w:cs="宋体"/>
          <w:color w:val="000000"/>
          <w:kern w:val="0"/>
          <w:sz w:val="32"/>
          <w:szCs w:val="32"/>
        </w:rPr>
      </w:pPr>
      <w:r w:rsidRPr="008A54EC">
        <w:rPr>
          <w:rFonts w:ascii="黑体" w:eastAsia="黑体" w:hAnsi="黑体" w:hint="eastAsia"/>
          <w:sz w:val="32"/>
          <w:szCs w:val="32"/>
        </w:rPr>
        <w:lastRenderedPageBreak/>
        <w:t xml:space="preserve">第二十五条 </w:t>
      </w:r>
      <w:r w:rsidRPr="008A54EC">
        <w:rPr>
          <w:rFonts w:ascii="仿宋_GB2312" w:eastAsia="仿宋_GB2312" w:hAnsi="仿宋" w:cs="宋体" w:hint="eastAsia"/>
          <w:color w:val="000000"/>
          <w:kern w:val="0"/>
          <w:sz w:val="32"/>
          <w:szCs w:val="32"/>
        </w:rPr>
        <w:t>轨道交通运营单位应当</w:t>
      </w:r>
      <w:r w:rsidRPr="008A54EC">
        <w:rPr>
          <w:rFonts w:ascii="仿宋_GB2312" w:eastAsia="仿宋_GB2312" w:hAnsi="仿宋" w:cs="宋体" w:hint="eastAsia"/>
          <w:kern w:val="0"/>
          <w:sz w:val="32"/>
          <w:szCs w:val="32"/>
        </w:rPr>
        <w:t>履行下列安全运营职责：</w:t>
      </w:r>
      <w:r w:rsidRPr="008A54EC">
        <w:rPr>
          <w:rFonts w:ascii="仿宋_GB2312" w:eastAsia="仿宋_GB2312" w:hAnsi="仿宋" w:cs="宋体" w:hint="eastAsia"/>
          <w:color w:val="000000"/>
          <w:kern w:val="0"/>
          <w:sz w:val="32"/>
          <w:szCs w:val="32"/>
        </w:rPr>
        <w:t xml:space="preserve"> </w:t>
      </w:r>
    </w:p>
    <w:p w:rsidR="00C77C7A" w:rsidRPr="008A54EC" w:rsidRDefault="00C77C7A" w:rsidP="00C77C7A">
      <w:pPr>
        <w:widowControl/>
        <w:spacing w:line="640" w:lineRule="exact"/>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 xml:space="preserve">　　（一）制定安全运营管理制度和操作规程； </w:t>
      </w:r>
    </w:p>
    <w:p w:rsidR="00C77C7A" w:rsidRPr="008A54EC" w:rsidRDefault="00C77C7A" w:rsidP="00C77C7A">
      <w:pPr>
        <w:widowControl/>
        <w:spacing w:line="640" w:lineRule="exact"/>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 xml:space="preserve">　　（二）制定运营安全应急处置方案；</w:t>
      </w:r>
    </w:p>
    <w:p w:rsidR="00C77C7A" w:rsidRPr="008A54EC" w:rsidRDefault="00C77C7A" w:rsidP="00C77C7A">
      <w:pPr>
        <w:widowControl/>
        <w:spacing w:line="640" w:lineRule="exact"/>
        <w:ind w:firstLineChars="200" w:firstLine="640"/>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（三）设立安全运营管理机构，配备专职安全运营管理人员；</w:t>
      </w:r>
      <w:r w:rsidRPr="008A54EC">
        <w:rPr>
          <w:rFonts w:ascii="宋体" w:eastAsia="仿宋_GB2312" w:hAnsi="宋体" w:cs="宋体" w:hint="eastAsia"/>
          <w:color w:val="000000"/>
          <w:kern w:val="0"/>
          <w:sz w:val="32"/>
          <w:szCs w:val="32"/>
        </w:rPr>
        <w:t> </w:t>
      </w:r>
      <w:r w:rsidRPr="008A54EC">
        <w:rPr>
          <w:rFonts w:ascii="仿宋_GB2312" w:eastAsia="仿宋_GB2312" w:hAnsi="仿宋" w:cs="宋体" w:hint="eastAsia"/>
          <w:color w:val="000000"/>
          <w:kern w:val="0"/>
          <w:sz w:val="32"/>
          <w:szCs w:val="32"/>
        </w:rPr>
        <w:t xml:space="preserve"> </w:t>
      </w:r>
    </w:p>
    <w:p w:rsidR="00C77C7A" w:rsidRPr="008A54EC" w:rsidRDefault="00C77C7A" w:rsidP="00C77C7A">
      <w:pPr>
        <w:widowControl/>
        <w:spacing w:line="640" w:lineRule="exact"/>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 xml:space="preserve">　  （四）保障安全运营所需资金的投入； </w:t>
      </w:r>
    </w:p>
    <w:p w:rsidR="00C77C7A" w:rsidRPr="008A54EC" w:rsidRDefault="00C77C7A" w:rsidP="00C77C7A">
      <w:pPr>
        <w:widowControl/>
        <w:spacing w:line="640" w:lineRule="exact"/>
        <w:ind w:firstLineChars="200" w:firstLine="640"/>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（五）</w:t>
      </w:r>
      <w:r w:rsidRPr="008A54EC">
        <w:rPr>
          <w:rFonts w:ascii="仿宋_GB2312" w:eastAsia="仿宋_GB2312" w:hAnsi="宋体" w:cs="宋体" w:hint="eastAsia"/>
          <w:sz w:val="32"/>
          <w:szCs w:val="32"/>
        </w:rPr>
        <w:t>对轨道交通设施定期进行维护、保养和检查，保证设施正常运转；</w:t>
      </w:r>
    </w:p>
    <w:p w:rsidR="00C77C7A" w:rsidRPr="008A54EC" w:rsidRDefault="00C77C7A" w:rsidP="00C77C7A">
      <w:pPr>
        <w:widowControl/>
        <w:spacing w:line="640" w:lineRule="exact"/>
        <w:ind w:firstLine="645"/>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（六）开展安全运营的日常检查和安全性评价，及时消除安全隐患；</w:t>
      </w:r>
    </w:p>
    <w:p w:rsidR="00C77C7A" w:rsidRPr="008A54EC" w:rsidRDefault="00C77C7A" w:rsidP="00C77C7A">
      <w:pPr>
        <w:widowControl/>
        <w:spacing w:line="640" w:lineRule="exact"/>
        <w:ind w:firstLine="645"/>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 xml:space="preserve">（七）及时处置、如实报告安全运营事故； </w:t>
      </w:r>
    </w:p>
    <w:p w:rsidR="00C77C7A" w:rsidRPr="008A54EC" w:rsidRDefault="00C77C7A" w:rsidP="00C77C7A">
      <w:pPr>
        <w:spacing w:line="640" w:lineRule="exact"/>
        <w:ind w:firstLine="630"/>
        <w:rPr>
          <w:rFonts w:ascii="仿宋_GB2312" w:eastAsia="仿宋_GB2312" w:hAnsi="仿宋" w:cs="宋体"/>
          <w:color w:val="000000"/>
          <w:kern w:val="0"/>
          <w:sz w:val="32"/>
          <w:szCs w:val="32"/>
        </w:rPr>
      </w:pPr>
      <w:r w:rsidRPr="008A54EC">
        <w:rPr>
          <w:rFonts w:ascii="仿宋_GB2312" w:eastAsia="仿宋_GB2312" w:hAnsi="仿宋" w:cs="宋体" w:hint="eastAsia"/>
          <w:color w:val="000000"/>
          <w:kern w:val="0"/>
          <w:sz w:val="32"/>
          <w:szCs w:val="32"/>
        </w:rPr>
        <w:t>（八）法律、法规规定的其他安全运营职责。</w:t>
      </w:r>
    </w:p>
    <w:p w:rsidR="00C77C7A" w:rsidRPr="008A54EC" w:rsidRDefault="00C77C7A" w:rsidP="00C77C7A">
      <w:pPr>
        <w:widowControl/>
        <w:spacing w:line="640" w:lineRule="exact"/>
        <w:ind w:right="-2" w:firstLineChars="200" w:firstLine="640"/>
        <w:rPr>
          <w:rFonts w:ascii="仿宋_GB2312" w:eastAsia="仿宋_GB2312" w:hAnsi="仿宋"/>
          <w:color w:val="000000"/>
          <w:sz w:val="32"/>
          <w:szCs w:val="32"/>
        </w:rPr>
      </w:pPr>
      <w:r w:rsidRPr="008A54EC">
        <w:rPr>
          <w:rFonts w:ascii="黑体" w:eastAsia="黑体" w:hAnsi="黑体" w:hint="eastAsia"/>
          <w:sz w:val="32"/>
          <w:szCs w:val="32"/>
        </w:rPr>
        <w:t xml:space="preserve">第二十六条 </w:t>
      </w:r>
      <w:r w:rsidRPr="008A54EC">
        <w:rPr>
          <w:rFonts w:ascii="仿宋_GB2312" w:eastAsia="仿宋_GB2312" w:hAnsi="仿宋" w:hint="eastAsia"/>
          <w:color w:val="000000"/>
          <w:sz w:val="32"/>
          <w:szCs w:val="32"/>
        </w:rPr>
        <w:t>轨道交通运营单位应当</w:t>
      </w:r>
      <w:r w:rsidRPr="008A54EC">
        <w:rPr>
          <w:rFonts w:ascii="仿宋_GB2312" w:eastAsia="仿宋_GB2312" w:hAnsi="仿宋" w:cs="Tahoma" w:hint="eastAsia"/>
          <w:kern w:val="0"/>
          <w:sz w:val="32"/>
          <w:szCs w:val="32"/>
        </w:rPr>
        <w:t>根据国家有关标准和要求，统一设置安全、消防、疏散等各类导向标识。</w:t>
      </w:r>
    </w:p>
    <w:p w:rsidR="00C77C7A" w:rsidRPr="008A54EC" w:rsidRDefault="00C77C7A" w:rsidP="00C77C7A">
      <w:pPr>
        <w:spacing w:line="640" w:lineRule="exact"/>
        <w:ind w:firstLineChars="200" w:firstLine="640"/>
        <w:rPr>
          <w:rFonts w:ascii="仿宋" w:eastAsia="仿宋" w:hAnsi="仿宋"/>
          <w:color w:val="FF0000"/>
          <w:sz w:val="32"/>
          <w:szCs w:val="32"/>
        </w:rPr>
      </w:pPr>
      <w:r w:rsidRPr="008A54EC">
        <w:rPr>
          <w:rFonts w:ascii="仿宋_GB2312" w:eastAsia="仿宋_GB2312" w:hAnsi="仿宋" w:hint="eastAsia"/>
          <w:color w:val="000000"/>
          <w:sz w:val="32"/>
          <w:szCs w:val="32"/>
        </w:rPr>
        <w:t>轨道交通运营单位在</w:t>
      </w:r>
      <w:r w:rsidRPr="008A54EC">
        <w:rPr>
          <w:rFonts w:ascii="仿宋_GB2312" w:eastAsia="仿宋_GB2312" w:hAnsi="仿宋" w:cs="Tahoma" w:hint="eastAsia"/>
          <w:kern w:val="0"/>
          <w:sz w:val="32"/>
          <w:szCs w:val="32"/>
        </w:rPr>
        <w:t>设置导向标识时，有关单位和个人应当予以配合。</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第二十七条 </w:t>
      </w:r>
      <w:r w:rsidRPr="008A54EC">
        <w:rPr>
          <w:rFonts w:ascii="仿宋_GB2312" w:eastAsia="仿宋_GB2312" w:hAnsi="仿宋" w:hint="eastAsia"/>
          <w:color w:val="000000"/>
          <w:sz w:val="32"/>
          <w:szCs w:val="32"/>
        </w:rPr>
        <w:t>轨道交通运营单位应当按照国家和省、市有关轨道交通设施的安全标准和技术规范，设置</w:t>
      </w:r>
      <w:r w:rsidRPr="008A54EC">
        <w:rPr>
          <w:rFonts w:ascii="仿宋_GB2312" w:eastAsia="仿宋_GB2312" w:hAnsi="黑体" w:hint="eastAsia"/>
          <w:color w:val="000000"/>
          <w:sz w:val="32"/>
          <w:szCs w:val="32"/>
        </w:rPr>
        <w:t>安全</w:t>
      </w:r>
      <w:r w:rsidRPr="008A54EC">
        <w:rPr>
          <w:rFonts w:ascii="仿宋_GB2312" w:eastAsia="仿宋_GB2312" w:hAnsi="仿宋" w:hint="eastAsia"/>
          <w:color w:val="000000"/>
          <w:sz w:val="32"/>
          <w:szCs w:val="32"/>
        </w:rPr>
        <w:t>器材和设备，定期检查、维护，按期更新，并保持完好。</w:t>
      </w:r>
    </w:p>
    <w:p w:rsidR="00C77C7A" w:rsidRPr="008A54EC" w:rsidRDefault="00C77C7A" w:rsidP="00C77C7A">
      <w:pPr>
        <w:spacing w:line="640" w:lineRule="exact"/>
        <w:ind w:firstLineChars="200" w:firstLine="640"/>
        <w:rPr>
          <w:rFonts w:ascii="仿宋_GB2312" w:eastAsia="仿宋_GB2312" w:hAnsi="黑体"/>
          <w:color w:val="000000"/>
          <w:sz w:val="32"/>
          <w:szCs w:val="32"/>
        </w:rPr>
      </w:pPr>
      <w:r w:rsidRPr="008A54EC">
        <w:rPr>
          <w:rFonts w:ascii="仿宋_GB2312" w:eastAsia="仿宋_GB2312" w:hint="eastAsia"/>
          <w:sz w:val="32"/>
          <w:szCs w:val="32"/>
        </w:rPr>
        <w:t>轨道交通运营单位应当定期对轨道交通进行安全性评</w:t>
      </w:r>
      <w:r w:rsidRPr="008A54EC">
        <w:rPr>
          <w:rFonts w:ascii="仿宋_GB2312" w:eastAsia="仿宋_GB2312" w:hint="eastAsia"/>
          <w:sz w:val="32"/>
          <w:szCs w:val="32"/>
        </w:rPr>
        <w:lastRenderedPageBreak/>
        <w:t>价，制定安全运营对策。</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第二十八条 </w:t>
      </w:r>
      <w:r w:rsidRPr="008A54EC">
        <w:rPr>
          <w:rFonts w:ascii="仿宋_GB2312" w:eastAsia="仿宋_GB2312" w:hAnsi="仿宋" w:hint="eastAsia"/>
          <w:color w:val="000000"/>
          <w:sz w:val="32"/>
          <w:szCs w:val="32"/>
        </w:rPr>
        <w:t>未经市交通运输主管部门批准，轨道交通运营单位不得擅自暂停线路运行。</w:t>
      </w:r>
    </w:p>
    <w:p w:rsidR="00C77C7A" w:rsidRPr="008A54EC" w:rsidRDefault="00C77C7A" w:rsidP="00C77C7A">
      <w:pPr>
        <w:spacing w:line="640" w:lineRule="exact"/>
        <w:ind w:firstLineChars="200" w:firstLine="640"/>
        <w:rPr>
          <w:rFonts w:ascii="仿宋" w:eastAsia="仿宋" w:hAnsi="仿宋"/>
          <w:strike/>
          <w:color w:val="000000"/>
          <w:sz w:val="32"/>
          <w:szCs w:val="32"/>
        </w:rPr>
      </w:pPr>
      <w:r w:rsidRPr="008A54EC">
        <w:rPr>
          <w:rFonts w:ascii="仿宋_GB2312" w:eastAsia="仿宋_GB2312" w:hAnsi="仿宋" w:hint="eastAsia"/>
          <w:color w:val="000000"/>
          <w:sz w:val="32"/>
          <w:szCs w:val="32"/>
        </w:rPr>
        <w:t>轨道交通运行过程中发生故障、突发事件危及安全运行的，轨道交通运营单位可以暂停线路运行，向市交通运输主管部门报告，并向社会公布。</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 xml:space="preserve">第二十九条 </w:t>
      </w:r>
      <w:r w:rsidRPr="008A54EC">
        <w:rPr>
          <w:rFonts w:ascii="仿宋_GB2312" w:eastAsia="仿宋_GB2312" w:hAnsi="仿宋" w:cs="宋体" w:hint="eastAsia"/>
          <w:color w:val="000000"/>
          <w:kern w:val="0"/>
          <w:sz w:val="32"/>
          <w:szCs w:val="32"/>
        </w:rPr>
        <w:t>轨道交通运营单位应当执行价格主管部门依法确定的票价，不得擅自上调票价、</w:t>
      </w:r>
      <w:r w:rsidRPr="008A54EC">
        <w:rPr>
          <w:rFonts w:ascii="仿宋_GB2312" w:eastAsia="仿宋_GB2312" w:hAnsi="仿宋" w:cs="宋体" w:hint="eastAsia"/>
          <w:kern w:val="0"/>
          <w:sz w:val="32"/>
          <w:szCs w:val="32"/>
        </w:rPr>
        <w:t>变相</w:t>
      </w:r>
      <w:r w:rsidRPr="008A54EC">
        <w:rPr>
          <w:rFonts w:ascii="仿宋_GB2312" w:eastAsia="仿宋_GB2312" w:hAnsi="仿宋" w:cs="宋体" w:hint="eastAsia"/>
          <w:color w:val="000000"/>
          <w:kern w:val="0"/>
          <w:sz w:val="32"/>
          <w:szCs w:val="32"/>
        </w:rPr>
        <w:t>涨价。</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sz w:val="32"/>
          <w:szCs w:val="32"/>
        </w:rPr>
        <w:t>第三十条</w:t>
      </w:r>
      <w:r w:rsidRPr="008A54EC">
        <w:rPr>
          <w:rFonts w:ascii="黑体" w:eastAsia="黑体" w:hAnsi="黑体" w:hint="eastAsia"/>
          <w:color w:val="FF0000"/>
          <w:sz w:val="32"/>
          <w:szCs w:val="32"/>
        </w:rPr>
        <w:t xml:space="preserve"> </w:t>
      </w:r>
      <w:r w:rsidRPr="008A54EC">
        <w:rPr>
          <w:rFonts w:ascii="仿宋_GB2312" w:eastAsia="仿宋_GB2312" w:hAnsi="仿宋" w:hint="eastAsia"/>
          <w:color w:val="000000"/>
          <w:sz w:val="32"/>
          <w:szCs w:val="32"/>
        </w:rPr>
        <w:t>乘客应当使用有效车票乘车；乘客超出票价里程乘车的，应当补交票款。</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乘客不得无票或者使用无效车票乘车；不得持伪造、变造的优惠乘车证件或者冒用他人优惠乘车证件购票乘车。</w:t>
      </w:r>
    </w:p>
    <w:p w:rsidR="00C77C7A" w:rsidRPr="008A54EC" w:rsidRDefault="00C77C7A" w:rsidP="00C77C7A">
      <w:pPr>
        <w:spacing w:line="640" w:lineRule="exact"/>
        <w:ind w:firstLineChars="200" w:firstLine="640"/>
        <w:rPr>
          <w:rFonts w:ascii="黑体" w:eastAsia="黑体" w:hAnsi="黑体"/>
          <w:color w:val="000000"/>
          <w:sz w:val="32"/>
          <w:szCs w:val="32"/>
        </w:rPr>
      </w:pPr>
      <w:r w:rsidRPr="008A54EC">
        <w:rPr>
          <w:rFonts w:ascii="仿宋_GB2312" w:eastAsia="仿宋_GB2312" w:hAnsi="仿宋" w:hint="eastAsia"/>
          <w:color w:val="000000"/>
          <w:sz w:val="32"/>
          <w:szCs w:val="32"/>
        </w:rPr>
        <w:t xml:space="preserve">任何单位和个人不得倒卖轨道交通车票。 </w:t>
      </w:r>
      <w:r w:rsidRPr="008A54EC">
        <w:rPr>
          <w:rFonts w:ascii="仿宋" w:eastAsia="仿宋" w:hAnsi="仿宋" w:hint="eastAsia"/>
          <w:color w:val="000000"/>
          <w:sz w:val="32"/>
          <w:szCs w:val="32"/>
        </w:rPr>
        <w:t xml:space="preserve"> </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第三十一条 </w:t>
      </w:r>
      <w:r w:rsidRPr="008A54EC">
        <w:rPr>
          <w:rFonts w:ascii="仿宋_GB2312" w:eastAsia="仿宋_GB2312" w:hAnsi="仿宋" w:hint="eastAsia"/>
          <w:color w:val="000000"/>
          <w:sz w:val="32"/>
          <w:szCs w:val="32"/>
        </w:rPr>
        <w:t>禁止携带易燃、易爆、有毒、放射性及危害他人安全和健康的危险物品进站、乘车。</w:t>
      </w:r>
    </w:p>
    <w:p w:rsidR="00C77C7A" w:rsidRPr="008A54EC" w:rsidRDefault="00C77C7A" w:rsidP="00C77C7A">
      <w:pPr>
        <w:spacing w:line="640" w:lineRule="exact"/>
        <w:ind w:firstLineChars="200" w:firstLine="640"/>
        <w:rPr>
          <w:rFonts w:ascii="仿宋" w:eastAsia="仿宋" w:hAnsi="仿宋"/>
          <w:color w:val="FF0000"/>
          <w:sz w:val="32"/>
          <w:szCs w:val="32"/>
        </w:rPr>
      </w:pPr>
      <w:r w:rsidRPr="008A54EC">
        <w:rPr>
          <w:rFonts w:ascii="仿宋_GB2312" w:eastAsia="仿宋_GB2312" w:hAnsi="仿宋" w:hint="eastAsia"/>
          <w:sz w:val="32"/>
          <w:szCs w:val="32"/>
        </w:rPr>
        <w:t>轨道交通运营单位可以对乘客携带的物品进行安全检查，</w:t>
      </w:r>
      <w:r w:rsidRPr="008A54EC">
        <w:rPr>
          <w:rFonts w:ascii="仿宋_GB2312" w:eastAsia="仿宋_GB2312" w:hAnsi="仿宋" w:hint="eastAsia"/>
          <w:spacing w:val="-12"/>
          <w:sz w:val="32"/>
          <w:szCs w:val="32"/>
        </w:rPr>
        <w:t>对携带危险品的乘客，应当责令出站；拒不出站的，移送公安机关依法处理。</w:t>
      </w:r>
    </w:p>
    <w:p w:rsidR="00C77C7A" w:rsidRPr="008A54EC" w:rsidRDefault="00C77C7A" w:rsidP="00C77C7A">
      <w:pPr>
        <w:ind w:firstLine="640"/>
        <w:rPr>
          <w:rFonts w:eastAsia="仿宋_GB2312"/>
          <w:sz w:val="32"/>
          <w:szCs w:val="32"/>
        </w:rPr>
      </w:pPr>
      <w:r w:rsidRPr="008A54EC">
        <w:rPr>
          <w:rFonts w:ascii="黑体" w:eastAsia="黑体" w:hAnsi="黑体" w:hint="eastAsia"/>
          <w:sz w:val="32"/>
          <w:szCs w:val="32"/>
        </w:rPr>
        <w:t xml:space="preserve">第三十二条 </w:t>
      </w:r>
      <w:r w:rsidRPr="008A54EC">
        <w:rPr>
          <w:rFonts w:eastAsia="仿宋_GB2312"/>
          <w:sz w:val="32"/>
          <w:szCs w:val="32"/>
        </w:rPr>
        <w:t>禁止下列损害轨道交通设施和影响运营安全的行为：</w:t>
      </w:r>
    </w:p>
    <w:p w:rsidR="00C77C7A" w:rsidRPr="008A54EC" w:rsidRDefault="00C77C7A" w:rsidP="00C77C7A">
      <w:pPr>
        <w:ind w:firstLine="640"/>
        <w:rPr>
          <w:rFonts w:eastAsia="仿宋_GB2312"/>
          <w:sz w:val="32"/>
          <w:szCs w:val="32"/>
        </w:rPr>
      </w:pPr>
      <w:r w:rsidRPr="008A54EC">
        <w:rPr>
          <w:rFonts w:eastAsia="仿宋_GB2312"/>
          <w:sz w:val="32"/>
          <w:szCs w:val="32"/>
        </w:rPr>
        <w:t>（一）擅自操作有警示</w:t>
      </w:r>
      <w:r w:rsidRPr="008A54EC">
        <w:rPr>
          <w:rFonts w:eastAsia="仿宋_GB2312" w:hint="eastAsia"/>
          <w:sz w:val="32"/>
          <w:szCs w:val="32"/>
        </w:rPr>
        <w:t>标识</w:t>
      </w:r>
      <w:r w:rsidRPr="008A54EC">
        <w:rPr>
          <w:rFonts w:eastAsia="仿宋_GB2312"/>
          <w:sz w:val="32"/>
          <w:szCs w:val="32"/>
        </w:rPr>
        <w:t>的按钮、开关装置，非紧急</w:t>
      </w:r>
      <w:r w:rsidRPr="008A54EC">
        <w:rPr>
          <w:rFonts w:eastAsia="仿宋_GB2312"/>
          <w:sz w:val="32"/>
          <w:szCs w:val="32"/>
        </w:rPr>
        <w:lastRenderedPageBreak/>
        <w:t>情况下动用应急或者安全装置；</w:t>
      </w:r>
    </w:p>
    <w:p w:rsidR="00C77C7A" w:rsidRPr="008A54EC" w:rsidRDefault="00C77C7A" w:rsidP="00C77C7A">
      <w:pPr>
        <w:ind w:firstLine="640"/>
        <w:rPr>
          <w:rFonts w:eastAsia="仿宋_GB2312"/>
          <w:sz w:val="32"/>
          <w:szCs w:val="32"/>
        </w:rPr>
      </w:pPr>
      <w:r w:rsidRPr="008A54EC">
        <w:rPr>
          <w:rFonts w:eastAsia="仿宋_GB2312"/>
          <w:sz w:val="32"/>
          <w:szCs w:val="32"/>
        </w:rPr>
        <w:t>（二）损坏列车、隧道、轨道、路基、</w:t>
      </w:r>
      <w:r w:rsidRPr="008A54EC">
        <w:rPr>
          <w:rFonts w:eastAsia="仿宋_GB2312" w:hint="eastAsia"/>
          <w:sz w:val="32"/>
          <w:szCs w:val="32"/>
        </w:rPr>
        <w:t>桥梁、</w:t>
      </w:r>
      <w:r w:rsidRPr="008A54EC">
        <w:rPr>
          <w:rFonts w:eastAsia="仿宋_GB2312"/>
          <w:sz w:val="32"/>
          <w:szCs w:val="32"/>
        </w:rPr>
        <w:t>车站等设施设备；</w:t>
      </w:r>
    </w:p>
    <w:p w:rsidR="00C77C7A" w:rsidRPr="008A54EC" w:rsidRDefault="00C77C7A" w:rsidP="00C77C7A">
      <w:pPr>
        <w:ind w:firstLine="640"/>
        <w:rPr>
          <w:rFonts w:eastAsia="仿宋_GB2312"/>
          <w:sz w:val="32"/>
          <w:szCs w:val="32"/>
        </w:rPr>
      </w:pPr>
      <w:r w:rsidRPr="008A54EC">
        <w:rPr>
          <w:rFonts w:eastAsia="仿宋_GB2312"/>
          <w:sz w:val="32"/>
          <w:szCs w:val="32"/>
        </w:rPr>
        <w:t>（三）损坏和干扰机电设备、电缆、通信信号系统</w:t>
      </w:r>
      <w:r w:rsidRPr="008A54EC">
        <w:rPr>
          <w:rFonts w:eastAsia="仿宋_GB2312" w:hint="eastAsia"/>
          <w:sz w:val="32"/>
          <w:szCs w:val="32"/>
        </w:rPr>
        <w:t>、供电系统、防护监视系统</w:t>
      </w:r>
      <w:r w:rsidRPr="008A54EC">
        <w:rPr>
          <w:rFonts w:eastAsia="仿宋_GB2312"/>
          <w:sz w:val="32"/>
          <w:szCs w:val="32"/>
        </w:rPr>
        <w:t>；</w:t>
      </w:r>
    </w:p>
    <w:p w:rsidR="00C77C7A" w:rsidRPr="008A54EC" w:rsidRDefault="00C77C7A" w:rsidP="00C77C7A">
      <w:pPr>
        <w:ind w:firstLine="640"/>
        <w:rPr>
          <w:rFonts w:eastAsia="仿宋_GB2312"/>
          <w:sz w:val="32"/>
          <w:szCs w:val="32"/>
        </w:rPr>
      </w:pPr>
      <w:r w:rsidRPr="008A54EC">
        <w:rPr>
          <w:rFonts w:eastAsia="仿宋_GB2312"/>
          <w:sz w:val="32"/>
          <w:szCs w:val="32"/>
        </w:rPr>
        <w:t>（四）毁损、遮盖或者移动安全、消防警示</w:t>
      </w:r>
      <w:r w:rsidRPr="008A54EC">
        <w:rPr>
          <w:rFonts w:eastAsia="仿宋_GB2312" w:hint="eastAsia"/>
          <w:sz w:val="32"/>
          <w:szCs w:val="32"/>
        </w:rPr>
        <w:t>标识</w:t>
      </w:r>
      <w:r w:rsidRPr="008A54EC">
        <w:rPr>
          <w:rFonts w:eastAsia="仿宋_GB2312"/>
          <w:sz w:val="32"/>
          <w:szCs w:val="32"/>
        </w:rPr>
        <w:t>和疏散导向、站牌等</w:t>
      </w:r>
      <w:r w:rsidRPr="008A54EC">
        <w:rPr>
          <w:rFonts w:eastAsia="仿宋_GB2312" w:hint="eastAsia"/>
          <w:sz w:val="32"/>
          <w:szCs w:val="32"/>
        </w:rPr>
        <w:t>标识</w:t>
      </w:r>
      <w:r w:rsidRPr="008A54EC">
        <w:rPr>
          <w:rFonts w:eastAsia="仿宋_GB2312"/>
          <w:sz w:val="32"/>
          <w:szCs w:val="32"/>
        </w:rPr>
        <w:t>以及防护监视设备；</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五</w:t>
      </w:r>
      <w:r w:rsidRPr="008A54EC">
        <w:rPr>
          <w:rFonts w:eastAsia="仿宋_GB2312"/>
          <w:sz w:val="32"/>
          <w:szCs w:val="32"/>
        </w:rPr>
        <w:t>）非法拦截列车</w:t>
      </w:r>
      <w:r w:rsidRPr="008A54EC">
        <w:rPr>
          <w:rFonts w:eastAsia="仿宋_GB2312" w:hint="eastAsia"/>
          <w:sz w:val="32"/>
          <w:szCs w:val="32"/>
        </w:rPr>
        <w:t>或者在轨道上丢弃物品、放置障碍物</w:t>
      </w:r>
      <w:r w:rsidRPr="008A54EC">
        <w:rPr>
          <w:rFonts w:eastAsia="仿宋_GB2312"/>
          <w:sz w:val="32"/>
          <w:szCs w:val="32"/>
        </w:rPr>
        <w:t>；</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六</w:t>
      </w:r>
      <w:r w:rsidRPr="008A54EC">
        <w:rPr>
          <w:rFonts w:eastAsia="仿宋_GB2312"/>
          <w:sz w:val="32"/>
          <w:szCs w:val="32"/>
        </w:rPr>
        <w:t>）擅自进入轨道、隧道或者其他有禁止进入</w:t>
      </w:r>
      <w:r w:rsidRPr="008A54EC">
        <w:rPr>
          <w:rFonts w:eastAsia="仿宋_GB2312" w:hint="eastAsia"/>
          <w:sz w:val="32"/>
          <w:szCs w:val="32"/>
        </w:rPr>
        <w:t>标识</w:t>
      </w:r>
      <w:r w:rsidRPr="008A54EC">
        <w:rPr>
          <w:rFonts w:eastAsia="仿宋_GB2312"/>
          <w:sz w:val="32"/>
          <w:szCs w:val="32"/>
        </w:rPr>
        <w:t>的区域；</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七</w:t>
      </w:r>
      <w:r w:rsidRPr="008A54EC">
        <w:rPr>
          <w:rFonts w:eastAsia="仿宋_GB2312"/>
          <w:sz w:val="32"/>
          <w:szCs w:val="32"/>
        </w:rPr>
        <w:t>）攀爬或者翻越围墙、栏杆、闸机、机车等；</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八</w:t>
      </w:r>
      <w:r w:rsidRPr="008A54EC">
        <w:rPr>
          <w:rFonts w:eastAsia="仿宋_GB2312"/>
          <w:sz w:val="32"/>
          <w:szCs w:val="32"/>
        </w:rPr>
        <w:t>）阻碍安全门</w:t>
      </w:r>
      <w:r w:rsidRPr="008A54EC">
        <w:rPr>
          <w:rFonts w:eastAsia="仿宋_GB2312" w:hint="eastAsia"/>
          <w:sz w:val="32"/>
          <w:szCs w:val="32"/>
        </w:rPr>
        <w:t>、屏蔽门</w:t>
      </w:r>
      <w:r w:rsidRPr="008A54EC">
        <w:rPr>
          <w:rFonts w:eastAsia="仿宋_GB2312"/>
          <w:sz w:val="32"/>
          <w:szCs w:val="32"/>
        </w:rPr>
        <w:t>、</w:t>
      </w:r>
      <w:r w:rsidRPr="008A54EC">
        <w:rPr>
          <w:rFonts w:eastAsia="仿宋_GB2312" w:hint="eastAsia"/>
          <w:sz w:val="32"/>
          <w:szCs w:val="32"/>
        </w:rPr>
        <w:t>列</w:t>
      </w:r>
      <w:r w:rsidRPr="008A54EC">
        <w:rPr>
          <w:rFonts w:eastAsia="仿宋_GB2312"/>
          <w:sz w:val="32"/>
          <w:szCs w:val="32"/>
        </w:rPr>
        <w:t>车门关闭，强行上下车；</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（九）在通风亭、冷却塔外侧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8A54EC">
          <w:rPr>
            <w:rFonts w:ascii="仿宋_GB2312" w:eastAsia="仿宋_GB2312" w:hAnsi="仿宋" w:hint="eastAsia"/>
            <w:color w:val="000000"/>
            <w:sz w:val="32"/>
            <w:szCs w:val="32"/>
          </w:rPr>
          <w:t>十米</w:t>
        </w:r>
      </w:smartTag>
      <w:r w:rsidRPr="008A54EC">
        <w:rPr>
          <w:rFonts w:ascii="仿宋_GB2312" w:eastAsia="仿宋_GB2312" w:hAnsi="仿宋" w:hint="eastAsia"/>
          <w:color w:val="000000"/>
          <w:sz w:val="32"/>
          <w:szCs w:val="32"/>
        </w:rPr>
        <w:t>内堆放物品，或者在通风口、车站出入口</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8A54EC">
          <w:rPr>
            <w:rFonts w:ascii="仿宋_GB2312" w:eastAsia="仿宋_GB2312" w:hAnsi="仿宋" w:hint="eastAsia"/>
            <w:color w:val="000000"/>
            <w:sz w:val="32"/>
            <w:szCs w:val="32"/>
          </w:rPr>
          <w:t>五十米</w:t>
        </w:r>
      </w:smartTag>
      <w:r w:rsidRPr="008A54EC">
        <w:rPr>
          <w:rFonts w:ascii="仿宋_GB2312" w:eastAsia="仿宋_GB2312" w:hAnsi="仿宋" w:hint="eastAsia"/>
          <w:color w:val="000000"/>
          <w:sz w:val="32"/>
          <w:szCs w:val="32"/>
        </w:rPr>
        <w:t>范围内存放易燃、易爆、有毒、放射性及危害他人安全和健康的危险物品；</w:t>
      </w:r>
    </w:p>
    <w:p w:rsidR="00C77C7A" w:rsidRPr="008A54EC" w:rsidRDefault="00C77C7A" w:rsidP="00C77C7A">
      <w:pPr>
        <w:ind w:firstLine="640"/>
        <w:rPr>
          <w:rFonts w:eastAsia="仿宋_GB2312"/>
          <w:sz w:val="32"/>
          <w:szCs w:val="32"/>
        </w:rPr>
      </w:pPr>
      <w:r w:rsidRPr="008A54EC">
        <w:rPr>
          <w:rFonts w:ascii="仿宋_GB2312" w:eastAsia="仿宋_GB2312" w:hAnsi="仿宋" w:hint="eastAsia"/>
          <w:color w:val="000000"/>
          <w:sz w:val="32"/>
          <w:szCs w:val="32"/>
        </w:rPr>
        <w:t>（十）在轨道交通地面线路和高架线路弯道两侧修建妨碍行车</w:t>
      </w:r>
      <w:r w:rsidRPr="008A54EC">
        <w:rPr>
          <w:rFonts w:ascii="仿宋_GB2312" w:hAnsi="宋体" w:cs="宋体" w:hint="eastAsia"/>
          <w:color w:val="000000"/>
          <w:sz w:val="32"/>
          <w:szCs w:val="32"/>
        </w:rPr>
        <w:t>瞭</w:t>
      </w:r>
      <w:r w:rsidRPr="008A54EC">
        <w:rPr>
          <w:rFonts w:ascii="仿宋_GB2312" w:eastAsia="仿宋_GB2312" w:hAnsi="宋体" w:cs="宋体" w:hint="eastAsia"/>
          <w:color w:val="000000"/>
          <w:sz w:val="32"/>
          <w:szCs w:val="32"/>
        </w:rPr>
        <w:t>望</w:t>
      </w:r>
      <w:r w:rsidRPr="008A54EC">
        <w:rPr>
          <w:rFonts w:ascii="仿宋_GB2312" w:eastAsia="仿宋_GB2312" w:hAnsi="仿宋" w:hint="eastAsia"/>
          <w:color w:val="000000"/>
          <w:sz w:val="32"/>
          <w:szCs w:val="32"/>
        </w:rPr>
        <w:t>的建（构）筑物，或者种植妨碍行车</w:t>
      </w:r>
      <w:r w:rsidRPr="008A54EC">
        <w:rPr>
          <w:rFonts w:ascii="仿宋_GB2312" w:hAnsi="宋体" w:cs="宋体" w:hint="eastAsia"/>
          <w:color w:val="000000"/>
          <w:sz w:val="32"/>
          <w:szCs w:val="32"/>
        </w:rPr>
        <w:t>瞭</w:t>
      </w:r>
      <w:r w:rsidRPr="008A54EC">
        <w:rPr>
          <w:rFonts w:ascii="仿宋_GB2312" w:eastAsia="仿宋_GB2312" w:hAnsi="宋体" w:cs="宋体" w:hint="eastAsia"/>
          <w:color w:val="000000"/>
          <w:sz w:val="32"/>
          <w:szCs w:val="32"/>
        </w:rPr>
        <w:t>望</w:t>
      </w:r>
      <w:r w:rsidRPr="008A54EC">
        <w:rPr>
          <w:rFonts w:ascii="仿宋_GB2312" w:eastAsia="仿宋_GB2312" w:hAnsi="仿宋" w:hint="eastAsia"/>
          <w:color w:val="000000"/>
          <w:sz w:val="32"/>
          <w:szCs w:val="32"/>
        </w:rPr>
        <w:t>的树木；</w:t>
      </w:r>
    </w:p>
    <w:p w:rsidR="00C77C7A" w:rsidRPr="008A54EC" w:rsidRDefault="00C77C7A" w:rsidP="00C77C7A">
      <w:pPr>
        <w:spacing w:line="640" w:lineRule="exact"/>
        <w:ind w:firstLineChars="200" w:firstLine="640"/>
        <w:rPr>
          <w:rFonts w:ascii="仿宋_GB2312" w:eastAsia="仿宋_GB2312" w:hAnsi="仿宋"/>
          <w:color w:val="FF0000"/>
          <w:sz w:val="32"/>
          <w:szCs w:val="32"/>
        </w:rPr>
      </w:pPr>
      <w:r w:rsidRPr="008A54EC">
        <w:rPr>
          <w:rFonts w:eastAsia="仿宋_GB2312"/>
          <w:sz w:val="32"/>
          <w:szCs w:val="32"/>
        </w:rPr>
        <w:t>（十</w:t>
      </w:r>
      <w:r w:rsidRPr="008A54EC">
        <w:rPr>
          <w:rFonts w:eastAsia="仿宋_GB2312" w:hint="eastAsia"/>
          <w:sz w:val="32"/>
          <w:szCs w:val="32"/>
        </w:rPr>
        <w:t>一</w:t>
      </w:r>
      <w:r w:rsidRPr="008A54EC">
        <w:rPr>
          <w:rFonts w:eastAsia="仿宋_GB2312"/>
          <w:sz w:val="32"/>
          <w:szCs w:val="32"/>
        </w:rPr>
        <w:t>）其他损害轨道交通设施和影响运营安全的行为。</w:t>
      </w:r>
    </w:p>
    <w:p w:rsidR="00C77C7A" w:rsidRPr="008A54EC" w:rsidRDefault="00C77C7A" w:rsidP="00C77C7A">
      <w:pPr>
        <w:ind w:firstLine="640"/>
        <w:rPr>
          <w:rFonts w:eastAsia="仿宋_GB2312"/>
          <w:sz w:val="32"/>
          <w:szCs w:val="32"/>
        </w:rPr>
      </w:pPr>
      <w:r w:rsidRPr="008A54EC">
        <w:rPr>
          <w:rFonts w:ascii="黑体" w:eastAsia="黑体" w:hAnsi="黑体" w:hint="eastAsia"/>
          <w:sz w:val="32"/>
          <w:szCs w:val="32"/>
        </w:rPr>
        <w:t xml:space="preserve">第三十三条 </w:t>
      </w:r>
      <w:r w:rsidRPr="008A54EC">
        <w:rPr>
          <w:rFonts w:eastAsia="仿宋_GB2312"/>
          <w:sz w:val="32"/>
          <w:szCs w:val="32"/>
        </w:rPr>
        <w:t>在</w:t>
      </w:r>
      <w:r w:rsidRPr="008A54EC">
        <w:rPr>
          <w:rFonts w:eastAsia="仿宋_GB2312" w:hint="eastAsia"/>
          <w:sz w:val="32"/>
          <w:szCs w:val="32"/>
        </w:rPr>
        <w:t>车站和列车</w:t>
      </w:r>
      <w:r w:rsidRPr="008A54EC">
        <w:rPr>
          <w:rFonts w:eastAsia="仿宋_GB2312"/>
          <w:sz w:val="32"/>
          <w:szCs w:val="32"/>
        </w:rPr>
        <w:t>内，禁止下列行为：</w:t>
      </w:r>
      <w:r w:rsidRPr="008A54EC">
        <w:rPr>
          <w:rFonts w:eastAsia="仿宋_GB2312"/>
          <w:sz w:val="32"/>
          <w:szCs w:val="32"/>
        </w:rPr>
        <w:t xml:space="preserve"> </w:t>
      </w:r>
    </w:p>
    <w:p w:rsidR="00C77C7A" w:rsidRPr="008A54EC" w:rsidRDefault="00C77C7A" w:rsidP="00C77C7A">
      <w:pPr>
        <w:ind w:firstLine="640"/>
        <w:rPr>
          <w:rFonts w:eastAsia="仿宋_GB2312"/>
          <w:sz w:val="32"/>
          <w:szCs w:val="32"/>
        </w:rPr>
      </w:pPr>
      <w:r w:rsidRPr="008A54EC">
        <w:rPr>
          <w:rFonts w:eastAsia="仿宋_GB2312"/>
          <w:sz w:val="32"/>
          <w:szCs w:val="32"/>
        </w:rPr>
        <w:t>（一）未经轨道交通</w:t>
      </w:r>
      <w:r w:rsidRPr="008A54EC">
        <w:rPr>
          <w:rFonts w:eastAsia="仿宋_GB2312" w:hint="eastAsia"/>
          <w:sz w:val="32"/>
          <w:szCs w:val="32"/>
        </w:rPr>
        <w:t>运</w:t>
      </w:r>
      <w:r w:rsidRPr="008A54EC">
        <w:rPr>
          <w:rFonts w:eastAsia="仿宋_GB2312"/>
          <w:sz w:val="32"/>
          <w:szCs w:val="32"/>
        </w:rPr>
        <w:t>营单位同意，派发印刷品或者从事销售活动；</w:t>
      </w:r>
    </w:p>
    <w:p w:rsidR="00C77C7A" w:rsidRPr="008A54EC" w:rsidRDefault="00C77C7A" w:rsidP="00C77C7A">
      <w:pPr>
        <w:ind w:firstLine="640"/>
        <w:rPr>
          <w:rFonts w:eastAsia="仿宋_GB2312"/>
          <w:sz w:val="32"/>
          <w:szCs w:val="32"/>
        </w:rPr>
      </w:pPr>
      <w:r w:rsidRPr="008A54EC">
        <w:rPr>
          <w:rFonts w:ascii="仿宋_GB2312" w:eastAsia="仿宋_GB2312" w:hAnsi="仿宋" w:hint="eastAsia"/>
          <w:color w:val="000000"/>
          <w:sz w:val="32"/>
          <w:szCs w:val="32"/>
        </w:rPr>
        <w:lastRenderedPageBreak/>
        <w:t>（二）</w:t>
      </w:r>
      <w:r w:rsidRPr="008A54EC">
        <w:rPr>
          <w:rFonts w:eastAsia="仿宋_GB2312"/>
          <w:sz w:val="32"/>
          <w:szCs w:val="32"/>
        </w:rPr>
        <w:t>随意涂写、刻画、张贴或者悬挂物品；</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三</w:t>
      </w:r>
      <w:r w:rsidRPr="008A54EC">
        <w:rPr>
          <w:rFonts w:eastAsia="仿宋_GB2312"/>
          <w:sz w:val="32"/>
          <w:szCs w:val="32"/>
        </w:rPr>
        <w:t>）堆放杂物或者停放车辆；</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四</w:t>
      </w:r>
      <w:r w:rsidRPr="008A54EC">
        <w:rPr>
          <w:rFonts w:eastAsia="仿宋_GB2312"/>
          <w:sz w:val="32"/>
          <w:szCs w:val="32"/>
        </w:rPr>
        <w:t>）乞讨、卖艺</w:t>
      </w:r>
      <w:r w:rsidRPr="008A54EC">
        <w:rPr>
          <w:rFonts w:eastAsia="仿宋_GB2312" w:hint="eastAsia"/>
          <w:sz w:val="32"/>
          <w:szCs w:val="32"/>
        </w:rPr>
        <w:t>，</w:t>
      </w:r>
      <w:r w:rsidRPr="008A54EC">
        <w:rPr>
          <w:rFonts w:eastAsia="仿宋_GB2312"/>
          <w:sz w:val="32"/>
          <w:szCs w:val="32"/>
        </w:rPr>
        <w:t>躺卧</w:t>
      </w:r>
      <w:r w:rsidRPr="008A54EC">
        <w:rPr>
          <w:rFonts w:eastAsia="仿宋_GB2312" w:hint="eastAsia"/>
          <w:sz w:val="32"/>
          <w:szCs w:val="32"/>
        </w:rPr>
        <w:t>、</w:t>
      </w:r>
      <w:r w:rsidRPr="008A54EC">
        <w:rPr>
          <w:rFonts w:ascii="仿宋_GB2312" w:eastAsia="仿宋_GB2312" w:hAnsi="仿宋" w:hint="eastAsia"/>
          <w:color w:val="000000"/>
          <w:sz w:val="32"/>
          <w:szCs w:val="32"/>
        </w:rPr>
        <w:t>踩踏车站及列车内的座椅</w:t>
      </w:r>
      <w:r w:rsidRPr="008A54EC">
        <w:rPr>
          <w:rFonts w:eastAsia="仿宋_GB2312"/>
          <w:sz w:val="32"/>
          <w:szCs w:val="32"/>
        </w:rPr>
        <w:t>；</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五</w:t>
      </w:r>
      <w:r w:rsidRPr="008A54EC">
        <w:rPr>
          <w:rFonts w:eastAsia="仿宋_GB2312"/>
          <w:sz w:val="32"/>
          <w:szCs w:val="32"/>
        </w:rPr>
        <w:t>）</w:t>
      </w:r>
      <w:r w:rsidRPr="008A54EC">
        <w:rPr>
          <w:rFonts w:eastAsia="仿宋_GB2312" w:hint="eastAsia"/>
          <w:sz w:val="32"/>
          <w:szCs w:val="32"/>
        </w:rPr>
        <w:t>在车站或者列车内</w:t>
      </w:r>
      <w:r w:rsidRPr="008A54EC">
        <w:rPr>
          <w:rFonts w:eastAsia="仿宋_GB2312"/>
          <w:sz w:val="32"/>
          <w:szCs w:val="32"/>
        </w:rPr>
        <w:t>吸烟</w:t>
      </w:r>
      <w:r w:rsidRPr="008A54EC">
        <w:rPr>
          <w:rFonts w:eastAsia="仿宋_GB2312" w:hint="eastAsia"/>
          <w:sz w:val="32"/>
          <w:szCs w:val="32"/>
        </w:rPr>
        <w:t>、</w:t>
      </w:r>
      <w:r w:rsidRPr="008A54EC">
        <w:rPr>
          <w:rFonts w:eastAsia="仿宋_GB2312"/>
          <w:sz w:val="32"/>
          <w:szCs w:val="32"/>
        </w:rPr>
        <w:t>随地吐痰、便溺、吐口香糖，乱扔果皮</w:t>
      </w:r>
      <w:r w:rsidRPr="008A54EC">
        <w:rPr>
          <w:rFonts w:eastAsia="仿宋_GB2312" w:hint="eastAsia"/>
          <w:sz w:val="32"/>
          <w:szCs w:val="32"/>
        </w:rPr>
        <w:t>（核）</w:t>
      </w:r>
      <w:r w:rsidRPr="008A54EC">
        <w:rPr>
          <w:rFonts w:eastAsia="仿宋_GB2312"/>
          <w:sz w:val="32"/>
          <w:szCs w:val="32"/>
        </w:rPr>
        <w:t>、纸屑等废弃物；</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六</w:t>
      </w:r>
      <w:r w:rsidRPr="008A54EC">
        <w:rPr>
          <w:rFonts w:eastAsia="仿宋_GB2312"/>
          <w:sz w:val="32"/>
          <w:szCs w:val="32"/>
        </w:rPr>
        <w:t>）</w:t>
      </w:r>
      <w:r w:rsidRPr="008A54EC">
        <w:rPr>
          <w:rFonts w:ascii="仿宋_GB2312" w:eastAsia="仿宋_GB2312" w:hAnsi="仿宋" w:hint="eastAsia"/>
          <w:color w:val="000000"/>
          <w:sz w:val="32"/>
          <w:szCs w:val="32"/>
        </w:rPr>
        <w:t>携带重量、体积超过乘客守则规定的物品进站、乘车；</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七</w:t>
      </w:r>
      <w:r w:rsidRPr="008A54EC">
        <w:rPr>
          <w:rFonts w:eastAsia="仿宋_GB2312"/>
          <w:sz w:val="32"/>
          <w:szCs w:val="32"/>
        </w:rPr>
        <w:t>）</w:t>
      </w:r>
      <w:r w:rsidRPr="008A54EC">
        <w:rPr>
          <w:rFonts w:ascii="仿宋_GB2312" w:eastAsia="仿宋_GB2312" w:hAnsi="仿宋" w:hint="eastAsia"/>
          <w:color w:val="000000"/>
          <w:sz w:val="32"/>
          <w:szCs w:val="32"/>
        </w:rPr>
        <w:t>携带易污损、有严重异味、无包装易碎的物品进站、乘车；</w:t>
      </w:r>
    </w:p>
    <w:p w:rsidR="00C77C7A" w:rsidRPr="008A54EC" w:rsidRDefault="00C77C7A" w:rsidP="00C77C7A">
      <w:pPr>
        <w:ind w:firstLine="640"/>
        <w:rPr>
          <w:rFonts w:eastAsia="仿宋_GB2312"/>
          <w:sz w:val="32"/>
          <w:szCs w:val="32"/>
        </w:rPr>
      </w:pPr>
      <w:r w:rsidRPr="008A54EC">
        <w:rPr>
          <w:rFonts w:ascii="仿宋_GB2312" w:eastAsia="仿宋_GB2312" w:hAnsi="仿宋" w:hint="eastAsia"/>
          <w:color w:val="000000"/>
          <w:sz w:val="32"/>
          <w:szCs w:val="32"/>
        </w:rPr>
        <w:t>（八）</w:t>
      </w:r>
      <w:r w:rsidRPr="008A54EC">
        <w:rPr>
          <w:rFonts w:eastAsia="仿宋_GB2312"/>
          <w:sz w:val="32"/>
          <w:szCs w:val="32"/>
        </w:rPr>
        <w:t>携带</w:t>
      </w:r>
      <w:r w:rsidRPr="008A54EC">
        <w:rPr>
          <w:rFonts w:ascii="仿宋_GB2312" w:eastAsia="仿宋_GB2312" w:hAnsi="黑体" w:hint="eastAsia"/>
          <w:sz w:val="32"/>
          <w:szCs w:val="32"/>
        </w:rPr>
        <w:t>宠物</w:t>
      </w:r>
      <w:r w:rsidRPr="008A54EC">
        <w:rPr>
          <w:rFonts w:eastAsia="仿宋_GB2312"/>
          <w:sz w:val="32"/>
          <w:szCs w:val="32"/>
        </w:rPr>
        <w:t>（盲人携带导盲犬除外）</w:t>
      </w:r>
      <w:r w:rsidRPr="008A54EC">
        <w:rPr>
          <w:rFonts w:ascii="仿宋_GB2312" w:eastAsia="仿宋_GB2312" w:hAnsi="黑体" w:hint="eastAsia"/>
          <w:sz w:val="32"/>
          <w:szCs w:val="32"/>
        </w:rPr>
        <w:t>、</w:t>
      </w:r>
      <w:r w:rsidRPr="008A54EC">
        <w:rPr>
          <w:rFonts w:eastAsia="仿宋_GB2312"/>
          <w:sz w:val="32"/>
          <w:szCs w:val="32"/>
        </w:rPr>
        <w:t>活</w:t>
      </w:r>
      <w:proofErr w:type="gramStart"/>
      <w:r w:rsidRPr="008A54EC">
        <w:rPr>
          <w:rFonts w:eastAsia="仿宋_GB2312"/>
          <w:sz w:val="32"/>
          <w:szCs w:val="32"/>
        </w:rPr>
        <w:t>禽以及</w:t>
      </w:r>
      <w:proofErr w:type="gramEnd"/>
      <w:r w:rsidRPr="008A54EC">
        <w:rPr>
          <w:rFonts w:eastAsia="仿宋_GB2312"/>
          <w:sz w:val="32"/>
          <w:szCs w:val="32"/>
        </w:rPr>
        <w:t>其他可能妨碍轨道交通运营的动物进站、乘车；</w:t>
      </w:r>
    </w:p>
    <w:p w:rsidR="00C77C7A" w:rsidRPr="008A54EC" w:rsidRDefault="00C77C7A" w:rsidP="00C77C7A">
      <w:pPr>
        <w:ind w:firstLine="640"/>
        <w:rPr>
          <w:rFonts w:eastAsia="仿宋_GB2312"/>
          <w:sz w:val="32"/>
          <w:szCs w:val="32"/>
        </w:rPr>
      </w:pPr>
      <w:r w:rsidRPr="008A54EC">
        <w:rPr>
          <w:rFonts w:eastAsia="仿宋_GB2312"/>
          <w:sz w:val="32"/>
          <w:szCs w:val="32"/>
        </w:rPr>
        <w:t>（</w:t>
      </w:r>
      <w:r w:rsidRPr="008A54EC">
        <w:rPr>
          <w:rFonts w:eastAsia="仿宋_GB2312" w:hint="eastAsia"/>
          <w:sz w:val="32"/>
          <w:szCs w:val="32"/>
        </w:rPr>
        <w:t>九</w:t>
      </w:r>
      <w:r w:rsidRPr="008A54EC">
        <w:rPr>
          <w:rFonts w:eastAsia="仿宋_GB2312"/>
          <w:sz w:val="32"/>
          <w:szCs w:val="32"/>
        </w:rPr>
        <w:t>）使用滑轮鞋、滑板等进站、乘车</w:t>
      </w:r>
      <w:r w:rsidRPr="008A54EC">
        <w:rPr>
          <w:rFonts w:eastAsia="仿宋_GB2312" w:hint="eastAsia"/>
          <w:sz w:val="32"/>
          <w:szCs w:val="32"/>
        </w:rPr>
        <w:t>。</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sz w:val="32"/>
          <w:szCs w:val="32"/>
        </w:rPr>
        <w:t>第三十四条</w:t>
      </w:r>
      <w:r w:rsidRPr="008A54EC">
        <w:rPr>
          <w:rFonts w:ascii="仿宋" w:eastAsia="仿宋" w:hAnsi="仿宋" w:hint="eastAsia"/>
          <w:color w:val="FF0000"/>
          <w:sz w:val="32"/>
          <w:szCs w:val="32"/>
        </w:rPr>
        <w:t xml:space="preserve"> </w:t>
      </w:r>
      <w:r w:rsidRPr="008A54EC">
        <w:rPr>
          <w:rFonts w:ascii="仿宋_GB2312" w:eastAsia="仿宋_GB2312" w:hAnsi="仿宋" w:hint="eastAsia"/>
          <w:color w:val="000000"/>
          <w:sz w:val="32"/>
          <w:szCs w:val="32"/>
        </w:rPr>
        <w:t>在不封闭平交道口处，实行轨道交通信号优先。车辆和行人应当按照轨道交通信号指示通行，服从平交道口管理人员指挥；在无信号情况下，</w:t>
      </w:r>
      <w:r w:rsidRPr="008A54EC">
        <w:rPr>
          <w:rFonts w:ascii="仿宋_GB2312" w:eastAsia="仿宋_GB2312" w:hAnsi="仿宋" w:hint="eastAsia"/>
          <w:sz w:val="32"/>
          <w:szCs w:val="32"/>
        </w:rPr>
        <w:t>非轨道交通</w:t>
      </w:r>
      <w:r w:rsidRPr="008A54EC">
        <w:rPr>
          <w:rFonts w:ascii="仿宋_GB2312" w:eastAsia="仿宋_GB2312" w:hAnsi="仿宋" w:hint="eastAsia"/>
          <w:color w:val="000000"/>
          <w:sz w:val="32"/>
          <w:szCs w:val="32"/>
        </w:rPr>
        <w:t>车辆和行人应当避让轨道交通列车。</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 xml:space="preserve">第三十五条 </w:t>
      </w:r>
      <w:r w:rsidRPr="008A54EC">
        <w:rPr>
          <w:rFonts w:ascii="仿宋_GB2312" w:eastAsia="仿宋_GB2312" w:hAnsi="仿宋" w:hint="eastAsia"/>
          <w:color w:val="000000"/>
          <w:sz w:val="32"/>
          <w:szCs w:val="32"/>
        </w:rPr>
        <w:t>在轨道交通车站或者车厢内拍摄影视剧、广告、宣传片等，应当征得轨道交通运营单位同意，并遵守相关法律、法规的规定。</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第三十六条 </w:t>
      </w:r>
      <w:r w:rsidRPr="008A54EC">
        <w:rPr>
          <w:rFonts w:ascii="仿宋_GB2312" w:eastAsia="仿宋_GB2312" w:hAnsi="仿宋" w:hint="eastAsia"/>
          <w:color w:val="000000"/>
          <w:sz w:val="32"/>
          <w:szCs w:val="32"/>
        </w:rPr>
        <w:t>市交通运输主管部门和轨道交通运营单位应当接受乘客对违反运营规定和服务规则行为的投诉，自受理投诉之日起十个工作日内做出答复。</w:t>
      </w:r>
    </w:p>
    <w:p w:rsidR="00C77C7A" w:rsidRPr="008A54EC" w:rsidRDefault="00C77C7A" w:rsidP="00C77C7A">
      <w:pPr>
        <w:widowControl/>
        <w:spacing w:line="640" w:lineRule="exact"/>
        <w:jc w:val="center"/>
        <w:rPr>
          <w:rFonts w:ascii="仿宋_GB2312" w:eastAsia="仿宋_GB2312" w:hAnsi="黑体"/>
          <w:color w:val="000000"/>
          <w:sz w:val="32"/>
          <w:szCs w:val="32"/>
        </w:rPr>
      </w:pPr>
    </w:p>
    <w:p w:rsidR="00C77C7A" w:rsidRPr="008A54EC" w:rsidRDefault="00C77C7A" w:rsidP="00C77C7A">
      <w:pPr>
        <w:pStyle w:val="a4"/>
        <w:widowControl/>
        <w:numPr>
          <w:ilvl w:val="0"/>
          <w:numId w:val="1"/>
        </w:numPr>
        <w:spacing w:line="640" w:lineRule="exact"/>
        <w:ind w:firstLineChars="0"/>
        <w:jc w:val="center"/>
        <w:rPr>
          <w:rFonts w:ascii="黑体" w:eastAsia="黑体" w:hAnsi="黑体"/>
          <w:color w:val="000000"/>
          <w:szCs w:val="32"/>
        </w:rPr>
      </w:pPr>
      <w:r w:rsidRPr="008A54EC">
        <w:rPr>
          <w:rFonts w:ascii="黑体" w:eastAsia="黑体" w:hAnsi="黑体" w:hint="eastAsia"/>
          <w:color w:val="000000"/>
          <w:szCs w:val="32"/>
        </w:rPr>
        <w:t>安全保护区</w:t>
      </w:r>
    </w:p>
    <w:p w:rsidR="00C77C7A" w:rsidRPr="008A54EC" w:rsidRDefault="00C77C7A" w:rsidP="00C77C7A">
      <w:pPr>
        <w:pStyle w:val="a4"/>
        <w:widowControl/>
        <w:spacing w:line="640" w:lineRule="exact"/>
        <w:ind w:left="1080" w:firstLineChars="0" w:firstLine="0"/>
        <w:rPr>
          <w:rFonts w:ascii="仿宋_GB2312" w:eastAsia="仿宋_GB2312" w:hAnsi="黑体"/>
          <w:color w:val="000000"/>
          <w:szCs w:val="32"/>
        </w:rPr>
      </w:pP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sz w:val="32"/>
          <w:szCs w:val="32"/>
        </w:rPr>
        <w:t xml:space="preserve">第三十七条 </w:t>
      </w:r>
      <w:r w:rsidRPr="008A54EC">
        <w:rPr>
          <w:rFonts w:ascii="仿宋_GB2312" w:eastAsia="仿宋_GB2312" w:hAnsi="仿宋" w:hint="eastAsia"/>
          <w:color w:val="000000"/>
          <w:sz w:val="32"/>
          <w:szCs w:val="32"/>
        </w:rPr>
        <w:t>轨道交通应当在下列范围内设置安全保护区：</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（一）地下车站与隧道结构外边线外侧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8A54EC">
          <w:rPr>
            <w:rFonts w:ascii="仿宋_GB2312" w:eastAsia="仿宋_GB2312" w:hAnsi="仿宋" w:hint="eastAsia"/>
            <w:color w:val="000000"/>
            <w:sz w:val="32"/>
            <w:szCs w:val="32"/>
          </w:rPr>
          <w:t>五十米</w:t>
        </w:r>
      </w:smartTag>
      <w:r w:rsidRPr="008A54EC">
        <w:rPr>
          <w:rFonts w:ascii="仿宋_GB2312" w:eastAsia="仿宋_GB2312" w:hAnsi="仿宋" w:hint="eastAsia"/>
          <w:color w:val="000000"/>
          <w:sz w:val="32"/>
          <w:szCs w:val="32"/>
        </w:rPr>
        <w:t>内；</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（二）地面车站和高架车站以及线路轨道结构外边线外侧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8A54EC">
          <w:rPr>
            <w:rFonts w:ascii="仿宋_GB2312" w:eastAsia="仿宋_GB2312" w:hAnsi="仿宋" w:hint="eastAsia"/>
            <w:color w:val="000000"/>
            <w:sz w:val="32"/>
            <w:szCs w:val="32"/>
          </w:rPr>
          <w:t>三十米</w:t>
        </w:r>
      </w:smartTag>
      <w:r w:rsidRPr="008A54EC">
        <w:rPr>
          <w:rFonts w:ascii="仿宋_GB2312" w:eastAsia="仿宋_GB2312" w:hAnsi="仿宋" w:hint="eastAsia"/>
          <w:color w:val="000000"/>
          <w:sz w:val="32"/>
          <w:szCs w:val="32"/>
        </w:rPr>
        <w:t>内；</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（三）出入口、通风亭、冷却塔、变电站等建（构）筑物外边线和车辆基地用地范围外侧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8A54EC">
          <w:rPr>
            <w:rFonts w:ascii="仿宋_GB2312" w:eastAsia="仿宋_GB2312" w:hAnsi="仿宋" w:hint="eastAsia"/>
            <w:color w:val="000000"/>
            <w:sz w:val="32"/>
            <w:szCs w:val="32"/>
          </w:rPr>
          <w:t>十米</w:t>
        </w:r>
      </w:smartTag>
      <w:r w:rsidRPr="008A54EC">
        <w:rPr>
          <w:rFonts w:ascii="仿宋_GB2312" w:eastAsia="仿宋_GB2312" w:hAnsi="仿宋" w:hint="eastAsia"/>
          <w:color w:val="000000"/>
          <w:sz w:val="32"/>
          <w:szCs w:val="32"/>
        </w:rPr>
        <w:t>内；</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（四）</w:t>
      </w:r>
      <w:r w:rsidRPr="008A54EC">
        <w:rPr>
          <w:rFonts w:ascii="仿宋_GB2312" w:eastAsia="仿宋_GB2312" w:hAnsi="仿宋" w:hint="eastAsia"/>
          <w:sz w:val="32"/>
          <w:szCs w:val="32"/>
        </w:rPr>
        <w:t>轨道交通过河隧道结构外边线外侧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8A54EC">
          <w:rPr>
            <w:rFonts w:ascii="仿宋_GB2312" w:eastAsia="仿宋_GB2312" w:hAnsi="仿宋" w:hint="eastAsia"/>
            <w:sz w:val="32"/>
            <w:szCs w:val="32"/>
          </w:rPr>
          <w:t>一百米</w:t>
        </w:r>
      </w:smartTag>
      <w:r w:rsidRPr="008A54EC">
        <w:rPr>
          <w:rFonts w:ascii="仿宋_GB2312" w:eastAsia="仿宋_GB2312" w:hAnsi="仿宋" w:hint="eastAsia"/>
          <w:sz w:val="32"/>
          <w:szCs w:val="32"/>
        </w:rPr>
        <w:t>内。</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因地质条件或者其他特殊情况，轨道交通建设单位、运营单位需要调整安全保护区范围的，应当经市城乡规划主管部门审定。</w:t>
      </w:r>
    </w:p>
    <w:p w:rsidR="00C77C7A" w:rsidRPr="008A54EC" w:rsidRDefault="00C77C7A" w:rsidP="00C77C7A">
      <w:pPr>
        <w:widowControl/>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 xml:space="preserve">第三十八条 </w:t>
      </w:r>
      <w:r w:rsidRPr="008A54EC">
        <w:rPr>
          <w:rFonts w:ascii="仿宋_GB2312" w:eastAsia="仿宋_GB2312" w:hAnsi="仿宋" w:hint="eastAsia"/>
          <w:color w:val="000000"/>
          <w:sz w:val="32"/>
          <w:szCs w:val="32"/>
        </w:rPr>
        <w:t>市城乡规划主管部门在审批安全保护区内建设项目时，应当充分考虑轨道交通设施安全保护的需要，并征求市</w:t>
      </w:r>
      <w:r w:rsidRPr="008A54EC">
        <w:rPr>
          <w:rFonts w:ascii="仿宋_GB2312" w:eastAsia="仿宋_GB2312" w:hAnsi="黑体" w:hint="eastAsia"/>
          <w:color w:val="000000"/>
          <w:sz w:val="32"/>
          <w:szCs w:val="32"/>
        </w:rPr>
        <w:t>轨道交通</w:t>
      </w:r>
      <w:r w:rsidRPr="008A54EC">
        <w:rPr>
          <w:rFonts w:ascii="仿宋_GB2312" w:eastAsia="仿宋_GB2312" w:hAnsi="仿宋" w:hint="eastAsia"/>
          <w:color w:val="000000"/>
          <w:sz w:val="32"/>
          <w:szCs w:val="32"/>
        </w:rPr>
        <w:t>建设、交通运输主管部门的意见。</w:t>
      </w:r>
      <w:r w:rsidRPr="008A54EC">
        <w:rPr>
          <w:rFonts w:ascii="仿宋" w:eastAsia="仿宋" w:hAnsi="仿宋" w:hint="eastAsia"/>
          <w:color w:val="000000"/>
          <w:sz w:val="32"/>
          <w:szCs w:val="32"/>
        </w:rPr>
        <w:t xml:space="preserve"> </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第三十九条 </w:t>
      </w:r>
      <w:r w:rsidRPr="008A54EC">
        <w:rPr>
          <w:rFonts w:ascii="仿宋_GB2312" w:eastAsia="仿宋_GB2312" w:hAnsi="仿宋" w:cs="宋体" w:hint="eastAsia"/>
          <w:sz w:val="32"/>
          <w:szCs w:val="32"/>
        </w:rPr>
        <w:t>在轨道交通安全保护区内进行下列作业的，作业单位应当制定安全防护方案，在征得运营单位同意后，依法办理有关审批手续</w:t>
      </w:r>
      <w:r w:rsidRPr="008A54EC">
        <w:rPr>
          <w:rFonts w:ascii="仿宋_GB2312" w:eastAsia="仿宋_GB2312" w:hAnsi="仿宋" w:hint="eastAsia"/>
          <w:color w:val="000000"/>
          <w:sz w:val="32"/>
          <w:szCs w:val="32"/>
        </w:rPr>
        <w:t xml:space="preserve">： </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（一）</w:t>
      </w:r>
      <w:r w:rsidRPr="008A54EC">
        <w:rPr>
          <w:rFonts w:ascii="仿宋_GB2312" w:eastAsia="仿宋_GB2312" w:hAnsi="仿宋" w:hint="eastAsia"/>
          <w:sz w:val="32"/>
          <w:szCs w:val="32"/>
        </w:rPr>
        <w:t>新建、扩建、改建</w:t>
      </w:r>
      <w:r w:rsidRPr="008A54EC">
        <w:rPr>
          <w:rFonts w:ascii="仿宋_GB2312" w:eastAsia="仿宋_GB2312" w:hAnsi="仿宋" w:hint="eastAsia"/>
          <w:color w:val="000000"/>
          <w:sz w:val="32"/>
          <w:szCs w:val="32"/>
        </w:rPr>
        <w:t>或者拆除建（构）筑物的；</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lastRenderedPageBreak/>
        <w:t>（二）从事打桩、挖掘、地下掘进、爆破、架设、降水、灌浆、喷锚、钻探、地基加固等施工作业的；</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（三）修建水塘、开挖河道水渠、疏浚作业、采</w:t>
      </w:r>
      <w:r w:rsidRPr="008A54EC">
        <w:rPr>
          <w:rFonts w:ascii="仿宋_GB2312" w:eastAsia="仿宋_GB2312" w:hAnsi="仿宋" w:hint="eastAsia"/>
          <w:sz w:val="32"/>
          <w:szCs w:val="32"/>
        </w:rPr>
        <w:t>石、挖砂、</w:t>
      </w:r>
      <w:r w:rsidRPr="008A54EC">
        <w:rPr>
          <w:rFonts w:ascii="仿宋_GB2312" w:eastAsia="仿宋_GB2312" w:hAnsi="仿宋" w:hint="eastAsia"/>
          <w:color w:val="000000"/>
          <w:sz w:val="32"/>
          <w:szCs w:val="32"/>
        </w:rPr>
        <w:t>取土、打井的；</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（四）敷设管线或者设置跨线、吊装等架空作业，埋设电缆、管道设施，穿凿通过轨道交通路基的地下坑道的；</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（五）</w:t>
      </w:r>
      <w:r w:rsidRPr="008A54EC">
        <w:rPr>
          <w:rFonts w:ascii="仿宋_GB2312" w:eastAsia="仿宋_GB2312" w:hAnsi="仿宋" w:cs="宋体" w:hint="eastAsia"/>
          <w:sz w:val="32"/>
          <w:szCs w:val="32"/>
        </w:rPr>
        <w:t>其他大面积增加或者减少载荷及</w:t>
      </w:r>
      <w:r w:rsidRPr="008A54EC">
        <w:rPr>
          <w:rFonts w:ascii="仿宋_GB2312" w:eastAsia="仿宋_GB2312" w:hAnsi="仿宋" w:hint="eastAsia"/>
          <w:color w:val="000000"/>
          <w:sz w:val="32"/>
          <w:szCs w:val="32"/>
        </w:rPr>
        <w:t>危害轨道交通设施的活动</w:t>
      </w:r>
      <w:r w:rsidRPr="008A54EC">
        <w:rPr>
          <w:rFonts w:ascii="仿宋_GB2312" w:eastAsia="仿宋_GB2312" w:hAnsi="仿宋" w:cs="宋体" w:hint="eastAsia"/>
          <w:sz w:val="32"/>
          <w:szCs w:val="32"/>
        </w:rPr>
        <w:t>。</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cs="宋体" w:hint="eastAsia"/>
          <w:sz w:val="32"/>
          <w:szCs w:val="32"/>
        </w:rPr>
        <w:t>上述作业穿过轨道交通线路下方时，安全防护方案应当经审查论证。</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第四十条 </w:t>
      </w:r>
      <w:r w:rsidRPr="008A54EC">
        <w:rPr>
          <w:rFonts w:ascii="仿宋_GB2312" w:eastAsia="仿宋_GB2312" w:hAnsi="仿宋" w:hint="eastAsia"/>
          <w:color w:val="000000"/>
          <w:sz w:val="32"/>
          <w:szCs w:val="32"/>
        </w:rPr>
        <w:t>作业单位从事本条例</w:t>
      </w:r>
      <w:r w:rsidRPr="008A54EC">
        <w:rPr>
          <w:rFonts w:ascii="仿宋_GB2312" w:eastAsia="仿宋_GB2312" w:hAnsi="仿宋" w:hint="eastAsia"/>
          <w:sz w:val="32"/>
          <w:szCs w:val="32"/>
        </w:rPr>
        <w:t>第三十九</w:t>
      </w:r>
      <w:r w:rsidRPr="008A54EC">
        <w:rPr>
          <w:rFonts w:ascii="仿宋_GB2312" w:eastAsia="仿宋_GB2312" w:hAnsi="仿宋" w:hint="eastAsia"/>
          <w:color w:val="000000"/>
          <w:sz w:val="32"/>
          <w:szCs w:val="32"/>
        </w:rPr>
        <w:t>条所列活动时，应当采取相应的安全保护措施，保证轨道交通</w:t>
      </w:r>
      <w:r w:rsidRPr="008A54EC">
        <w:rPr>
          <w:rFonts w:ascii="仿宋_GB2312" w:eastAsia="仿宋_GB2312" w:hAnsi="仿宋" w:hint="eastAsia"/>
          <w:sz w:val="32"/>
          <w:szCs w:val="32"/>
        </w:rPr>
        <w:t>建设、</w:t>
      </w:r>
      <w:r w:rsidRPr="008A54EC">
        <w:rPr>
          <w:rFonts w:ascii="仿宋_GB2312" w:eastAsia="仿宋_GB2312" w:hAnsi="仿宋" w:hint="eastAsia"/>
          <w:color w:val="000000"/>
          <w:sz w:val="32"/>
          <w:szCs w:val="32"/>
        </w:rPr>
        <w:t>运营安全。</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作业过程中出现危及运营安全情形时，作业单位应当立即停止作业，采取补救措施，并报告审批作业的主管部门和轨道交通建设单位、运营单位。</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作业跨越、穿越轨道交通设施的，作业单位应当会同运营单位评估作业对轨道交通运营的影响，经评估影响运营安全的，作业单位应当立即采取措施，消除影响。</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第四十一条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轨道交通建设单位、运营单位应当对保护区进行日常管理，对保护区内的作业情况进行安全监督，发</w:t>
      </w:r>
      <w:r w:rsidRPr="008A54EC">
        <w:rPr>
          <w:rFonts w:ascii="仿宋_GB2312" w:eastAsia="仿宋_GB2312" w:hAnsi="仿宋" w:hint="eastAsia"/>
          <w:color w:val="000000"/>
          <w:sz w:val="32"/>
          <w:szCs w:val="32"/>
        </w:rPr>
        <w:lastRenderedPageBreak/>
        <w:t xml:space="preserve">现危及轨道交通安全的情形时，应当及时制止并报告相关主管部门处理。 </w:t>
      </w:r>
    </w:p>
    <w:p w:rsidR="00C77C7A" w:rsidRPr="008A54EC" w:rsidRDefault="00C77C7A" w:rsidP="00C77C7A">
      <w:pPr>
        <w:widowControl/>
        <w:spacing w:line="640" w:lineRule="exact"/>
        <w:jc w:val="center"/>
        <w:rPr>
          <w:rFonts w:ascii="黑体" w:eastAsia="黑体" w:hAnsi="黑体"/>
          <w:color w:val="000000"/>
          <w:sz w:val="32"/>
          <w:szCs w:val="32"/>
        </w:rPr>
      </w:pPr>
    </w:p>
    <w:p w:rsidR="00C77C7A" w:rsidRPr="008A54EC" w:rsidRDefault="00C77C7A" w:rsidP="00C77C7A">
      <w:pPr>
        <w:pStyle w:val="a4"/>
        <w:widowControl/>
        <w:numPr>
          <w:ilvl w:val="0"/>
          <w:numId w:val="1"/>
        </w:numPr>
        <w:spacing w:line="640" w:lineRule="exact"/>
        <w:ind w:firstLineChars="0"/>
        <w:jc w:val="center"/>
        <w:rPr>
          <w:rFonts w:ascii="黑体" w:eastAsia="黑体" w:hAnsi="黑体"/>
          <w:color w:val="000000"/>
          <w:szCs w:val="32"/>
        </w:rPr>
      </w:pPr>
      <w:r w:rsidRPr="008A54EC">
        <w:rPr>
          <w:rFonts w:ascii="黑体" w:eastAsia="黑体" w:hAnsi="黑体" w:hint="eastAsia"/>
          <w:color w:val="000000"/>
          <w:szCs w:val="32"/>
        </w:rPr>
        <w:t>应急与处置</w:t>
      </w:r>
    </w:p>
    <w:p w:rsidR="00C77C7A" w:rsidRPr="008A54EC" w:rsidRDefault="00C77C7A" w:rsidP="00C77C7A">
      <w:pPr>
        <w:pStyle w:val="a4"/>
        <w:widowControl/>
        <w:spacing w:line="640" w:lineRule="exact"/>
        <w:ind w:left="1080" w:firstLineChars="0" w:firstLine="0"/>
        <w:rPr>
          <w:rFonts w:ascii="仿宋_GB2312" w:eastAsia="仿宋_GB2312" w:hAnsi="黑体"/>
          <w:color w:val="000000"/>
          <w:szCs w:val="32"/>
        </w:rPr>
      </w:pP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第四十二条 </w:t>
      </w:r>
      <w:r w:rsidRPr="008A54EC">
        <w:rPr>
          <w:rFonts w:ascii="仿宋_GB2312" w:eastAsia="仿宋_GB2312" w:hAnsi="仿宋" w:hint="eastAsia"/>
          <w:color w:val="000000"/>
          <w:sz w:val="32"/>
          <w:szCs w:val="32"/>
        </w:rPr>
        <w:t>市</w:t>
      </w:r>
      <w:r w:rsidRPr="008A54EC">
        <w:rPr>
          <w:rFonts w:ascii="仿宋_GB2312" w:eastAsia="仿宋_GB2312" w:hAnsi="黑体" w:hint="eastAsia"/>
          <w:color w:val="000000"/>
          <w:sz w:val="32"/>
          <w:szCs w:val="32"/>
        </w:rPr>
        <w:t>轨道交通</w:t>
      </w:r>
      <w:r w:rsidRPr="008A54EC">
        <w:rPr>
          <w:rFonts w:ascii="仿宋_GB2312" w:eastAsia="仿宋_GB2312" w:hAnsi="仿宋" w:hint="eastAsia"/>
          <w:color w:val="000000"/>
          <w:sz w:val="32"/>
          <w:szCs w:val="32"/>
        </w:rPr>
        <w:t xml:space="preserve">建设、交通运输主管部门应当会同有关部门制定本市轨道交通建设、运营突发事件应急预案，报市人民政府批准后实施。 </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轨道交通建设单位、运营单位应当根据应急预案制定轨道交通建设、运营突发事件应急处置方案，分别报市建设、交通运输、安全生产监督管理等部门备案。</w:t>
      </w:r>
    </w:p>
    <w:p w:rsidR="00C77C7A" w:rsidRPr="008A54EC" w:rsidRDefault="00C77C7A" w:rsidP="00C77C7A">
      <w:pPr>
        <w:spacing w:line="640" w:lineRule="exact"/>
        <w:ind w:firstLine="660"/>
        <w:rPr>
          <w:rFonts w:ascii="仿宋_GB2312" w:eastAsia="仿宋_GB2312" w:hAnsi="仿宋"/>
          <w:color w:val="000000"/>
          <w:sz w:val="32"/>
          <w:szCs w:val="32"/>
        </w:rPr>
      </w:pPr>
      <w:r w:rsidRPr="008A54EC">
        <w:rPr>
          <w:rFonts w:ascii="黑体" w:eastAsia="黑体" w:hAnsi="黑体" w:hint="eastAsia"/>
          <w:color w:val="000000"/>
          <w:sz w:val="32"/>
          <w:szCs w:val="32"/>
        </w:rPr>
        <w:t>第四十三条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 xml:space="preserve">轨道交通建设单位、运营单位应当配套建设应急救援场所，配备相应的设施、设备，储备相应物资，建立与全市应急保障体系联动的机制。 </w:t>
      </w:r>
    </w:p>
    <w:p w:rsidR="00C77C7A" w:rsidRPr="008A54EC" w:rsidRDefault="00C77C7A" w:rsidP="00C77C7A">
      <w:pPr>
        <w:spacing w:line="640" w:lineRule="exact"/>
        <w:ind w:firstLine="660"/>
        <w:rPr>
          <w:rFonts w:ascii="仿宋" w:eastAsia="仿宋" w:hAnsi="仿宋"/>
          <w:color w:val="000000"/>
          <w:sz w:val="32"/>
          <w:szCs w:val="32"/>
        </w:rPr>
      </w:pPr>
      <w:r w:rsidRPr="008A54EC">
        <w:rPr>
          <w:rFonts w:ascii="仿宋_GB2312" w:eastAsia="仿宋_GB2312" w:hAnsi="仿宋" w:hint="eastAsia"/>
          <w:color w:val="000000"/>
          <w:sz w:val="32"/>
          <w:szCs w:val="32"/>
        </w:rPr>
        <w:t>轨道交通建设单位、运营单位应当配备专门的应急抢险车辆，统一设置应急抢险标识，经相关主管部门同意，并报公安交通管理部门办理应急抢险车辆手续。</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第四十四条 </w:t>
      </w:r>
      <w:r w:rsidRPr="008A54EC">
        <w:rPr>
          <w:rFonts w:ascii="仿宋_GB2312" w:eastAsia="仿宋_GB2312" w:hAnsi="仿宋" w:hint="eastAsia"/>
          <w:color w:val="000000"/>
          <w:sz w:val="32"/>
          <w:szCs w:val="32"/>
        </w:rPr>
        <w:t>轨道交通发生突发事件,轨道交通建设</w:t>
      </w:r>
      <w:r w:rsidRPr="008A54EC">
        <w:rPr>
          <w:rFonts w:ascii="仿宋_GB2312" w:eastAsia="仿宋_GB2312" w:hAnsi="仿宋" w:hint="eastAsia"/>
          <w:sz w:val="32"/>
          <w:szCs w:val="32"/>
        </w:rPr>
        <w:t>单位或者</w:t>
      </w:r>
      <w:r w:rsidRPr="008A54EC">
        <w:rPr>
          <w:rFonts w:ascii="仿宋_GB2312" w:eastAsia="仿宋_GB2312" w:hAnsi="仿宋" w:hint="eastAsia"/>
          <w:color w:val="000000"/>
          <w:sz w:val="32"/>
          <w:szCs w:val="32"/>
        </w:rPr>
        <w:t>运营单位应当迅速采取有效措施，进行先期处置、抢救，疏散人群，防止事故扩大，避免和减少人员伤亡、财产损失，并及时向市人民政府应急管理部门和相关主管部门报告。</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lastRenderedPageBreak/>
        <w:t>相关主管部门应当根据突发事件的可控性、严重程度和影响范围及时向上级报告或者按照规定启动相应级别的轨道交通应急预案，及时处置，并应当依照规定，建立突发事件信息发布制度，及时将突发事件处置、救援等信息向公众发布。</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 xml:space="preserve">第四十五条 </w:t>
      </w:r>
      <w:r w:rsidRPr="008A54EC">
        <w:rPr>
          <w:rFonts w:ascii="仿宋_GB2312" w:eastAsia="仿宋_GB2312" w:hAnsi="仿宋" w:hint="eastAsia"/>
          <w:color w:val="000000"/>
          <w:sz w:val="32"/>
          <w:szCs w:val="32"/>
        </w:rPr>
        <w:t>轨道交通发生突发事件时，市有关部门、突发事件所在地县（市）、区人民政府以及供电、供水、供气、供热、通信等单位，应当按照轨道交通突发事件应急预案，进行应急保障和抢险救援，尽快恢复轨道交通建设、运营。</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sz w:val="32"/>
          <w:szCs w:val="32"/>
        </w:rPr>
        <w:t xml:space="preserve">第四十六条 </w:t>
      </w:r>
      <w:r w:rsidRPr="008A54EC">
        <w:rPr>
          <w:rFonts w:ascii="仿宋_GB2312" w:eastAsia="仿宋_GB2312" w:hAnsi="仿宋" w:hint="eastAsia"/>
          <w:color w:val="000000"/>
          <w:sz w:val="32"/>
          <w:szCs w:val="32"/>
        </w:rPr>
        <w:t>轨道交通运营发生一般性交通事故时，应当按照先恢复运行，后处理事故的原则处理。</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黑体" w:hint="eastAsia"/>
          <w:color w:val="000000"/>
          <w:sz w:val="32"/>
          <w:szCs w:val="32"/>
        </w:rPr>
        <w:t xml:space="preserve">第四十七条 </w:t>
      </w:r>
      <w:r w:rsidRPr="008A54EC">
        <w:rPr>
          <w:rFonts w:ascii="仿宋_GB2312" w:eastAsia="仿宋_GB2312" w:hAnsi="仿宋" w:hint="eastAsia"/>
          <w:color w:val="000000"/>
          <w:sz w:val="32"/>
          <w:szCs w:val="32"/>
        </w:rPr>
        <w:t>因节假日、大型群众活动等原因引起客流量上升，轨道交通运营单位应当及时增加运力，疏导乘客。</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当发生轨道交通客流量激增而可能危及运营安全时，轨道交通运营单位应当采取限制客流量的措施，确保运营安全。</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仿宋_GB2312" w:eastAsia="仿宋_GB2312" w:hAnsi="仿宋" w:hint="eastAsia"/>
          <w:color w:val="000000"/>
          <w:sz w:val="32"/>
          <w:szCs w:val="32"/>
        </w:rPr>
        <w:t>采取限制客流量等措施后仍然无法保证运营安全时，轨道交通运营单位可以停止轨道交通线路部分区段或者全线的运营，并应当立即报告市交通运输主管部门。</w:t>
      </w:r>
    </w:p>
    <w:p w:rsidR="00C77C7A" w:rsidRPr="008A54EC" w:rsidRDefault="00C77C7A" w:rsidP="00C77C7A">
      <w:pPr>
        <w:spacing w:line="640" w:lineRule="exact"/>
        <w:ind w:firstLineChars="200" w:firstLine="640"/>
        <w:rPr>
          <w:rFonts w:ascii="仿宋" w:eastAsia="仿宋" w:hAnsi="仿宋"/>
          <w:color w:val="000000"/>
          <w:sz w:val="32"/>
          <w:szCs w:val="32"/>
        </w:rPr>
      </w:pPr>
      <w:r w:rsidRPr="008A54EC">
        <w:rPr>
          <w:rFonts w:ascii="仿宋_GB2312" w:eastAsia="仿宋_GB2312" w:hAnsi="仿宋" w:hint="eastAsia"/>
          <w:color w:val="000000"/>
          <w:sz w:val="32"/>
          <w:szCs w:val="32"/>
        </w:rPr>
        <w:t>采取限制客流量、停运措施，造成客流量大量积压的，市交通运输主管部门应当组织采取疏运等应对措施，并及时</w:t>
      </w:r>
      <w:r w:rsidRPr="008A54EC">
        <w:rPr>
          <w:rFonts w:ascii="仿宋_GB2312" w:eastAsia="仿宋_GB2312" w:hAnsi="仿宋" w:hint="eastAsia"/>
          <w:color w:val="000000"/>
          <w:sz w:val="32"/>
          <w:szCs w:val="32"/>
        </w:rPr>
        <w:lastRenderedPageBreak/>
        <w:t xml:space="preserve">向公众发布信息。 </w:t>
      </w:r>
    </w:p>
    <w:p w:rsidR="00C77C7A" w:rsidRPr="008A54EC" w:rsidRDefault="00C77C7A" w:rsidP="00C77C7A">
      <w:pPr>
        <w:pStyle w:val="a3"/>
        <w:spacing w:before="0" w:beforeAutospacing="0" w:after="0" w:afterAutospacing="0" w:line="640" w:lineRule="exact"/>
        <w:jc w:val="center"/>
        <w:rPr>
          <w:rFonts w:ascii="仿宋_GB2312" w:eastAsia="仿宋_GB2312" w:hAnsi="黑体"/>
          <w:kern w:val="2"/>
          <w:sz w:val="32"/>
          <w:szCs w:val="32"/>
        </w:rPr>
      </w:pPr>
    </w:p>
    <w:p w:rsidR="00C77C7A" w:rsidRPr="008A54EC" w:rsidRDefault="00C77C7A" w:rsidP="00C77C7A">
      <w:pPr>
        <w:pStyle w:val="a3"/>
        <w:numPr>
          <w:ilvl w:val="0"/>
          <w:numId w:val="1"/>
        </w:numPr>
        <w:spacing w:before="0" w:beforeAutospacing="0" w:after="0" w:afterAutospacing="0" w:line="640" w:lineRule="exact"/>
        <w:jc w:val="center"/>
        <w:rPr>
          <w:rFonts w:ascii="黑体" w:eastAsia="黑体" w:hAnsi="黑体"/>
          <w:kern w:val="2"/>
          <w:sz w:val="32"/>
          <w:szCs w:val="32"/>
        </w:rPr>
      </w:pPr>
      <w:r w:rsidRPr="008A54EC">
        <w:rPr>
          <w:rFonts w:ascii="黑体" w:eastAsia="黑体" w:hAnsi="黑体" w:hint="eastAsia"/>
          <w:kern w:val="2"/>
          <w:sz w:val="32"/>
          <w:szCs w:val="32"/>
        </w:rPr>
        <w:t>法律责任</w:t>
      </w:r>
    </w:p>
    <w:p w:rsidR="00C77C7A" w:rsidRPr="008A54EC" w:rsidRDefault="00C77C7A" w:rsidP="00C77C7A">
      <w:pPr>
        <w:pStyle w:val="a3"/>
        <w:spacing w:before="0" w:beforeAutospacing="0" w:after="0" w:afterAutospacing="0" w:line="640" w:lineRule="exact"/>
        <w:ind w:left="1080"/>
        <w:rPr>
          <w:rFonts w:ascii="黑体" w:eastAsia="黑体" w:hAnsi="黑体"/>
          <w:kern w:val="2"/>
          <w:sz w:val="32"/>
          <w:szCs w:val="32"/>
        </w:rPr>
      </w:pPr>
    </w:p>
    <w:p w:rsidR="00C77C7A" w:rsidRPr="008A54EC" w:rsidRDefault="00C77C7A" w:rsidP="00C77C7A">
      <w:pPr>
        <w:pStyle w:val="a3"/>
        <w:adjustRightInd w:val="0"/>
        <w:spacing w:before="0" w:beforeAutospacing="0" w:after="0" w:afterAutospacing="0" w:line="640" w:lineRule="exact"/>
        <w:ind w:firstLineChars="200" w:firstLine="640"/>
        <w:jc w:val="both"/>
        <w:rPr>
          <w:rFonts w:ascii="黑体" w:eastAsia="黑体" w:hAnsi="黑体"/>
          <w:kern w:val="2"/>
          <w:sz w:val="32"/>
          <w:szCs w:val="32"/>
        </w:rPr>
      </w:pPr>
      <w:r w:rsidRPr="008A54EC">
        <w:rPr>
          <w:rFonts w:ascii="黑体" w:eastAsia="黑体" w:hAnsi="仿宋" w:hint="eastAsia"/>
          <w:sz w:val="32"/>
          <w:szCs w:val="32"/>
        </w:rPr>
        <w:t xml:space="preserve">第四十八条 </w:t>
      </w:r>
      <w:r w:rsidRPr="008A54EC">
        <w:rPr>
          <w:rFonts w:ascii="仿宋_GB2312" w:eastAsia="仿宋_GB2312" w:hAnsi="仿宋" w:hint="eastAsia"/>
          <w:sz w:val="32"/>
          <w:szCs w:val="32"/>
        </w:rPr>
        <w:t>违反本条例第十四条规定，轨道交通建设单位、运营单位未经市人民政府批准擅自在轨道交通用地范围和空间内进行综合开发活动，或者综合开发未优先建设轨道交通运营配套设施，统筹安排公共交通枢纽、交通换乘设施、公共步行空间等公共配套设施的，由市</w:t>
      </w:r>
      <w:r w:rsidRPr="008A54EC">
        <w:rPr>
          <w:rFonts w:ascii="仿宋_GB2312" w:eastAsia="仿宋_GB2312" w:hAnsi="黑体" w:hint="eastAsia"/>
          <w:sz w:val="32"/>
          <w:szCs w:val="32"/>
        </w:rPr>
        <w:t>轨道交通</w:t>
      </w:r>
      <w:r w:rsidRPr="008A54EC">
        <w:rPr>
          <w:rFonts w:ascii="仿宋_GB2312" w:eastAsia="仿宋_GB2312" w:hAnsi="仿宋" w:hint="eastAsia"/>
          <w:sz w:val="32"/>
          <w:szCs w:val="32"/>
        </w:rPr>
        <w:t>建设、交通运输主管部门、市国有资产监督管理机构依照职权予以警告，责令限期改正，并依法追究主管人员和其他直接责任人员的责任。</w:t>
      </w:r>
    </w:p>
    <w:p w:rsidR="00C77C7A" w:rsidRPr="008A54EC" w:rsidRDefault="00C77C7A" w:rsidP="00C77C7A">
      <w:pPr>
        <w:pStyle w:val="a3"/>
        <w:spacing w:before="0" w:beforeAutospacing="0" w:after="0" w:afterAutospacing="0" w:line="640" w:lineRule="exact"/>
        <w:ind w:firstLineChars="200" w:firstLine="640"/>
        <w:rPr>
          <w:rFonts w:ascii="仿宋_GB2312" w:eastAsia="仿宋_GB2312" w:hAnsi="仿宋"/>
          <w:sz w:val="32"/>
          <w:szCs w:val="32"/>
        </w:rPr>
      </w:pPr>
      <w:r w:rsidRPr="008A54EC">
        <w:rPr>
          <w:rFonts w:ascii="黑体" w:eastAsia="黑体" w:hAnsi="仿宋" w:hint="eastAsia"/>
          <w:sz w:val="32"/>
          <w:szCs w:val="32"/>
        </w:rPr>
        <w:t xml:space="preserve">第四十九条 </w:t>
      </w:r>
      <w:r w:rsidRPr="008A54EC">
        <w:rPr>
          <w:rFonts w:ascii="仿宋_GB2312" w:eastAsia="仿宋_GB2312" w:hAnsi="仿宋" w:hint="eastAsia"/>
          <w:sz w:val="32"/>
          <w:szCs w:val="32"/>
        </w:rPr>
        <w:t>违反本条例规定，轨道交通运营单位有下列情形之一的，由市交通运输主管部门责令改正，并可处五千元以下罚款：</w:t>
      </w:r>
    </w:p>
    <w:p w:rsidR="00C77C7A" w:rsidRPr="008A54EC" w:rsidRDefault="00C77C7A" w:rsidP="00C77C7A">
      <w:pPr>
        <w:pStyle w:val="a3"/>
        <w:spacing w:before="0" w:beforeAutospacing="0" w:after="0" w:afterAutospacing="0" w:line="640" w:lineRule="exact"/>
        <w:ind w:firstLineChars="200" w:firstLine="640"/>
        <w:rPr>
          <w:rFonts w:ascii="仿宋_GB2312" w:eastAsia="仿宋_GB2312" w:hAnsi="仿宋"/>
          <w:sz w:val="32"/>
          <w:szCs w:val="32"/>
        </w:rPr>
      </w:pPr>
      <w:r w:rsidRPr="008A54EC">
        <w:rPr>
          <w:rFonts w:ascii="仿宋_GB2312" w:eastAsia="仿宋_GB2312" w:hAnsi="仿宋" w:hint="eastAsia"/>
          <w:sz w:val="32"/>
          <w:szCs w:val="32"/>
        </w:rPr>
        <w:t>（一）违反本条例第二十</w:t>
      </w:r>
      <w:r w:rsidRPr="008A54EC">
        <w:rPr>
          <w:rFonts w:ascii="仿宋_GB2312" w:eastAsia="仿宋_GB2312" w:hAnsi="黑体" w:hint="eastAsia"/>
          <w:sz w:val="32"/>
          <w:szCs w:val="32"/>
        </w:rPr>
        <w:t>四</w:t>
      </w:r>
      <w:r w:rsidRPr="008A54EC">
        <w:rPr>
          <w:rFonts w:ascii="仿宋_GB2312" w:eastAsia="仿宋_GB2312" w:hAnsi="仿宋" w:hint="eastAsia"/>
          <w:sz w:val="32"/>
          <w:szCs w:val="32"/>
        </w:rPr>
        <w:t>条第二款规定，未按照规定公布有关事项的；</w:t>
      </w:r>
    </w:p>
    <w:p w:rsidR="00C77C7A" w:rsidRPr="008A54EC" w:rsidRDefault="00C77C7A" w:rsidP="00C77C7A">
      <w:pPr>
        <w:pStyle w:val="a3"/>
        <w:spacing w:before="0" w:beforeAutospacing="0" w:after="0" w:afterAutospacing="0" w:line="640" w:lineRule="exact"/>
        <w:ind w:firstLineChars="200" w:firstLine="640"/>
        <w:rPr>
          <w:rFonts w:ascii="仿宋_GB2312" w:eastAsia="仿宋_GB2312" w:hAnsi="仿宋"/>
          <w:sz w:val="32"/>
          <w:szCs w:val="32"/>
        </w:rPr>
      </w:pPr>
      <w:r w:rsidRPr="008A54EC">
        <w:rPr>
          <w:rFonts w:ascii="仿宋_GB2312" w:eastAsia="仿宋_GB2312" w:hAnsi="仿宋" w:hint="eastAsia"/>
          <w:sz w:val="32"/>
          <w:szCs w:val="32"/>
        </w:rPr>
        <w:t>（</w:t>
      </w:r>
      <w:r w:rsidRPr="008A54EC">
        <w:rPr>
          <w:rFonts w:ascii="仿宋_GB2312" w:eastAsia="仿宋_GB2312" w:hAnsi="黑体" w:hint="eastAsia"/>
          <w:sz w:val="32"/>
          <w:szCs w:val="32"/>
        </w:rPr>
        <w:t>二</w:t>
      </w:r>
      <w:r w:rsidRPr="008A54EC">
        <w:rPr>
          <w:rFonts w:ascii="仿宋_GB2312" w:eastAsia="仿宋_GB2312" w:hAnsi="仿宋" w:hint="eastAsia"/>
          <w:sz w:val="32"/>
          <w:szCs w:val="32"/>
        </w:rPr>
        <w:t>）违反本条例第二十</w:t>
      </w:r>
      <w:r w:rsidRPr="008A54EC">
        <w:rPr>
          <w:rFonts w:ascii="仿宋_GB2312" w:eastAsia="仿宋_GB2312" w:hAnsi="黑体" w:hint="eastAsia"/>
          <w:sz w:val="32"/>
          <w:szCs w:val="32"/>
        </w:rPr>
        <w:t>六</w:t>
      </w:r>
      <w:r w:rsidRPr="008A54EC">
        <w:rPr>
          <w:rFonts w:ascii="仿宋_GB2312" w:eastAsia="仿宋_GB2312" w:hAnsi="仿宋" w:hint="eastAsia"/>
          <w:sz w:val="32"/>
          <w:szCs w:val="32"/>
        </w:rPr>
        <w:t>条第一款规定，未</w:t>
      </w:r>
      <w:r w:rsidRPr="008A54EC">
        <w:rPr>
          <w:rFonts w:ascii="仿宋_GB2312" w:eastAsia="仿宋_GB2312" w:hAnsi="仿宋" w:cs="Tahoma" w:hint="eastAsia"/>
          <w:sz w:val="32"/>
          <w:szCs w:val="32"/>
        </w:rPr>
        <w:t>统一设置安全、消防、疏散等各类导向标识的。</w:t>
      </w:r>
    </w:p>
    <w:p w:rsidR="00C77C7A" w:rsidRPr="008A54EC" w:rsidRDefault="00C77C7A" w:rsidP="00C77C7A">
      <w:pPr>
        <w:pStyle w:val="a3"/>
        <w:spacing w:before="0" w:beforeAutospacing="0" w:after="0" w:afterAutospacing="0" w:line="640" w:lineRule="exact"/>
        <w:ind w:firstLineChars="200" w:firstLine="640"/>
        <w:rPr>
          <w:rFonts w:ascii="仿宋_GB2312" w:eastAsia="仿宋_GB2312" w:hAnsi="仿宋"/>
          <w:sz w:val="32"/>
          <w:szCs w:val="32"/>
        </w:rPr>
      </w:pPr>
      <w:r w:rsidRPr="008A54EC">
        <w:rPr>
          <w:rFonts w:ascii="黑体" w:eastAsia="黑体" w:hAnsi="仿宋" w:hint="eastAsia"/>
          <w:sz w:val="32"/>
          <w:szCs w:val="32"/>
        </w:rPr>
        <w:lastRenderedPageBreak/>
        <w:t xml:space="preserve">第五十条 </w:t>
      </w:r>
      <w:r w:rsidRPr="008A54EC">
        <w:rPr>
          <w:rFonts w:ascii="仿宋_GB2312" w:eastAsia="仿宋_GB2312" w:hAnsi="仿宋" w:hint="eastAsia"/>
          <w:sz w:val="32"/>
          <w:szCs w:val="32"/>
        </w:rPr>
        <w:t>违反本条例规定，轨道交通运营单位有下列情形之一的，由市交通运输主管部门责令改正，并可处一万元以下罚款：</w:t>
      </w:r>
    </w:p>
    <w:p w:rsidR="00C77C7A" w:rsidRPr="008A54EC" w:rsidRDefault="00C77C7A" w:rsidP="00C77C7A">
      <w:pPr>
        <w:pStyle w:val="a3"/>
        <w:spacing w:before="0" w:beforeAutospacing="0" w:after="0" w:afterAutospacing="0" w:line="640" w:lineRule="exact"/>
        <w:ind w:firstLineChars="200" w:firstLine="640"/>
        <w:rPr>
          <w:rFonts w:ascii="仿宋_GB2312" w:eastAsia="仿宋_GB2312" w:hAnsi="仿宋"/>
          <w:sz w:val="32"/>
          <w:szCs w:val="32"/>
        </w:rPr>
      </w:pPr>
      <w:r w:rsidRPr="008A54EC">
        <w:rPr>
          <w:rFonts w:ascii="仿宋_GB2312" w:eastAsia="仿宋_GB2312" w:hAnsi="仿宋" w:hint="eastAsia"/>
          <w:sz w:val="32"/>
          <w:szCs w:val="32"/>
        </w:rPr>
        <w:t>（一）违反本条例第</w:t>
      </w:r>
      <w:r w:rsidRPr="008A54EC">
        <w:rPr>
          <w:rFonts w:ascii="仿宋_GB2312" w:eastAsia="仿宋_GB2312" w:hAnsi="黑体" w:hint="eastAsia"/>
          <w:sz w:val="32"/>
          <w:szCs w:val="32"/>
        </w:rPr>
        <w:t>二</w:t>
      </w:r>
      <w:r w:rsidRPr="008A54EC">
        <w:rPr>
          <w:rFonts w:ascii="仿宋_GB2312" w:eastAsia="仿宋_GB2312" w:hAnsi="仿宋" w:hint="eastAsia"/>
          <w:sz w:val="32"/>
          <w:szCs w:val="32"/>
        </w:rPr>
        <w:t>十</w:t>
      </w:r>
      <w:r w:rsidRPr="008A54EC">
        <w:rPr>
          <w:rFonts w:ascii="仿宋_GB2312" w:eastAsia="仿宋_GB2312" w:hAnsi="黑体" w:hint="eastAsia"/>
          <w:sz w:val="32"/>
          <w:szCs w:val="32"/>
        </w:rPr>
        <w:t>七</w:t>
      </w:r>
      <w:r w:rsidRPr="008A54EC">
        <w:rPr>
          <w:rFonts w:ascii="仿宋_GB2312" w:eastAsia="仿宋_GB2312" w:hAnsi="仿宋" w:hint="eastAsia"/>
          <w:sz w:val="32"/>
          <w:szCs w:val="32"/>
        </w:rPr>
        <w:t>条规定，未</w:t>
      </w:r>
      <w:r w:rsidRPr="008A54EC">
        <w:rPr>
          <w:rFonts w:ascii="仿宋_GB2312" w:eastAsia="仿宋_GB2312" w:hAnsi="黑体" w:hint="eastAsia"/>
          <w:sz w:val="32"/>
          <w:szCs w:val="32"/>
        </w:rPr>
        <w:t>按照国家和省、市有关轨道交通设施的安全标准和技术规范设置安全</w:t>
      </w:r>
      <w:r w:rsidRPr="008A54EC">
        <w:rPr>
          <w:rFonts w:ascii="仿宋_GB2312" w:eastAsia="仿宋_GB2312" w:hAnsi="仿宋" w:hint="eastAsia"/>
          <w:sz w:val="32"/>
          <w:szCs w:val="32"/>
        </w:rPr>
        <w:t>器材和设备，或者未保持完好的；</w:t>
      </w:r>
    </w:p>
    <w:p w:rsidR="00C77C7A" w:rsidRPr="008A54EC" w:rsidRDefault="00C77C7A" w:rsidP="00C77C7A">
      <w:pPr>
        <w:pStyle w:val="a3"/>
        <w:spacing w:before="0" w:beforeAutospacing="0" w:after="0" w:afterAutospacing="0" w:line="640" w:lineRule="exact"/>
        <w:ind w:firstLineChars="200" w:firstLine="640"/>
        <w:rPr>
          <w:rFonts w:ascii="黑体" w:eastAsia="黑体" w:hAnsi="仿宋"/>
          <w:sz w:val="32"/>
          <w:szCs w:val="32"/>
        </w:rPr>
      </w:pPr>
      <w:r w:rsidRPr="008A54EC">
        <w:rPr>
          <w:rFonts w:ascii="仿宋_GB2312" w:eastAsia="仿宋_GB2312" w:hAnsi="仿宋" w:hint="eastAsia"/>
          <w:sz w:val="32"/>
          <w:szCs w:val="32"/>
        </w:rPr>
        <w:t>（二）违反本条例第四十</w:t>
      </w:r>
      <w:r w:rsidRPr="008A54EC">
        <w:rPr>
          <w:rFonts w:ascii="仿宋_GB2312" w:eastAsia="仿宋_GB2312" w:hAnsi="黑体" w:hint="eastAsia"/>
          <w:sz w:val="32"/>
          <w:szCs w:val="32"/>
        </w:rPr>
        <w:t>二</w:t>
      </w:r>
      <w:r w:rsidRPr="008A54EC">
        <w:rPr>
          <w:rFonts w:ascii="仿宋_GB2312" w:eastAsia="仿宋_GB2312" w:hAnsi="仿宋" w:hint="eastAsia"/>
          <w:sz w:val="32"/>
          <w:szCs w:val="32"/>
        </w:rPr>
        <w:t>条第二款规定，未按照规定制定运营突发事件应急处置方案的。</w:t>
      </w:r>
    </w:p>
    <w:p w:rsidR="00C77C7A" w:rsidRPr="008A54EC" w:rsidRDefault="00C77C7A" w:rsidP="00C77C7A">
      <w:pPr>
        <w:pStyle w:val="a3"/>
        <w:spacing w:before="0" w:beforeAutospacing="0" w:after="0" w:afterAutospacing="0" w:line="640" w:lineRule="exact"/>
        <w:ind w:firstLineChars="200" w:firstLine="640"/>
        <w:jc w:val="both"/>
        <w:rPr>
          <w:rFonts w:ascii="仿宋_GB2312" w:eastAsia="仿宋_GB2312" w:hAnsi="仿宋"/>
          <w:sz w:val="32"/>
          <w:szCs w:val="32"/>
        </w:rPr>
      </w:pPr>
      <w:r w:rsidRPr="008A54EC">
        <w:rPr>
          <w:rFonts w:ascii="黑体" w:eastAsia="黑体" w:hAnsi="仿宋" w:hint="eastAsia"/>
          <w:sz w:val="32"/>
          <w:szCs w:val="32"/>
        </w:rPr>
        <w:t xml:space="preserve">第五十一条 </w:t>
      </w:r>
      <w:r w:rsidRPr="008A54EC">
        <w:rPr>
          <w:rFonts w:ascii="仿宋_GB2312" w:eastAsia="仿宋_GB2312" w:hAnsi="仿宋" w:hint="eastAsia"/>
          <w:sz w:val="32"/>
          <w:szCs w:val="32"/>
        </w:rPr>
        <w:t>违反本条例第</w:t>
      </w:r>
      <w:r w:rsidRPr="008A54EC">
        <w:rPr>
          <w:rFonts w:ascii="仿宋_GB2312" w:eastAsia="仿宋_GB2312" w:hAnsi="黑体" w:hint="eastAsia"/>
          <w:sz w:val="32"/>
          <w:szCs w:val="32"/>
        </w:rPr>
        <w:t>二</w:t>
      </w:r>
      <w:r w:rsidRPr="008A54EC">
        <w:rPr>
          <w:rFonts w:ascii="仿宋_GB2312" w:eastAsia="仿宋_GB2312" w:hAnsi="仿宋" w:hint="eastAsia"/>
          <w:sz w:val="32"/>
          <w:szCs w:val="32"/>
        </w:rPr>
        <w:t>十</w:t>
      </w:r>
      <w:r w:rsidRPr="008A54EC">
        <w:rPr>
          <w:rFonts w:ascii="仿宋_GB2312" w:eastAsia="仿宋_GB2312" w:hAnsi="黑体" w:hint="eastAsia"/>
          <w:sz w:val="32"/>
          <w:szCs w:val="32"/>
        </w:rPr>
        <w:t>八</w:t>
      </w:r>
      <w:r w:rsidRPr="008A54EC">
        <w:rPr>
          <w:rFonts w:ascii="仿宋_GB2312" w:eastAsia="仿宋_GB2312" w:hAnsi="仿宋" w:hint="eastAsia"/>
          <w:sz w:val="32"/>
          <w:szCs w:val="32"/>
        </w:rPr>
        <w:t>条规定，轨道交通运营单位擅自暂停线路运行的，由市交通运输主管部门责令改正，处三万元以下罚款</w:t>
      </w:r>
      <w:r w:rsidRPr="008A54EC">
        <w:rPr>
          <w:rFonts w:ascii="黑体" w:eastAsia="黑体" w:hAnsi="黑体" w:hint="eastAsia"/>
          <w:sz w:val="32"/>
          <w:szCs w:val="32"/>
        </w:rPr>
        <w:t>。</w:t>
      </w:r>
      <w:r w:rsidRPr="008A54EC">
        <w:rPr>
          <w:rFonts w:ascii="仿宋_GB2312" w:eastAsia="仿宋_GB2312" w:hAnsi="仿宋" w:hint="eastAsia"/>
          <w:sz w:val="32"/>
          <w:szCs w:val="32"/>
        </w:rPr>
        <w:t>轨道交通运行过程中发生故障、突发事件危及安全运行，未及时组织乘客疏散和换乘的，由市交通运输主管部门给予警告，并处五千元以下罚款</w:t>
      </w:r>
      <w:r w:rsidRPr="008A54EC">
        <w:rPr>
          <w:rFonts w:ascii="黑体" w:eastAsia="黑体" w:hAnsi="黑体" w:hint="eastAsia"/>
          <w:sz w:val="32"/>
          <w:szCs w:val="32"/>
        </w:rPr>
        <w:t>。</w:t>
      </w:r>
      <w:r w:rsidRPr="008A54EC">
        <w:rPr>
          <w:rFonts w:ascii="仿宋_GB2312" w:eastAsia="仿宋_GB2312" w:hAnsi="仿宋" w:hint="eastAsia"/>
          <w:sz w:val="32"/>
          <w:szCs w:val="32"/>
        </w:rPr>
        <w:t>构成犯罪的，依法追究刑事责任。</w:t>
      </w:r>
    </w:p>
    <w:p w:rsidR="00C77C7A" w:rsidRPr="008A54EC" w:rsidRDefault="00C77C7A" w:rsidP="00C77C7A">
      <w:pPr>
        <w:widowControl/>
        <w:spacing w:line="640" w:lineRule="exact"/>
        <w:ind w:firstLineChars="200" w:firstLine="640"/>
        <w:rPr>
          <w:rFonts w:ascii="仿宋" w:eastAsia="仿宋" w:hAnsi="仿宋"/>
          <w:color w:val="000000"/>
          <w:sz w:val="32"/>
          <w:szCs w:val="32"/>
        </w:rPr>
      </w:pPr>
      <w:r w:rsidRPr="008A54EC">
        <w:rPr>
          <w:rFonts w:ascii="黑体" w:eastAsia="黑体" w:hAnsi="黑体" w:hint="eastAsia"/>
          <w:color w:val="000000"/>
          <w:sz w:val="32"/>
          <w:szCs w:val="32"/>
        </w:rPr>
        <w:t xml:space="preserve">第五十二条 </w:t>
      </w:r>
      <w:r w:rsidRPr="008A54EC">
        <w:rPr>
          <w:rFonts w:ascii="仿宋_GB2312" w:eastAsia="仿宋_GB2312" w:hAnsi="仿宋" w:hint="eastAsia"/>
          <w:color w:val="000000"/>
          <w:sz w:val="32"/>
          <w:szCs w:val="32"/>
        </w:rPr>
        <w:t>违反本条例第三十条第二款规定，乘客无票或者使用无效车票乘车，持伪造、变造的优惠乘车证件或者冒用他人优惠乘车证件购票乘车的，由轨道交通运营单位按照出闸站线网单程最高票价补收票款，并可加收五倍以下的票款。</w:t>
      </w:r>
    </w:p>
    <w:p w:rsidR="00C77C7A" w:rsidRPr="008A54EC" w:rsidRDefault="00C77C7A" w:rsidP="00C77C7A">
      <w:pPr>
        <w:spacing w:line="640" w:lineRule="exact"/>
        <w:ind w:firstLineChars="200" w:firstLine="640"/>
        <w:rPr>
          <w:rFonts w:ascii="黑体" w:eastAsia="黑体" w:hAnsi="黑体"/>
          <w:color w:val="000000"/>
          <w:sz w:val="32"/>
          <w:szCs w:val="32"/>
        </w:rPr>
      </w:pPr>
      <w:r w:rsidRPr="008A54EC">
        <w:rPr>
          <w:rFonts w:ascii="黑体" w:eastAsia="黑体" w:hAnsi="黑体" w:hint="eastAsia"/>
          <w:sz w:val="32"/>
          <w:szCs w:val="32"/>
        </w:rPr>
        <w:t>第五十三条</w:t>
      </w:r>
      <w:r w:rsidRPr="008A54EC">
        <w:rPr>
          <w:rFonts w:ascii="仿宋" w:eastAsia="仿宋" w:hAnsi="仿宋" w:hint="eastAsia"/>
          <w:color w:val="000000"/>
          <w:sz w:val="32"/>
          <w:szCs w:val="32"/>
        </w:rPr>
        <w:t xml:space="preserve"> </w:t>
      </w:r>
      <w:r w:rsidRPr="008A54EC">
        <w:rPr>
          <w:rFonts w:ascii="仿宋_GB2312" w:eastAsia="仿宋_GB2312" w:hAnsi="仿宋" w:hint="eastAsia"/>
          <w:color w:val="000000"/>
          <w:sz w:val="32"/>
          <w:szCs w:val="32"/>
        </w:rPr>
        <w:t>违反本条例第三十条第三款、第三十</w:t>
      </w:r>
      <w:r w:rsidRPr="008A54EC">
        <w:rPr>
          <w:rFonts w:ascii="仿宋_GB2312" w:eastAsia="仿宋_GB2312" w:hAnsi="黑体" w:hint="eastAsia"/>
          <w:color w:val="000000"/>
          <w:sz w:val="32"/>
          <w:szCs w:val="32"/>
        </w:rPr>
        <w:t>一</w:t>
      </w:r>
      <w:r w:rsidRPr="008A54EC">
        <w:rPr>
          <w:rFonts w:ascii="仿宋_GB2312" w:eastAsia="仿宋_GB2312" w:hAnsi="仿宋" w:hint="eastAsia"/>
          <w:color w:val="000000"/>
          <w:sz w:val="32"/>
          <w:szCs w:val="32"/>
        </w:rPr>
        <w:t>条第一款、第三十</w:t>
      </w:r>
      <w:r w:rsidRPr="008A54EC">
        <w:rPr>
          <w:rFonts w:ascii="仿宋_GB2312" w:eastAsia="仿宋_GB2312" w:hAnsi="黑体" w:hint="eastAsia"/>
          <w:color w:val="000000"/>
          <w:sz w:val="32"/>
          <w:szCs w:val="32"/>
        </w:rPr>
        <w:t>二</w:t>
      </w:r>
      <w:r w:rsidRPr="008A54EC">
        <w:rPr>
          <w:rFonts w:ascii="仿宋_GB2312" w:eastAsia="仿宋_GB2312" w:hAnsi="仿宋" w:hint="eastAsia"/>
          <w:color w:val="000000"/>
          <w:sz w:val="32"/>
          <w:szCs w:val="32"/>
        </w:rPr>
        <w:t>条规定，倒卖轨道交通车票</w:t>
      </w:r>
      <w:r w:rsidRPr="008A54EC">
        <w:rPr>
          <w:rFonts w:ascii="仿宋_GB2312" w:eastAsia="仿宋_GB2312" w:hAnsi="黑体" w:hint="eastAsia"/>
          <w:color w:val="000000"/>
          <w:sz w:val="32"/>
          <w:szCs w:val="32"/>
        </w:rPr>
        <w:t>、</w:t>
      </w:r>
      <w:r w:rsidRPr="008A54EC">
        <w:rPr>
          <w:rFonts w:ascii="仿宋_GB2312" w:eastAsia="仿宋_GB2312" w:hAnsi="仿宋" w:hint="eastAsia"/>
          <w:color w:val="000000"/>
          <w:sz w:val="32"/>
          <w:szCs w:val="32"/>
        </w:rPr>
        <w:t>携带危险物</w:t>
      </w:r>
      <w:r w:rsidRPr="008A54EC">
        <w:rPr>
          <w:rFonts w:ascii="仿宋_GB2312" w:eastAsia="仿宋_GB2312" w:hAnsi="仿宋" w:hint="eastAsia"/>
          <w:color w:val="000000"/>
          <w:sz w:val="32"/>
          <w:szCs w:val="32"/>
        </w:rPr>
        <w:lastRenderedPageBreak/>
        <w:t>品进站乘车或者有</w:t>
      </w:r>
      <w:r w:rsidRPr="008A54EC">
        <w:rPr>
          <w:rFonts w:eastAsia="仿宋_GB2312"/>
          <w:sz w:val="32"/>
          <w:szCs w:val="32"/>
        </w:rPr>
        <w:t>损害轨道交通设施</w:t>
      </w:r>
      <w:r w:rsidRPr="008A54EC">
        <w:rPr>
          <w:rFonts w:eastAsia="仿宋_GB2312" w:hint="eastAsia"/>
          <w:sz w:val="32"/>
          <w:szCs w:val="32"/>
        </w:rPr>
        <w:t>、</w:t>
      </w:r>
      <w:r w:rsidRPr="008A54EC">
        <w:rPr>
          <w:rFonts w:eastAsia="仿宋_GB2312"/>
          <w:sz w:val="32"/>
          <w:szCs w:val="32"/>
        </w:rPr>
        <w:t>影响运营安全行为</w:t>
      </w:r>
      <w:r w:rsidRPr="008A54EC">
        <w:rPr>
          <w:rFonts w:eastAsia="仿宋_GB2312" w:hint="eastAsia"/>
          <w:sz w:val="32"/>
          <w:szCs w:val="32"/>
        </w:rPr>
        <w:t>的</w:t>
      </w:r>
      <w:r w:rsidRPr="008A54EC">
        <w:rPr>
          <w:rFonts w:ascii="仿宋_GB2312" w:eastAsia="仿宋_GB2312" w:hAnsi="仿宋" w:hint="eastAsia"/>
          <w:color w:val="000000"/>
          <w:sz w:val="32"/>
          <w:szCs w:val="32"/>
        </w:rPr>
        <w:t>，由轨道交通运营单位进行劝阻和制止，可以责令行为人离开轨道交通设施或者拒绝为其提供客运服务</w:t>
      </w:r>
      <w:r w:rsidRPr="008A54EC">
        <w:rPr>
          <w:rFonts w:ascii="仿宋_GB2312" w:eastAsia="仿宋_GB2312" w:hAnsi="黑体" w:hint="eastAsia"/>
          <w:color w:val="000000"/>
          <w:sz w:val="32"/>
          <w:szCs w:val="32"/>
        </w:rPr>
        <w:t>，</w:t>
      </w:r>
      <w:r w:rsidRPr="008A54EC">
        <w:rPr>
          <w:rFonts w:ascii="仿宋_GB2312" w:eastAsia="仿宋_GB2312" w:hAnsi="仿宋" w:hint="eastAsia"/>
          <w:color w:val="000000"/>
          <w:sz w:val="32"/>
          <w:szCs w:val="32"/>
        </w:rPr>
        <w:t>造成损失的，依法承担赔偿责任</w:t>
      </w:r>
      <w:r w:rsidRPr="008A54EC">
        <w:rPr>
          <w:rFonts w:ascii="黑体" w:eastAsia="黑体" w:hAnsi="黑体" w:hint="eastAsia"/>
          <w:color w:val="000000"/>
          <w:sz w:val="32"/>
          <w:szCs w:val="32"/>
        </w:rPr>
        <w:t>。</w:t>
      </w:r>
      <w:r w:rsidRPr="008A54EC">
        <w:rPr>
          <w:rFonts w:ascii="仿宋_GB2312" w:eastAsia="仿宋_GB2312" w:hAnsi="仿宋" w:hint="eastAsia"/>
          <w:color w:val="000000"/>
          <w:sz w:val="32"/>
          <w:szCs w:val="32"/>
        </w:rPr>
        <w:t>违反《中华人民共和国治安管理处罚法》的，由公安机关给予处罚</w:t>
      </w:r>
      <w:r w:rsidRPr="008A54EC">
        <w:rPr>
          <w:rFonts w:ascii="黑体" w:eastAsia="黑体" w:hAnsi="黑体" w:hint="eastAsia"/>
          <w:color w:val="000000"/>
          <w:sz w:val="32"/>
          <w:szCs w:val="32"/>
        </w:rPr>
        <w:t>。</w:t>
      </w:r>
      <w:r w:rsidRPr="008A54EC">
        <w:rPr>
          <w:rFonts w:ascii="仿宋_GB2312" w:eastAsia="仿宋_GB2312" w:hAnsi="仿宋" w:hint="eastAsia"/>
          <w:color w:val="000000"/>
          <w:sz w:val="32"/>
          <w:szCs w:val="32"/>
        </w:rPr>
        <w:t>构成犯罪的，依法追究刑事责任。</w:t>
      </w:r>
    </w:p>
    <w:p w:rsidR="00C77C7A" w:rsidRPr="008A54EC" w:rsidRDefault="00C77C7A" w:rsidP="00C77C7A">
      <w:pPr>
        <w:spacing w:line="640" w:lineRule="exact"/>
        <w:ind w:firstLine="660"/>
        <w:rPr>
          <w:rFonts w:ascii="仿宋" w:eastAsia="仿宋" w:hAnsi="仿宋"/>
          <w:color w:val="000000"/>
          <w:sz w:val="32"/>
          <w:szCs w:val="32"/>
        </w:rPr>
      </w:pPr>
      <w:r w:rsidRPr="008A54EC">
        <w:rPr>
          <w:rFonts w:ascii="黑体" w:eastAsia="黑体" w:hAnsi="黑体" w:hint="eastAsia"/>
          <w:sz w:val="32"/>
          <w:szCs w:val="32"/>
        </w:rPr>
        <w:t xml:space="preserve">第五十四条 </w:t>
      </w:r>
      <w:r w:rsidRPr="008A54EC">
        <w:rPr>
          <w:rFonts w:ascii="仿宋_GB2312" w:eastAsia="仿宋_GB2312" w:hAnsi="仿宋" w:hint="eastAsia"/>
          <w:color w:val="000000"/>
          <w:sz w:val="32"/>
          <w:szCs w:val="32"/>
        </w:rPr>
        <w:t>违反本条例第三十</w:t>
      </w:r>
      <w:r w:rsidRPr="008A54EC">
        <w:rPr>
          <w:rFonts w:ascii="仿宋_GB2312" w:eastAsia="仿宋_GB2312" w:hAnsi="黑体" w:hint="eastAsia"/>
          <w:color w:val="000000"/>
          <w:sz w:val="32"/>
          <w:szCs w:val="32"/>
        </w:rPr>
        <w:t>三</w:t>
      </w:r>
      <w:r w:rsidRPr="008A54EC">
        <w:rPr>
          <w:rFonts w:ascii="仿宋_GB2312" w:eastAsia="仿宋_GB2312" w:hAnsi="仿宋" w:hint="eastAsia"/>
          <w:color w:val="000000"/>
          <w:sz w:val="32"/>
          <w:szCs w:val="32"/>
        </w:rPr>
        <w:t>条规定，</w:t>
      </w:r>
      <w:r w:rsidRPr="008A54EC">
        <w:rPr>
          <w:rFonts w:ascii="仿宋_GB2312" w:eastAsia="仿宋_GB2312" w:hAnsi="仿宋" w:hint="eastAsia"/>
          <w:sz w:val="32"/>
          <w:szCs w:val="32"/>
        </w:rPr>
        <w:t>在车站和列车内，有</w:t>
      </w:r>
      <w:r w:rsidRPr="008A54EC">
        <w:rPr>
          <w:rFonts w:eastAsia="仿宋_GB2312"/>
          <w:sz w:val="32"/>
          <w:szCs w:val="32"/>
        </w:rPr>
        <w:t>影响轨道交通行为</w:t>
      </w:r>
      <w:r w:rsidRPr="008A54EC">
        <w:rPr>
          <w:rFonts w:eastAsia="仿宋_GB2312" w:hint="eastAsia"/>
          <w:sz w:val="32"/>
          <w:szCs w:val="32"/>
        </w:rPr>
        <w:t>的，</w:t>
      </w:r>
      <w:r w:rsidRPr="008A54EC">
        <w:rPr>
          <w:rFonts w:ascii="仿宋_GB2312" w:eastAsia="仿宋_GB2312" w:hAnsi="仿宋" w:hint="eastAsia"/>
          <w:color w:val="000000"/>
          <w:sz w:val="32"/>
          <w:szCs w:val="32"/>
        </w:rPr>
        <w:t>由轨道交通运营单位责令改正；拒不改正的，处二十元以上五十元以下罚款；情节严重的，处五十元以上二百元以下罚款。</w:t>
      </w:r>
    </w:p>
    <w:p w:rsidR="00C77C7A" w:rsidRPr="008A54EC" w:rsidRDefault="00C77C7A" w:rsidP="00C77C7A">
      <w:pPr>
        <w:spacing w:line="640" w:lineRule="exact"/>
        <w:rPr>
          <w:rFonts w:ascii="仿宋" w:eastAsia="仿宋" w:hAnsi="仿宋"/>
          <w:color w:val="000000"/>
          <w:sz w:val="32"/>
          <w:szCs w:val="32"/>
        </w:rPr>
      </w:pPr>
      <w:r w:rsidRPr="008A54EC">
        <w:rPr>
          <w:rFonts w:ascii="仿宋" w:eastAsia="仿宋" w:hAnsi="仿宋" w:hint="eastAsia"/>
          <w:color w:val="000000"/>
          <w:sz w:val="32"/>
          <w:szCs w:val="32"/>
        </w:rPr>
        <w:t xml:space="preserve">   </w:t>
      </w:r>
      <w:r w:rsidRPr="008A54EC">
        <w:rPr>
          <w:rFonts w:ascii="仿宋" w:eastAsia="仿宋" w:hAnsi="仿宋" w:hint="eastAsia"/>
          <w:color w:val="FF0000"/>
          <w:sz w:val="32"/>
          <w:szCs w:val="32"/>
        </w:rPr>
        <w:t xml:space="preserve"> </w:t>
      </w:r>
      <w:r w:rsidRPr="008A54EC">
        <w:rPr>
          <w:rFonts w:ascii="黑体" w:eastAsia="黑体" w:hAnsi="黑体" w:hint="eastAsia"/>
          <w:sz w:val="32"/>
          <w:szCs w:val="32"/>
        </w:rPr>
        <w:t xml:space="preserve">第五十五条 </w:t>
      </w:r>
      <w:r w:rsidRPr="008A54EC">
        <w:rPr>
          <w:rFonts w:ascii="仿宋_GB2312" w:eastAsia="仿宋_GB2312" w:hAnsi="仿宋" w:hint="eastAsia"/>
          <w:color w:val="000000"/>
          <w:sz w:val="32"/>
          <w:szCs w:val="32"/>
        </w:rPr>
        <w:t>违反本条例第三十九条第一款规定，作业单位未制定安全防护方案或者未征得轨道交通运营单位同意的，由市交通运输主管部门给予警告，责令限期改正，并可处一万元以上三万元以下罚款。</w:t>
      </w:r>
    </w:p>
    <w:p w:rsidR="00C77C7A" w:rsidRPr="008A54EC" w:rsidRDefault="00C77C7A" w:rsidP="00C77C7A">
      <w:pPr>
        <w:spacing w:line="640" w:lineRule="exact"/>
        <w:ind w:firstLineChars="200" w:firstLine="640"/>
        <w:rPr>
          <w:rFonts w:ascii="仿宋_GB2312" w:eastAsia="仿宋_GB2312" w:hAnsi="仿宋"/>
          <w:color w:val="000000"/>
          <w:sz w:val="32"/>
          <w:szCs w:val="32"/>
        </w:rPr>
      </w:pPr>
      <w:r w:rsidRPr="008A54EC">
        <w:rPr>
          <w:rFonts w:ascii="黑体" w:eastAsia="黑体" w:hAnsi="仿宋" w:hint="eastAsia"/>
          <w:color w:val="000000"/>
          <w:sz w:val="32"/>
          <w:szCs w:val="32"/>
        </w:rPr>
        <w:t xml:space="preserve">第五十六条 </w:t>
      </w:r>
      <w:r w:rsidRPr="008A54EC">
        <w:rPr>
          <w:rFonts w:ascii="仿宋_GB2312" w:eastAsia="仿宋_GB2312" w:hAnsi="仿宋" w:hint="eastAsia"/>
          <w:color w:val="000000"/>
          <w:sz w:val="32"/>
          <w:szCs w:val="32"/>
        </w:rPr>
        <w:t>有关主管部门、轨道交通建设单位、运营单位工作人员不履行职责，玩忽职守、滥用职权、徇私舞弊的，由其所在单位或者相关部门依法给予处分；构成犯罪的，依法追究刑事责任。</w:t>
      </w:r>
    </w:p>
    <w:p w:rsidR="00C77C7A" w:rsidRPr="008A54EC" w:rsidRDefault="00C77C7A" w:rsidP="00C77C7A">
      <w:pPr>
        <w:widowControl/>
        <w:spacing w:line="640" w:lineRule="exact"/>
        <w:jc w:val="center"/>
        <w:rPr>
          <w:rFonts w:ascii="仿宋_GB2312" w:eastAsia="仿宋_GB2312" w:hAnsi="仿宋"/>
          <w:color w:val="000000"/>
          <w:sz w:val="32"/>
          <w:szCs w:val="32"/>
        </w:rPr>
      </w:pPr>
    </w:p>
    <w:p w:rsidR="00C77C7A" w:rsidRPr="008A54EC" w:rsidRDefault="00C77C7A" w:rsidP="00C77C7A">
      <w:pPr>
        <w:pStyle w:val="a4"/>
        <w:widowControl/>
        <w:numPr>
          <w:ilvl w:val="0"/>
          <w:numId w:val="1"/>
        </w:numPr>
        <w:spacing w:line="640" w:lineRule="exact"/>
        <w:ind w:firstLineChars="0"/>
        <w:jc w:val="center"/>
        <w:rPr>
          <w:rFonts w:ascii="黑体" w:eastAsia="黑体" w:hAnsi="仿宋"/>
          <w:color w:val="000000"/>
          <w:szCs w:val="32"/>
        </w:rPr>
      </w:pPr>
      <w:r w:rsidRPr="008A54EC">
        <w:rPr>
          <w:rFonts w:ascii="黑体" w:eastAsia="黑体" w:hAnsi="仿宋" w:hint="eastAsia"/>
          <w:color w:val="000000"/>
          <w:szCs w:val="32"/>
        </w:rPr>
        <w:t xml:space="preserve">附 </w:t>
      </w:r>
      <w:r w:rsidRPr="008A54EC">
        <w:rPr>
          <w:rFonts w:ascii="黑体" w:eastAsia="黑体" w:hint="eastAsia"/>
          <w:color w:val="000000"/>
          <w:szCs w:val="32"/>
        </w:rPr>
        <w:t> </w:t>
      </w:r>
      <w:r w:rsidRPr="008A54EC">
        <w:rPr>
          <w:rFonts w:ascii="黑体" w:eastAsia="黑体" w:hAnsi="仿宋" w:hint="eastAsia"/>
          <w:color w:val="000000"/>
          <w:szCs w:val="32"/>
        </w:rPr>
        <w:t>则</w:t>
      </w:r>
    </w:p>
    <w:p w:rsidR="00C77C7A" w:rsidRPr="008A54EC" w:rsidRDefault="00C77C7A" w:rsidP="00C77C7A">
      <w:pPr>
        <w:pStyle w:val="a4"/>
        <w:widowControl/>
        <w:spacing w:line="640" w:lineRule="exact"/>
        <w:ind w:left="1080" w:firstLineChars="0" w:firstLine="0"/>
        <w:rPr>
          <w:rFonts w:ascii="仿宋_GB2312" w:eastAsia="仿宋_GB2312" w:hAnsi="仿宋"/>
          <w:color w:val="000000"/>
          <w:szCs w:val="32"/>
        </w:rPr>
      </w:pPr>
    </w:p>
    <w:p w:rsidR="008A1679" w:rsidRDefault="00C77C7A" w:rsidP="00C77C7A">
      <w:r w:rsidRPr="008A54EC">
        <w:rPr>
          <w:rFonts w:ascii="黑体" w:eastAsia="黑体" w:hAnsi="仿宋" w:hint="eastAsia"/>
          <w:color w:val="000000"/>
          <w:sz w:val="32"/>
          <w:szCs w:val="32"/>
        </w:rPr>
        <w:t xml:space="preserve">第五十七条 </w:t>
      </w:r>
      <w:r w:rsidRPr="008A54EC">
        <w:rPr>
          <w:rFonts w:ascii="仿宋_GB2312" w:eastAsia="仿宋_GB2312" w:hAnsi="仿宋" w:hint="eastAsia"/>
          <w:color w:val="000000"/>
          <w:sz w:val="32"/>
          <w:szCs w:val="32"/>
        </w:rPr>
        <w:t>本条</w:t>
      </w:r>
    </w:p>
    <w:sectPr w:rsidR="008A1679"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329F6"/>
    <w:multiLevelType w:val="hybridMultilevel"/>
    <w:tmpl w:val="ABF8F720"/>
    <w:lvl w:ilvl="0" w:tplc="683E8EE6">
      <w:start w:val="1"/>
      <w:numFmt w:val="japaneseCounting"/>
      <w:lvlText w:val="第%1章"/>
      <w:lvlJc w:val="left"/>
      <w:pPr>
        <w:ind w:left="1080" w:hanging="1080"/>
      </w:pPr>
      <w:rPr>
        <w:rFonts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7C7A"/>
    <w:rsid w:val="008A1679"/>
    <w:rsid w:val="00C77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C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77C7A"/>
    <w:pPr>
      <w:widowControl/>
      <w:spacing w:before="100" w:beforeAutospacing="1" w:after="100" w:afterAutospacing="1"/>
      <w:jc w:val="left"/>
    </w:pPr>
    <w:rPr>
      <w:rFonts w:ascii="宋体" w:hAnsi="宋体"/>
      <w:kern w:val="0"/>
      <w:sz w:val="24"/>
    </w:rPr>
  </w:style>
  <w:style w:type="paragraph" w:styleId="a4">
    <w:name w:val="List Paragraph"/>
    <w:basedOn w:val="a"/>
    <w:uiPriority w:val="34"/>
    <w:qFormat/>
    <w:rsid w:val="00C77C7A"/>
    <w:pPr>
      <w:ind w:firstLineChars="200" w:firstLine="420"/>
    </w:pPr>
    <w:rPr>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2017-02-10T04:24:00Z</dcterms:created>
  <dcterms:modified xsi:type="dcterms:W3CDTF">2017-02-10T04:25:00Z</dcterms:modified>
</cp:coreProperties>
</file>