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sz w:val="32"/>
          <w:szCs w:val="32"/>
        </w:rPr>
      </w:pPr>
    </w:p>
    <w:p>
      <w:pPr>
        <w:rPr>
          <w:rFonts w:ascii="仿宋" w:hAnsi="仿宋" w:eastAsia="仿宋"/>
          <w:sz w:val="32"/>
          <w:szCs w:val="32"/>
        </w:rPr>
      </w:pPr>
    </w:p>
    <w:p>
      <w:pPr>
        <w:jc w:val="center"/>
        <w:rPr>
          <w:rFonts w:ascii="宋体" w:hAnsi="宋体"/>
          <w:b/>
          <w:sz w:val="44"/>
          <w:szCs w:val="44"/>
        </w:rPr>
      </w:pPr>
    </w:p>
    <w:p>
      <w:pPr>
        <w:jc w:val="center"/>
        <w:rPr>
          <w:rFonts w:ascii="宋体" w:hAnsi="宋体"/>
          <w:b/>
          <w:sz w:val="44"/>
          <w:szCs w:val="44"/>
        </w:rPr>
      </w:pPr>
    </w:p>
    <w:p>
      <w:pPr>
        <w:jc w:val="center"/>
        <w:rPr>
          <w:rFonts w:ascii="宋体" w:hAnsi="宋体"/>
          <w:b/>
          <w:sz w:val="44"/>
          <w:szCs w:val="44"/>
        </w:rPr>
      </w:pPr>
      <w:r>
        <w:rPr>
          <w:rFonts w:hint="eastAsia" w:ascii="宋体" w:hAnsi="宋体"/>
          <w:b/>
          <w:sz w:val="44"/>
          <w:szCs w:val="44"/>
        </w:rPr>
        <w:t>陕西省人民代表大会常务委员会讨论决定重大事项规定</w:t>
      </w:r>
    </w:p>
    <w:p>
      <w:pPr>
        <w:jc w:val="center"/>
        <w:rPr>
          <w:rFonts w:eastAsia="仿宋"/>
          <w:sz w:val="32"/>
          <w:szCs w:val="32"/>
        </w:rPr>
      </w:pPr>
      <w:r>
        <w:rPr>
          <w:rFonts w:eastAsia="仿宋"/>
          <w:sz w:val="32"/>
          <w:szCs w:val="32"/>
        </w:rPr>
        <w:t> </w:t>
      </w:r>
    </w:p>
    <w:p>
      <w:pPr>
        <w:jc w:val="center"/>
        <w:rPr>
          <w:rFonts w:ascii="楷体" w:hAnsi="楷体" w:eastAsia="楷体"/>
          <w:sz w:val="32"/>
          <w:szCs w:val="32"/>
        </w:rPr>
      </w:pPr>
      <w:r>
        <w:rPr>
          <w:rFonts w:hint="eastAsia" w:ascii="楷体" w:hAnsi="楷体" w:eastAsia="楷体"/>
          <w:sz w:val="32"/>
          <w:szCs w:val="32"/>
        </w:rPr>
        <w:t xml:space="preserve">（2005年1月7日陕西省第十届人民代表大会常务委员会第十六次会议通过  </w:t>
      </w:r>
      <w:r>
        <w:rPr>
          <w:rFonts w:ascii="楷体" w:hAnsi="楷体" w:eastAsia="楷体"/>
          <w:sz w:val="32"/>
          <w:szCs w:val="32"/>
        </w:rPr>
        <w:t>根据201</w:t>
      </w:r>
      <w:r>
        <w:rPr>
          <w:rFonts w:hint="eastAsia" w:ascii="楷体" w:hAnsi="楷体" w:eastAsia="楷体"/>
          <w:sz w:val="32"/>
          <w:szCs w:val="32"/>
        </w:rPr>
        <w:t>4</w:t>
      </w:r>
      <w:r>
        <w:rPr>
          <w:rFonts w:ascii="楷体" w:hAnsi="楷体" w:eastAsia="楷体"/>
          <w:sz w:val="32"/>
          <w:szCs w:val="32"/>
        </w:rPr>
        <w:t>年</w:t>
      </w:r>
      <w:r>
        <w:rPr>
          <w:rFonts w:hint="eastAsia" w:ascii="楷体" w:hAnsi="楷体" w:eastAsia="楷体"/>
          <w:sz w:val="32"/>
          <w:szCs w:val="32"/>
        </w:rPr>
        <w:t>11</w:t>
      </w:r>
      <w:r>
        <w:rPr>
          <w:rFonts w:ascii="楷体" w:hAnsi="楷体" w:eastAsia="楷体"/>
          <w:sz w:val="32"/>
          <w:szCs w:val="32"/>
        </w:rPr>
        <w:t>月</w:t>
      </w:r>
      <w:r>
        <w:rPr>
          <w:rFonts w:hint="eastAsia" w:ascii="楷体" w:hAnsi="楷体" w:eastAsia="楷体"/>
          <w:sz w:val="32"/>
          <w:szCs w:val="32"/>
        </w:rPr>
        <w:t>27</w:t>
      </w:r>
      <w:r>
        <w:rPr>
          <w:rFonts w:ascii="楷体" w:hAnsi="楷体" w:eastAsia="楷体"/>
          <w:sz w:val="32"/>
          <w:szCs w:val="32"/>
        </w:rPr>
        <w:t>日</w:t>
      </w:r>
      <w:r>
        <w:rPr>
          <w:rFonts w:hint="eastAsia" w:ascii="楷体" w:hAnsi="楷体" w:eastAsia="楷体"/>
          <w:sz w:val="32"/>
          <w:szCs w:val="32"/>
        </w:rPr>
        <w:t>陕西省</w:t>
      </w:r>
      <w:r>
        <w:rPr>
          <w:rFonts w:ascii="楷体" w:hAnsi="楷体" w:eastAsia="楷体"/>
          <w:sz w:val="32"/>
          <w:szCs w:val="32"/>
        </w:rPr>
        <w:t>第十二届人民代表大会常务委员会第</w:t>
      </w:r>
      <w:r>
        <w:rPr>
          <w:rFonts w:hint="eastAsia" w:ascii="楷体" w:hAnsi="楷体" w:eastAsia="楷体"/>
          <w:sz w:val="32"/>
          <w:szCs w:val="32"/>
        </w:rPr>
        <w:t>十四</w:t>
      </w:r>
      <w:r>
        <w:rPr>
          <w:rFonts w:ascii="楷体" w:hAnsi="楷体" w:eastAsia="楷体"/>
          <w:sz w:val="32"/>
          <w:szCs w:val="32"/>
        </w:rPr>
        <w:t>次会议</w:t>
      </w:r>
      <w:r>
        <w:rPr>
          <w:rFonts w:hint="eastAsia" w:ascii="楷体" w:hAnsi="楷体" w:eastAsia="楷体"/>
          <w:sz w:val="32"/>
          <w:szCs w:val="32"/>
        </w:rPr>
        <w:t>《陕西省人民代表大会常务委员会关于修改&lt;陕西省县乡两级人民代表大会代表选举实施细则&gt;等十七部地方性法规的决定》</w:t>
      </w:r>
      <w:r>
        <w:rPr>
          <w:rFonts w:ascii="楷体" w:hAnsi="楷体" w:eastAsia="楷体"/>
          <w:sz w:val="32"/>
          <w:szCs w:val="32"/>
        </w:rPr>
        <w:t>修正</w:t>
      </w:r>
      <w:r>
        <w:rPr>
          <w:rFonts w:hint="eastAsia" w:ascii="楷体" w:hAnsi="楷体" w:eastAsia="楷体"/>
          <w:sz w:val="32"/>
          <w:szCs w:val="32"/>
        </w:rPr>
        <w:t xml:space="preserve">  2017年9月</w:t>
      </w:r>
      <w:r>
        <w:rPr>
          <w:rFonts w:hint="eastAsia" w:ascii="楷体" w:hAnsi="楷体" w:eastAsia="楷体"/>
          <w:sz w:val="32"/>
          <w:szCs w:val="32"/>
          <w:lang w:val="en-US" w:eastAsia="zh-CN"/>
        </w:rPr>
        <w:t>29</w:t>
      </w:r>
      <w:r>
        <w:rPr>
          <w:rFonts w:hint="eastAsia" w:ascii="楷体" w:hAnsi="楷体" w:eastAsia="楷体"/>
          <w:sz w:val="32"/>
          <w:szCs w:val="32"/>
        </w:rPr>
        <w:t>日陕西省第十二届人民代表大会常务</w:t>
      </w:r>
      <w:bookmarkStart w:id="0" w:name="_GoBack"/>
      <w:bookmarkEnd w:id="0"/>
      <w:r>
        <w:rPr>
          <w:rFonts w:hint="eastAsia" w:ascii="楷体" w:hAnsi="楷体" w:eastAsia="楷体"/>
          <w:sz w:val="32"/>
          <w:szCs w:val="32"/>
        </w:rPr>
        <w:t>委员会第三十七次会议修订）</w:t>
      </w:r>
    </w:p>
    <w:p>
      <w:pPr>
        <w:rPr>
          <w:rFonts w:ascii="仿宋" w:hAnsi="仿宋" w:eastAsia="仿宋"/>
          <w:sz w:val="32"/>
          <w:szCs w:val="32"/>
        </w:rPr>
      </w:pPr>
    </w:p>
    <w:p>
      <w:pPr>
        <w:ind w:firstLine="640" w:firstLineChars="200"/>
        <w:rPr>
          <w:rFonts w:ascii="仿宋" w:hAnsi="仿宋" w:eastAsia="仿宋"/>
          <w:sz w:val="32"/>
          <w:szCs w:val="32"/>
        </w:rPr>
      </w:pPr>
      <w:r>
        <w:rPr>
          <w:rFonts w:hint="eastAsia" w:ascii="黑体" w:hAnsi="黑体" w:eastAsia="黑体"/>
          <w:sz w:val="32"/>
          <w:szCs w:val="32"/>
        </w:rPr>
        <w:t>第一条</w:t>
      </w:r>
      <w:r>
        <w:rPr>
          <w:rFonts w:hint="eastAsia" w:ascii="仿宋" w:hAnsi="仿宋" w:eastAsia="仿宋"/>
          <w:sz w:val="32"/>
          <w:szCs w:val="32"/>
        </w:rPr>
        <w:t>　为保障和规范省人民代表大会常务委员会依法行使讨论、决定重大事项的职权，根据《中华人民共和国宪法》、《中华人民共和国地方各级人民代表大会和地方各级人民政府组织法》、《中华人民共和国各级人民代表大会常务委员会监督法》和其他有关法律规定，结合本省实际，制定本规定。</w:t>
      </w:r>
    </w:p>
    <w:p>
      <w:pPr>
        <w:ind w:firstLine="640" w:firstLineChars="200"/>
        <w:rPr>
          <w:rFonts w:ascii="仿宋" w:hAnsi="仿宋" w:eastAsia="仿宋"/>
          <w:sz w:val="32"/>
          <w:szCs w:val="32"/>
        </w:rPr>
      </w:pPr>
      <w:r>
        <w:rPr>
          <w:rFonts w:hint="eastAsia" w:ascii="黑体" w:hAnsi="黑体" w:eastAsia="黑体"/>
          <w:sz w:val="32"/>
          <w:szCs w:val="32"/>
        </w:rPr>
        <w:t>第二条</w:t>
      </w:r>
      <w:r>
        <w:rPr>
          <w:rFonts w:hint="eastAsia" w:ascii="仿宋" w:hAnsi="仿宋" w:eastAsia="仿宋"/>
          <w:sz w:val="32"/>
          <w:szCs w:val="32"/>
        </w:rPr>
        <w:t xml:space="preserve">  省人民代表大会常务委员会讨论、决定本省行政区域内经济建设、政治建设、文化建设、社会建设、生态文明建设以及关系改革发展稳定大局、群众切身利益和社会普遍关注的重大事项，适用本规定。</w:t>
      </w:r>
    </w:p>
    <w:p>
      <w:pPr>
        <w:ind w:firstLine="640" w:firstLineChars="200"/>
        <w:rPr>
          <w:rFonts w:ascii="仿宋" w:hAnsi="仿宋" w:eastAsia="仿宋"/>
          <w:sz w:val="32"/>
          <w:szCs w:val="32"/>
        </w:rPr>
      </w:pPr>
      <w:r>
        <w:rPr>
          <w:rFonts w:hint="eastAsia" w:ascii="黑体" w:hAnsi="黑体" w:eastAsia="黑体"/>
          <w:sz w:val="32"/>
          <w:szCs w:val="32"/>
        </w:rPr>
        <w:t>第三条</w:t>
      </w:r>
      <w:r>
        <w:rPr>
          <w:rFonts w:hint="eastAsia" w:ascii="仿宋" w:hAnsi="仿宋" w:eastAsia="仿宋"/>
          <w:sz w:val="32"/>
          <w:szCs w:val="32"/>
        </w:rPr>
        <w:t>　省人民代表大会常务委员会讨论、决定重大事项必须坚持中国共产党的领导，坚持人民主体地位，坚持围绕中心服务大局，坚持依法履职，坚持从实际出发，促进重大决策科学化、民主化、法治化。</w:t>
      </w:r>
    </w:p>
    <w:p>
      <w:pPr>
        <w:ind w:firstLine="640" w:firstLineChars="200"/>
        <w:rPr>
          <w:rFonts w:ascii="仿宋" w:hAnsi="仿宋" w:eastAsia="仿宋"/>
          <w:sz w:val="32"/>
          <w:szCs w:val="32"/>
        </w:rPr>
      </w:pPr>
      <w:r>
        <w:rPr>
          <w:rFonts w:hint="eastAsia" w:ascii="黑体" w:hAnsi="黑体" w:eastAsia="黑体"/>
          <w:sz w:val="32"/>
          <w:szCs w:val="32"/>
        </w:rPr>
        <w:t>第四条</w:t>
      </w:r>
      <w:r>
        <w:rPr>
          <w:rFonts w:hint="eastAsia" w:ascii="仿宋" w:hAnsi="仿宋" w:eastAsia="仿宋"/>
          <w:sz w:val="32"/>
          <w:szCs w:val="32"/>
        </w:rPr>
        <w:t>　下列重大事项，应当提请省人民代表大会常务委员会审议，并由省人民代表大会常务委员会作出相应的决议或者决定：</w:t>
      </w:r>
    </w:p>
    <w:p>
      <w:pPr>
        <w:ind w:firstLine="640" w:firstLineChars="200"/>
        <w:rPr>
          <w:rFonts w:ascii="仿宋" w:hAnsi="仿宋" w:eastAsia="仿宋"/>
          <w:sz w:val="32"/>
          <w:szCs w:val="32"/>
        </w:rPr>
      </w:pPr>
      <w:r>
        <w:rPr>
          <w:rFonts w:hint="eastAsia" w:ascii="仿宋" w:hAnsi="仿宋" w:eastAsia="仿宋"/>
          <w:sz w:val="32"/>
          <w:szCs w:val="32"/>
        </w:rPr>
        <w:t>（一）保证宪法、法律、行政法规和全国人民代表大会及其常务委员会决议、决定在本省遵守和执行的重大措施；</w:t>
      </w:r>
    </w:p>
    <w:p>
      <w:pPr>
        <w:ind w:firstLine="640" w:firstLineChars="200"/>
        <w:rPr>
          <w:rFonts w:ascii="仿宋" w:hAnsi="仿宋" w:eastAsia="仿宋"/>
          <w:sz w:val="32"/>
          <w:szCs w:val="32"/>
        </w:rPr>
      </w:pPr>
      <w:r>
        <w:rPr>
          <w:rFonts w:hint="eastAsia" w:ascii="仿宋" w:hAnsi="仿宋" w:eastAsia="仿宋"/>
          <w:sz w:val="32"/>
          <w:szCs w:val="32"/>
        </w:rPr>
        <w:t>（二）加强和推进社会主义民主法治建设的重大决策和部署；</w:t>
      </w:r>
    </w:p>
    <w:p>
      <w:pPr>
        <w:ind w:firstLine="640" w:firstLineChars="200"/>
        <w:rPr>
          <w:rFonts w:ascii="仿宋" w:hAnsi="仿宋" w:eastAsia="仿宋"/>
          <w:sz w:val="32"/>
          <w:szCs w:val="32"/>
        </w:rPr>
      </w:pPr>
      <w:r>
        <w:rPr>
          <w:rFonts w:hint="eastAsia" w:ascii="仿宋" w:hAnsi="仿宋" w:eastAsia="仿宋"/>
          <w:sz w:val="32"/>
          <w:szCs w:val="32"/>
        </w:rPr>
        <w:t>（三）省人民代表大会授权省人民代表大会常务委员会讨论、决定的重大事项；</w:t>
      </w:r>
    </w:p>
    <w:p>
      <w:pPr>
        <w:ind w:firstLine="640" w:firstLineChars="200"/>
        <w:rPr>
          <w:rFonts w:ascii="仿宋" w:hAnsi="仿宋" w:eastAsia="仿宋"/>
          <w:sz w:val="32"/>
          <w:szCs w:val="32"/>
        </w:rPr>
      </w:pPr>
      <w:r>
        <w:rPr>
          <w:rFonts w:hint="eastAsia" w:ascii="仿宋" w:hAnsi="仿宋" w:eastAsia="仿宋"/>
          <w:sz w:val="32"/>
          <w:szCs w:val="32"/>
        </w:rPr>
        <w:t>（四）本级和下级人民代表大会代表选举、地方政权建设、基层群众自治等社会主义民主政治建设的重大事项；</w:t>
      </w:r>
    </w:p>
    <w:p>
      <w:pPr>
        <w:ind w:firstLine="640" w:firstLineChars="200"/>
        <w:rPr>
          <w:rFonts w:ascii="仿宋" w:hAnsi="仿宋" w:eastAsia="仿宋"/>
          <w:sz w:val="32"/>
          <w:szCs w:val="32"/>
        </w:rPr>
      </w:pPr>
      <w:r>
        <w:rPr>
          <w:rFonts w:hint="eastAsia" w:ascii="仿宋" w:hAnsi="仿宋" w:eastAsia="仿宋"/>
          <w:sz w:val="32"/>
          <w:szCs w:val="32"/>
        </w:rPr>
        <w:t>（五）事关本省经济建设和社会发展全局的重大措施、重大改革举措，重大民生工程、重大建设项目、重大生态环境建设等涉及全省人民切身利益的重大事项；</w:t>
      </w:r>
    </w:p>
    <w:p>
      <w:pPr>
        <w:ind w:firstLine="640" w:firstLineChars="200"/>
        <w:rPr>
          <w:rFonts w:ascii="仿宋" w:hAnsi="仿宋" w:eastAsia="仿宋"/>
          <w:sz w:val="32"/>
          <w:szCs w:val="32"/>
        </w:rPr>
      </w:pPr>
      <w:r>
        <w:rPr>
          <w:rFonts w:hint="eastAsia" w:ascii="仿宋" w:hAnsi="仿宋" w:eastAsia="仿宋"/>
          <w:sz w:val="32"/>
          <w:szCs w:val="32"/>
        </w:rPr>
        <w:t>（六）本省国民经济和社会发展规划、计划的部分变更；</w:t>
      </w:r>
    </w:p>
    <w:p>
      <w:pPr>
        <w:ind w:firstLine="640" w:firstLineChars="200"/>
        <w:rPr>
          <w:rFonts w:ascii="仿宋" w:hAnsi="仿宋" w:eastAsia="仿宋"/>
          <w:sz w:val="32"/>
          <w:szCs w:val="32"/>
        </w:rPr>
      </w:pPr>
      <w:r>
        <w:rPr>
          <w:rFonts w:hint="eastAsia" w:ascii="仿宋" w:hAnsi="仿宋" w:eastAsia="仿宋"/>
          <w:sz w:val="32"/>
          <w:szCs w:val="32"/>
        </w:rPr>
        <w:t>（七）省级财政预算的调整方案和决算；</w:t>
      </w:r>
    </w:p>
    <w:p>
      <w:pPr>
        <w:ind w:firstLine="640" w:firstLineChars="200"/>
        <w:rPr>
          <w:rFonts w:ascii="仿宋" w:hAnsi="仿宋" w:eastAsia="仿宋"/>
          <w:sz w:val="32"/>
          <w:szCs w:val="32"/>
        </w:rPr>
      </w:pPr>
      <w:r>
        <w:rPr>
          <w:rFonts w:hint="eastAsia" w:ascii="仿宋" w:hAnsi="仿宋" w:eastAsia="仿宋"/>
          <w:sz w:val="32"/>
          <w:szCs w:val="32"/>
        </w:rPr>
        <w:t>（八）撤销设区的市人民代表大会及其常务委员会不适当的决议、决定；</w:t>
      </w:r>
    </w:p>
    <w:p>
      <w:pPr>
        <w:ind w:firstLine="640" w:firstLineChars="200"/>
        <w:rPr>
          <w:rFonts w:ascii="仿宋" w:hAnsi="仿宋" w:eastAsia="仿宋"/>
          <w:sz w:val="32"/>
          <w:szCs w:val="32"/>
        </w:rPr>
      </w:pPr>
      <w:r>
        <w:rPr>
          <w:rFonts w:hint="eastAsia" w:ascii="仿宋" w:hAnsi="仿宋" w:eastAsia="仿宋"/>
          <w:sz w:val="32"/>
          <w:szCs w:val="32"/>
        </w:rPr>
        <w:t>（九）撤销省人民政府不适当的决定、命令；</w:t>
      </w:r>
    </w:p>
    <w:p>
      <w:pPr>
        <w:ind w:firstLine="640" w:firstLineChars="200"/>
        <w:rPr>
          <w:rFonts w:ascii="仿宋" w:hAnsi="仿宋" w:eastAsia="仿宋"/>
          <w:sz w:val="32"/>
          <w:szCs w:val="32"/>
        </w:rPr>
      </w:pPr>
      <w:r>
        <w:rPr>
          <w:rFonts w:hint="eastAsia" w:ascii="仿宋" w:hAnsi="仿宋" w:eastAsia="仿宋"/>
          <w:sz w:val="32"/>
          <w:szCs w:val="32"/>
        </w:rPr>
        <w:t>（十）省人民检察院检察长因不同意检察委员会多数人决定而报请省人民代表大会常务委员会决定的重大事项；</w:t>
      </w:r>
    </w:p>
    <w:p>
      <w:pPr>
        <w:ind w:firstLine="640" w:firstLineChars="200"/>
        <w:rPr>
          <w:rFonts w:ascii="仿宋" w:hAnsi="仿宋" w:eastAsia="仿宋"/>
          <w:sz w:val="32"/>
          <w:szCs w:val="32"/>
        </w:rPr>
      </w:pPr>
      <w:r>
        <w:rPr>
          <w:rFonts w:hint="eastAsia" w:ascii="仿宋" w:hAnsi="仿宋" w:eastAsia="仿宋"/>
          <w:sz w:val="32"/>
          <w:szCs w:val="32"/>
        </w:rPr>
        <w:t>（十一）授予或者撤销省级荣誉称号；</w:t>
      </w:r>
    </w:p>
    <w:p>
      <w:pPr>
        <w:ind w:firstLine="640" w:firstLineChars="200"/>
        <w:rPr>
          <w:rFonts w:ascii="仿宋" w:hAnsi="仿宋" w:eastAsia="仿宋"/>
          <w:sz w:val="32"/>
          <w:szCs w:val="32"/>
        </w:rPr>
      </w:pPr>
      <w:r>
        <w:rPr>
          <w:rFonts w:hint="eastAsia" w:ascii="仿宋" w:hAnsi="仿宋" w:eastAsia="仿宋"/>
          <w:sz w:val="32"/>
          <w:szCs w:val="32"/>
        </w:rPr>
        <w:t>（十二）法律、法规规定由省人民代表大会常务委员会讨论、决定的其他重大事项。</w:t>
      </w:r>
    </w:p>
    <w:p>
      <w:pPr>
        <w:ind w:firstLine="640" w:firstLineChars="200"/>
        <w:rPr>
          <w:rFonts w:ascii="仿宋" w:hAnsi="仿宋" w:eastAsia="仿宋"/>
          <w:sz w:val="32"/>
          <w:szCs w:val="32"/>
        </w:rPr>
      </w:pPr>
      <w:r>
        <w:rPr>
          <w:rFonts w:hint="eastAsia" w:ascii="黑体" w:hAnsi="黑体" w:eastAsia="黑体"/>
          <w:sz w:val="32"/>
          <w:szCs w:val="32"/>
        </w:rPr>
        <w:t>第五条</w:t>
      </w:r>
      <w:r>
        <w:rPr>
          <w:rFonts w:hint="eastAsia" w:ascii="仿宋" w:hAnsi="仿宋" w:eastAsia="仿宋"/>
          <w:sz w:val="32"/>
          <w:szCs w:val="32"/>
        </w:rPr>
        <w:t>　下列重大事项，应当向省人民代表大会常务委员会报告，必要时省人民代表大会常务委员会可以作出决议或者决定：</w:t>
      </w:r>
    </w:p>
    <w:p>
      <w:pPr>
        <w:ind w:firstLine="640" w:firstLineChars="200"/>
        <w:rPr>
          <w:rFonts w:ascii="仿宋" w:hAnsi="仿宋" w:eastAsia="仿宋"/>
          <w:sz w:val="32"/>
          <w:szCs w:val="32"/>
        </w:rPr>
      </w:pPr>
      <w:r>
        <w:rPr>
          <w:rFonts w:hint="eastAsia" w:ascii="仿宋" w:hAnsi="仿宋" w:eastAsia="仿宋"/>
          <w:sz w:val="32"/>
          <w:szCs w:val="32"/>
        </w:rPr>
        <w:t>（一）法律、法规和省人民代表大会及其常务委员会决议、决定的执行情况；</w:t>
      </w:r>
    </w:p>
    <w:p>
      <w:pPr>
        <w:ind w:firstLine="640" w:firstLineChars="200"/>
        <w:rPr>
          <w:rFonts w:ascii="仿宋" w:hAnsi="仿宋" w:eastAsia="仿宋"/>
          <w:sz w:val="32"/>
          <w:szCs w:val="32"/>
        </w:rPr>
      </w:pPr>
      <w:r>
        <w:rPr>
          <w:rFonts w:hint="eastAsia" w:ascii="仿宋" w:hAnsi="仿宋" w:eastAsia="仿宋"/>
          <w:sz w:val="32"/>
          <w:szCs w:val="32"/>
        </w:rPr>
        <w:t>（二）本省法治政府建设情况；</w:t>
      </w:r>
    </w:p>
    <w:p>
      <w:pPr>
        <w:ind w:firstLine="640" w:firstLineChars="200"/>
        <w:rPr>
          <w:rFonts w:ascii="仿宋" w:hAnsi="仿宋" w:eastAsia="仿宋"/>
          <w:sz w:val="32"/>
          <w:szCs w:val="32"/>
        </w:rPr>
      </w:pPr>
      <w:r>
        <w:rPr>
          <w:rFonts w:hint="eastAsia" w:ascii="仿宋" w:hAnsi="仿宋" w:eastAsia="仿宋"/>
          <w:sz w:val="32"/>
          <w:szCs w:val="32"/>
        </w:rPr>
        <w:t>（三）本省国民经济和社会发展五年规划实施的中期评估情况以及国民经济和社会发展计划的执行情况；</w:t>
      </w:r>
    </w:p>
    <w:p>
      <w:pPr>
        <w:ind w:firstLine="640" w:firstLineChars="200"/>
        <w:rPr>
          <w:rFonts w:ascii="仿宋" w:hAnsi="仿宋" w:eastAsia="仿宋"/>
          <w:sz w:val="32"/>
          <w:szCs w:val="32"/>
        </w:rPr>
      </w:pPr>
      <w:r>
        <w:rPr>
          <w:rFonts w:hint="eastAsia" w:ascii="仿宋" w:hAnsi="仿宋" w:eastAsia="仿宋"/>
          <w:sz w:val="32"/>
          <w:szCs w:val="32"/>
        </w:rPr>
        <w:t>（四）省级财政预算执行情况和债务管理；</w:t>
      </w:r>
    </w:p>
    <w:p>
      <w:pPr>
        <w:ind w:firstLine="640" w:firstLineChars="200"/>
        <w:rPr>
          <w:rFonts w:ascii="仿宋" w:hAnsi="仿宋" w:eastAsia="仿宋"/>
          <w:sz w:val="32"/>
          <w:szCs w:val="32"/>
        </w:rPr>
      </w:pPr>
      <w:r>
        <w:rPr>
          <w:rFonts w:hint="eastAsia" w:ascii="仿宋" w:hAnsi="仿宋" w:eastAsia="仿宋"/>
          <w:sz w:val="32"/>
          <w:szCs w:val="32"/>
        </w:rPr>
        <w:t>（五）省级财政预算执行和其他财政收支的审计情况以及审计查出问题的整改情况；</w:t>
      </w:r>
    </w:p>
    <w:p>
      <w:pPr>
        <w:ind w:firstLine="640" w:firstLineChars="200"/>
        <w:rPr>
          <w:rFonts w:ascii="仿宋" w:hAnsi="仿宋" w:eastAsia="仿宋"/>
          <w:sz w:val="32"/>
          <w:szCs w:val="32"/>
        </w:rPr>
      </w:pPr>
      <w:r>
        <w:rPr>
          <w:rFonts w:hint="eastAsia" w:ascii="仿宋" w:hAnsi="仿宋" w:eastAsia="仿宋"/>
          <w:sz w:val="32"/>
          <w:szCs w:val="32"/>
        </w:rPr>
        <w:t>（六）年度环境状况和环境保护目标完成情况；</w:t>
      </w:r>
    </w:p>
    <w:p>
      <w:pPr>
        <w:ind w:firstLine="640" w:firstLineChars="200"/>
        <w:rPr>
          <w:rFonts w:ascii="仿宋" w:hAnsi="仿宋" w:eastAsia="仿宋"/>
          <w:sz w:val="32"/>
          <w:szCs w:val="32"/>
        </w:rPr>
      </w:pPr>
      <w:r>
        <w:rPr>
          <w:rFonts w:hint="eastAsia" w:ascii="仿宋" w:hAnsi="仿宋" w:eastAsia="仿宋"/>
          <w:sz w:val="32"/>
          <w:szCs w:val="32"/>
        </w:rPr>
        <w:t>（七）自然资源开发利用及保护的重要工作情况；</w:t>
      </w:r>
    </w:p>
    <w:p>
      <w:pPr>
        <w:ind w:firstLine="640" w:firstLineChars="200"/>
        <w:rPr>
          <w:rFonts w:ascii="仿宋" w:hAnsi="仿宋" w:eastAsia="仿宋"/>
          <w:sz w:val="32"/>
          <w:szCs w:val="32"/>
        </w:rPr>
      </w:pPr>
      <w:r>
        <w:rPr>
          <w:rFonts w:hint="eastAsia" w:ascii="仿宋" w:hAnsi="仿宋" w:eastAsia="仿宋"/>
          <w:sz w:val="32"/>
          <w:szCs w:val="32"/>
        </w:rPr>
        <w:t>（八）教育、科学技术、文化、卫生、就业、社会保障、扶贫、物价、食品安全等社会事业和涉及群众切身利益的重大决策、重要工作情况；</w:t>
      </w:r>
    </w:p>
    <w:p>
      <w:pPr>
        <w:ind w:firstLine="640" w:firstLineChars="200"/>
        <w:rPr>
          <w:rFonts w:ascii="仿宋" w:hAnsi="仿宋" w:eastAsia="仿宋"/>
          <w:sz w:val="32"/>
          <w:szCs w:val="32"/>
        </w:rPr>
      </w:pPr>
      <w:r>
        <w:rPr>
          <w:rFonts w:hint="eastAsia" w:ascii="仿宋" w:hAnsi="仿宋" w:eastAsia="仿宋"/>
          <w:sz w:val="32"/>
          <w:szCs w:val="32"/>
        </w:rPr>
        <w:t>（九）区域发展规划变更、城乡建设规划调整、大额财政资金使用、重点建设项目计划、大宗土地和矿产资源配置、重大公共设施建设、重大民生工程实施等重大决策；</w:t>
      </w:r>
    </w:p>
    <w:p>
      <w:pPr>
        <w:ind w:firstLine="640" w:firstLineChars="200"/>
        <w:rPr>
          <w:rFonts w:ascii="仿宋" w:hAnsi="仿宋" w:eastAsia="仿宋"/>
          <w:sz w:val="32"/>
          <w:szCs w:val="32"/>
        </w:rPr>
      </w:pPr>
      <w:r>
        <w:rPr>
          <w:rFonts w:hint="eastAsia" w:ascii="仿宋" w:hAnsi="仿宋" w:eastAsia="仿宋"/>
          <w:sz w:val="32"/>
          <w:szCs w:val="32"/>
        </w:rPr>
        <w:t>（十）国有资产监督管理情况及有关重大决策；</w:t>
      </w:r>
    </w:p>
    <w:p>
      <w:pPr>
        <w:ind w:firstLine="640" w:firstLineChars="200"/>
        <w:rPr>
          <w:rFonts w:ascii="仿宋" w:hAnsi="仿宋" w:eastAsia="仿宋"/>
          <w:sz w:val="32"/>
          <w:szCs w:val="32"/>
        </w:rPr>
      </w:pPr>
      <w:r>
        <w:rPr>
          <w:rFonts w:hint="eastAsia" w:ascii="仿宋" w:hAnsi="仿宋" w:eastAsia="仿宋"/>
          <w:sz w:val="32"/>
          <w:szCs w:val="32"/>
        </w:rPr>
        <w:t>（十一）给国家、集体财产和公民生命财产造成严重损失的重大自然灾害、突发公共卫生事件、特大污染事故、特大安全事故及其处理情况；</w:t>
      </w:r>
    </w:p>
    <w:p>
      <w:pPr>
        <w:ind w:firstLine="640" w:firstLineChars="200"/>
        <w:rPr>
          <w:rFonts w:ascii="仿宋" w:hAnsi="仿宋" w:eastAsia="仿宋"/>
          <w:sz w:val="32"/>
          <w:szCs w:val="32"/>
        </w:rPr>
      </w:pPr>
      <w:r>
        <w:rPr>
          <w:rFonts w:hint="eastAsia" w:ascii="仿宋" w:hAnsi="仿宋" w:eastAsia="仿宋"/>
          <w:sz w:val="32"/>
          <w:szCs w:val="32"/>
        </w:rPr>
        <w:t>（十二）审判工作、检察工作、监察工作、司法改革的重要情况，创新社会管理的重大措施；</w:t>
      </w:r>
    </w:p>
    <w:p>
      <w:pPr>
        <w:ind w:firstLine="640" w:firstLineChars="200"/>
        <w:rPr>
          <w:rFonts w:ascii="仿宋" w:hAnsi="仿宋" w:eastAsia="仿宋"/>
          <w:sz w:val="32"/>
          <w:szCs w:val="32"/>
        </w:rPr>
      </w:pPr>
      <w:r>
        <w:rPr>
          <w:rFonts w:hint="eastAsia" w:ascii="仿宋" w:hAnsi="仿宋" w:eastAsia="仿宋"/>
          <w:sz w:val="32"/>
          <w:szCs w:val="32"/>
        </w:rPr>
        <w:t>（十三）省人民代表大会及其常务委员会选举或者任命的国家机关工作人员严重违法违纪案件的处理情况；</w:t>
      </w:r>
    </w:p>
    <w:p>
      <w:pPr>
        <w:ind w:firstLine="640" w:firstLineChars="200"/>
        <w:rPr>
          <w:rFonts w:ascii="仿宋" w:hAnsi="仿宋" w:eastAsia="仿宋"/>
          <w:sz w:val="32"/>
          <w:szCs w:val="32"/>
        </w:rPr>
      </w:pPr>
      <w:r>
        <w:rPr>
          <w:rFonts w:hint="eastAsia" w:ascii="仿宋" w:hAnsi="仿宋" w:eastAsia="仿宋"/>
          <w:sz w:val="32"/>
          <w:szCs w:val="32"/>
        </w:rPr>
        <w:t>（十四）与外国地方缔结省际友好关系；</w:t>
      </w:r>
    </w:p>
    <w:p>
      <w:pPr>
        <w:ind w:firstLine="640" w:firstLineChars="200"/>
        <w:rPr>
          <w:rFonts w:ascii="仿宋" w:hAnsi="仿宋" w:eastAsia="仿宋"/>
          <w:sz w:val="32"/>
          <w:szCs w:val="32"/>
        </w:rPr>
      </w:pPr>
      <w:r>
        <w:rPr>
          <w:rFonts w:hint="eastAsia" w:ascii="仿宋" w:hAnsi="仿宋" w:eastAsia="仿宋"/>
          <w:sz w:val="32"/>
          <w:szCs w:val="32"/>
        </w:rPr>
        <w:t>（十五）省人民代表大会常务委员会、省人民政府、省高级人民法院、省人民检察院认为应当报告的重要事项；</w:t>
      </w:r>
    </w:p>
    <w:p>
      <w:pPr>
        <w:ind w:firstLine="640" w:firstLineChars="200"/>
        <w:rPr>
          <w:rFonts w:ascii="仿宋" w:hAnsi="仿宋" w:eastAsia="仿宋"/>
          <w:sz w:val="32"/>
          <w:szCs w:val="32"/>
        </w:rPr>
      </w:pPr>
      <w:r>
        <w:rPr>
          <w:rFonts w:hint="eastAsia" w:ascii="仿宋" w:hAnsi="仿宋" w:eastAsia="仿宋"/>
          <w:sz w:val="32"/>
          <w:szCs w:val="32"/>
        </w:rPr>
        <w:t>（十六）省人民代表大会代表议案建议的办理情况；</w:t>
      </w:r>
    </w:p>
    <w:p>
      <w:pPr>
        <w:ind w:firstLine="640" w:firstLineChars="200"/>
        <w:rPr>
          <w:rFonts w:ascii="仿宋" w:hAnsi="仿宋" w:eastAsia="仿宋"/>
          <w:sz w:val="32"/>
          <w:szCs w:val="32"/>
        </w:rPr>
      </w:pPr>
      <w:r>
        <w:rPr>
          <w:rFonts w:hint="eastAsia" w:ascii="仿宋" w:hAnsi="仿宋" w:eastAsia="仿宋"/>
          <w:sz w:val="32"/>
          <w:szCs w:val="32"/>
        </w:rPr>
        <w:t>（十七）法律、法规规定应当报告的其他事项。</w:t>
      </w:r>
    </w:p>
    <w:p>
      <w:pPr>
        <w:ind w:firstLine="640" w:firstLineChars="200"/>
        <w:rPr>
          <w:rFonts w:ascii="仿宋" w:hAnsi="仿宋" w:eastAsia="仿宋"/>
          <w:sz w:val="32"/>
          <w:szCs w:val="32"/>
        </w:rPr>
      </w:pPr>
      <w:r>
        <w:rPr>
          <w:rFonts w:hint="eastAsia" w:ascii="仿宋" w:hAnsi="仿宋" w:eastAsia="仿宋"/>
          <w:sz w:val="32"/>
          <w:szCs w:val="32"/>
        </w:rPr>
        <w:t>前款第（二）、（三）、（四）（五）项规定的重大事项，每年向省人民代表大会常务委员会报告一次；其他重大事项，按照省人民代表大会常务委员会的要求报告。</w:t>
      </w:r>
    </w:p>
    <w:p>
      <w:pPr>
        <w:ind w:firstLine="640" w:firstLineChars="200"/>
        <w:rPr>
          <w:rFonts w:ascii="仿宋" w:hAnsi="仿宋" w:eastAsia="仿宋"/>
          <w:sz w:val="32"/>
          <w:szCs w:val="32"/>
        </w:rPr>
      </w:pPr>
      <w:r>
        <w:rPr>
          <w:rFonts w:hint="eastAsia" w:ascii="黑体" w:hAnsi="黑体" w:eastAsia="黑体"/>
          <w:sz w:val="32"/>
          <w:szCs w:val="32"/>
        </w:rPr>
        <w:t>第六条</w:t>
      </w:r>
      <w:r>
        <w:rPr>
          <w:rFonts w:hint="eastAsia" w:ascii="仿宋" w:hAnsi="仿宋" w:eastAsia="仿宋"/>
          <w:sz w:val="32"/>
          <w:szCs w:val="32"/>
        </w:rPr>
        <w:t>　下列重大事项，应当向省人民代表大会常务委员会备案：</w:t>
      </w:r>
    </w:p>
    <w:p>
      <w:pPr>
        <w:ind w:firstLine="640" w:firstLineChars="200"/>
        <w:rPr>
          <w:rFonts w:ascii="仿宋" w:hAnsi="仿宋" w:eastAsia="仿宋"/>
          <w:sz w:val="32"/>
          <w:szCs w:val="32"/>
        </w:rPr>
      </w:pPr>
      <w:r>
        <w:rPr>
          <w:rFonts w:hint="eastAsia" w:ascii="仿宋" w:hAnsi="仿宋" w:eastAsia="仿宋"/>
          <w:sz w:val="32"/>
          <w:szCs w:val="32"/>
        </w:rPr>
        <w:t>（一）省人民政府工作部门的设立、增加、减少或者合并；</w:t>
      </w:r>
    </w:p>
    <w:p>
      <w:pPr>
        <w:ind w:firstLine="640" w:firstLineChars="200"/>
        <w:rPr>
          <w:rFonts w:ascii="仿宋" w:hAnsi="仿宋" w:eastAsia="仿宋"/>
          <w:sz w:val="32"/>
          <w:szCs w:val="32"/>
        </w:rPr>
      </w:pPr>
      <w:r>
        <w:rPr>
          <w:rFonts w:hint="eastAsia" w:ascii="仿宋" w:hAnsi="仿宋" w:eastAsia="仿宋"/>
          <w:sz w:val="32"/>
          <w:szCs w:val="32"/>
        </w:rPr>
        <w:t>（二）省人民政府汇总的下一级财政总预算；</w:t>
      </w:r>
    </w:p>
    <w:p>
      <w:pPr>
        <w:ind w:firstLine="640" w:firstLineChars="200"/>
        <w:rPr>
          <w:rFonts w:ascii="仿宋" w:hAnsi="仿宋" w:eastAsia="仿宋"/>
          <w:sz w:val="32"/>
          <w:szCs w:val="32"/>
        </w:rPr>
      </w:pPr>
      <w:r>
        <w:rPr>
          <w:rFonts w:hint="eastAsia" w:ascii="仿宋" w:hAnsi="仿宋" w:eastAsia="仿宋"/>
          <w:sz w:val="32"/>
          <w:szCs w:val="32"/>
        </w:rPr>
        <w:t>（三）本省行政区划调整情况；</w:t>
      </w:r>
    </w:p>
    <w:p>
      <w:pPr>
        <w:ind w:firstLine="640" w:firstLineChars="200"/>
        <w:rPr>
          <w:rFonts w:ascii="仿宋" w:hAnsi="仿宋" w:eastAsia="仿宋"/>
          <w:sz w:val="32"/>
          <w:szCs w:val="32"/>
        </w:rPr>
      </w:pPr>
      <w:r>
        <w:rPr>
          <w:rFonts w:hint="eastAsia" w:ascii="仿宋" w:hAnsi="仿宋" w:eastAsia="仿宋"/>
          <w:sz w:val="32"/>
          <w:szCs w:val="32"/>
        </w:rPr>
        <w:t>（四）省人民检察院依法提出的抗诉案件、省高级人民法院对抗诉案件的审理结果；</w:t>
      </w:r>
    </w:p>
    <w:p>
      <w:pPr>
        <w:ind w:firstLine="640" w:firstLineChars="200"/>
        <w:rPr>
          <w:rFonts w:ascii="仿宋" w:hAnsi="仿宋" w:eastAsia="仿宋"/>
          <w:sz w:val="32"/>
          <w:szCs w:val="32"/>
        </w:rPr>
      </w:pPr>
      <w:r>
        <w:rPr>
          <w:rFonts w:hint="eastAsia" w:ascii="仿宋" w:hAnsi="仿宋" w:eastAsia="仿宋"/>
          <w:sz w:val="32"/>
          <w:szCs w:val="32"/>
        </w:rPr>
        <w:t>（五）省人民政府作出的应对突发事件的决定、命令；</w:t>
      </w:r>
    </w:p>
    <w:p>
      <w:pPr>
        <w:ind w:firstLine="640" w:firstLineChars="200"/>
        <w:rPr>
          <w:rFonts w:ascii="仿宋" w:hAnsi="仿宋" w:eastAsia="仿宋"/>
          <w:sz w:val="32"/>
          <w:szCs w:val="32"/>
        </w:rPr>
      </w:pPr>
      <w:r>
        <w:rPr>
          <w:rFonts w:hint="eastAsia" w:ascii="仿宋" w:hAnsi="仿宋" w:eastAsia="仿宋"/>
          <w:sz w:val="32"/>
          <w:szCs w:val="32"/>
        </w:rPr>
        <w:t>（六）法律、法规规定应当向省人民代表大会常务委员会备案的其他事项。</w:t>
      </w:r>
    </w:p>
    <w:p>
      <w:pPr>
        <w:ind w:firstLine="640" w:firstLineChars="200"/>
        <w:rPr>
          <w:rFonts w:ascii="仿宋" w:hAnsi="仿宋" w:eastAsia="仿宋"/>
          <w:sz w:val="32"/>
          <w:szCs w:val="32"/>
        </w:rPr>
      </w:pPr>
      <w:r>
        <w:rPr>
          <w:rFonts w:hint="eastAsia" w:ascii="黑体" w:hAnsi="黑体" w:eastAsia="黑体"/>
          <w:sz w:val="32"/>
          <w:szCs w:val="32"/>
        </w:rPr>
        <w:t>第七条</w:t>
      </w:r>
      <w:r>
        <w:rPr>
          <w:rFonts w:hint="eastAsia" w:ascii="仿宋" w:hAnsi="仿宋" w:eastAsia="仿宋"/>
          <w:sz w:val="32"/>
          <w:szCs w:val="32"/>
        </w:rPr>
        <w:t>　提请省人民代表大会常务委员会决定重大事项的议案，由省人民代表大会常务委员会主任会议、省人民政府、省高级人民法院、省人民检察院、省人民代表大会各专门委员会或者省人民代表大会常务委员会组成人员五人以上联名提出。</w:t>
      </w:r>
    </w:p>
    <w:p>
      <w:pPr>
        <w:ind w:firstLine="640" w:firstLineChars="200"/>
        <w:rPr>
          <w:rFonts w:ascii="仿宋" w:hAnsi="仿宋" w:eastAsia="仿宋"/>
          <w:sz w:val="32"/>
          <w:szCs w:val="32"/>
        </w:rPr>
      </w:pPr>
      <w:r>
        <w:rPr>
          <w:rFonts w:hint="eastAsia" w:ascii="仿宋" w:hAnsi="仿宋" w:eastAsia="仿宋"/>
          <w:sz w:val="32"/>
          <w:szCs w:val="32"/>
        </w:rPr>
        <w:t>向省人民代表大会常务委员会报告、备案重大事项的报告，由实施该事项的省人民政府、省高级人民法院、省人民检察院等国家机关提出。</w:t>
      </w:r>
    </w:p>
    <w:p>
      <w:pPr>
        <w:ind w:firstLine="640" w:firstLineChars="200"/>
        <w:rPr>
          <w:rFonts w:ascii="仿宋" w:hAnsi="仿宋" w:eastAsia="仿宋"/>
          <w:sz w:val="32"/>
          <w:szCs w:val="32"/>
        </w:rPr>
      </w:pPr>
      <w:r>
        <w:rPr>
          <w:rFonts w:hint="eastAsia" w:ascii="黑体" w:hAnsi="黑体" w:eastAsia="黑体"/>
          <w:sz w:val="32"/>
          <w:szCs w:val="32"/>
        </w:rPr>
        <w:t>第八条</w:t>
      </w:r>
      <w:r>
        <w:rPr>
          <w:rFonts w:hint="eastAsia" w:ascii="仿宋" w:hAnsi="仿宋" w:eastAsia="仿宋"/>
          <w:sz w:val="32"/>
          <w:szCs w:val="32"/>
        </w:rPr>
        <w:t>　决定、报告、备案重大事项按照下列程序进行：</w:t>
      </w:r>
    </w:p>
    <w:p>
      <w:pPr>
        <w:ind w:firstLine="640" w:firstLineChars="200"/>
        <w:rPr>
          <w:rFonts w:ascii="仿宋" w:hAnsi="仿宋" w:eastAsia="仿宋"/>
          <w:sz w:val="32"/>
          <w:szCs w:val="32"/>
        </w:rPr>
      </w:pPr>
      <w:r>
        <w:rPr>
          <w:rFonts w:hint="eastAsia" w:ascii="仿宋" w:hAnsi="仿宋" w:eastAsia="仿宋"/>
          <w:sz w:val="32"/>
          <w:szCs w:val="32"/>
        </w:rPr>
        <w:t>（一）提请省人民代表大会常务委员会决定重大事项的议案，由省人民代表大会常务委员会主任会议决定提交省人民代表大会常务委员会会议审议，或者先由有关的专门委员会、工作委员会审议、审查，提出报告，再由常务委员会主任会议决定提交省人民代表大会常务委员会会议审议；</w:t>
      </w:r>
    </w:p>
    <w:p>
      <w:pPr>
        <w:ind w:firstLine="640" w:firstLineChars="200"/>
        <w:rPr>
          <w:rFonts w:ascii="仿宋" w:hAnsi="仿宋" w:eastAsia="仿宋"/>
          <w:sz w:val="32"/>
          <w:szCs w:val="32"/>
        </w:rPr>
      </w:pPr>
      <w:r>
        <w:rPr>
          <w:rFonts w:hint="eastAsia" w:ascii="仿宋" w:hAnsi="仿宋" w:eastAsia="仿宋"/>
          <w:sz w:val="32"/>
          <w:szCs w:val="32"/>
        </w:rPr>
        <w:t>（二）向省人民代表大会常务委员会报告重大事项的报告，由省人民代表大会常务委员会主任会议决定是否提交省人民代表大会常务委员会会议审议，或者先由有关的专门委员会、工作委员会审议、审查，提出报告，再由常务委员会主任会议决定提交省人民代表大会常务委员会会议审议或者印送常务委员会组成人员；</w:t>
      </w:r>
    </w:p>
    <w:p>
      <w:pPr>
        <w:ind w:firstLine="640" w:firstLineChars="200"/>
        <w:rPr>
          <w:rFonts w:ascii="仿宋" w:hAnsi="仿宋" w:eastAsia="仿宋"/>
          <w:sz w:val="32"/>
          <w:szCs w:val="32"/>
        </w:rPr>
      </w:pPr>
      <w:r>
        <w:rPr>
          <w:rFonts w:hint="eastAsia" w:ascii="仿宋" w:hAnsi="仿宋" w:eastAsia="仿宋"/>
          <w:sz w:val="32"/>
          <w:szCs w:val="32"/>
        </w:rPr>
        <w:t>（三）向省人民代表大会常务委员会备案的重大事项的报告，由常务委员会办事机构印送常务委员会组成人员，并交有关的专门委员会或者工作委员会审议、审查，必要时，提出报告，由常务委员会主任会议决定是否提交省人民代表大会常务委员会会议审议。</w:t>
      </w:r>
    </w:p>
    <w:p>
      <w:pPr>
        <w:ind w:firstLine="640" w:firstLineChars="200"/>
        <w:rPr>
          <w:rFonts w:ascii="仿宋" w:hAnsi="仿宋" w:eastAsia="仿宋"/>
          <w:sz w:val="32"/>
          <w:szCs w:val="32"/>
        </w:rPr>
      </w:pPr>
      <w:r>
        <w:rPr>
          <w:rFonts w:hint="eastAsia" w:ascii="仿宋" w:hAnsi="仿宋" w:eastAsia="仿宋"/>
          <w:sz w:val="32"/>
          <w:szCs w:val="32"/>
        </w:rPr>
        <w:t>决定、报告、备案重大事项的具体程序，依照法律、法规规定和省人民代表大会常务委员会议事规则进行。</w:t>
      </w:r>
    </w:p>
    <w:p>
      <w:pPr>
        <w:ind w:firstLine="640" w:firstLineChars="200"/>
        <w:rPr>
          <w:rFonts w:ascii="仿宋" w:hAnsi="仿宋" w:eastAsia="仿宋"/>
          <w:sz w:val="32"/>
          <w:szCs w:val="32"/>
        </w:rPr>
      </w:pPr>
      <w:r>
        <w:rPr>
          <w:rFonts w:hint="eastAsia" w:ascii="黑体" w:hAnsi="黑体" w:eastAsia="黑体"/>
          <w:sz w:val="32"/>
          <w:szCs w:val="32"/>
        </w:rPr>
        <w:t>第九条</w:t>
      </w:r>
      <w:r>
        <w:rPr>
          <w:rFonts w:hint="eastAsia" w:ascii="仿宋" w:hAnsi="仿宋" w:eastAsia="仿宋"/>
          <w:sz w:val="32"/>
          <w:szCs w:val="32"/>
        </w:rPr>
        <w:t xml:space="preserve">  每年省人民代表大会召开前，省人民代表大会常务委员会办事机构会同省人民代表大会各专门委员会和常务委员会各工作委员会研究提出年度讨论、决定重大事项的意见，并加强与有关方面的沟通协商，在省人民代表大会闭会之日起三十日内提出讨论、决定重大事项建议议题，由常务委员会主任会议决定，列入常务委员会年度工作计划。</w:t>
      </w:r>
    </w:p>
    <w:p>
      <w:pPr>
        <w:ind w:firstLine="640" w:firstLineChars="200"/>
        <w:rPr>
          <w:rFonts w:ascii="仿宋" w:hAnsi="仿宋" w:eastAsia="仿宋"/>
          <w:sz w:val="32"/>
          <w:szCs w:val="32"/>
        </w:rPr>
      </w:pPr>
      <w:r>
        <w:rPr>
          <w:rFonts w:hint="eastAsia" w:ascii="仿宋" w:hAnsi="仿宋" w:eastAsia="仿宋"/>
          <w:sz w:val="32"/>
          <w:szCs w:val="32"/>
        </w:rPr>
        <w:t>重大事项议题需要做个别调整或者因特殊情况需要临时调整的，由常务委员会主任会议决定。</w:t>
      </w:r>
    </w:p>
    <w:p>
      <w:pPr>
        <w:ind w:firstLine="640" w:firstLineChars="200"/>
        <w:rPr>
          <w:rFonts w:ascii="仿宋" w:hAnsi="仿宋" w:eastAsia="仿宋"/>
          <w:sz w:val="32"/>
          <w:szCs w:val="32"/>
        </w:rPr>
      </w:pPr>
      <w:r>
        <w:rPr>
          <w:rFonts w:hint="eastAsia" w:ascii="黑体" w:hAnsi="黑体" w:eastAsia="黑体"/>
          <w:sz w:val="32"/>
          <w:szCs w:val="32"/>
        </w:rPr>
        <w:t>第十条</w:t>
      </w:r>
      <w:r>
        <w:rPr>
          <w:rFonts w:hint="eastAsia" w:ascii="仿宋" w:hAnsi="仿宋" w:eastAsia="仿宋"/>
          <w:sz w:val="32"/>
          <w:szCs w:val="32"/>
        </w:rPr>
        <w:t xml:space="preserve"> 列入省人民代表大会常务委员会年度工作计划的重大事项议题、报告</w:t>
      </w:r>
      <w:r>
        <w:rPr>
          <w:rFonts w:ascii="仿宋" w:hAnsi="仿宋" w:eastAsia="仿宋"/>
          <w:sz w:val="32"/>
          <w:szCs w:val="32"/>
        </w:rPr>
        <w:t>应当在常务委员会会议举行的二十日前报送</w:t>
      </w:r>
      <w:r>
        <w:rPr>
          <w:rFonts w:hint="eastAsia" w:ascii="仿宋" w:hAnsi="仿宋" w:eastAsia="仿宋"/>
          <w:sz w:val="32"/>
          <w:szCs w:val="32"/>
        </w:rPr>
        <w:t>常务委员会办事机构；</w:t>
      </w:r>
      <w:r>
        <w:rPr>
          <w:rFonts w:ascii="仿宋" w:hAnsi="仿宋" w:eastAsia="仿宋"/>
          <w:sz w:val="32"/>
          <w:szCs w:val="32"/>
        </w:rPr>
        <w:t>因特殊情况</w:t>
      </w:r>
      <w:r>
        <w:rPr>
          <w:rFonts w:hint="eastAsia" w:ascii="仿宋" w:hAnsi="仿宋" w:eastAsia="仿宋"/>
          <w:sz w:val="32"/>
          <w:szCs w:val="32"/>
        </w:rPr>
        <w:t>不能按期报送的，应当经常务委员会办事机构同意</w:t>
      </w:r>
      <w:r>
        <w:rPr>
          <w:rFonts w:ascii="仿宋" w:hAnsi="仿宋" w:eastAsia="仿宋"/>
          <w:sz w:val="32"/>
          <w:szCs w:val="32"/>
        </w:rPr>
        <w:t>。</w:t>
      </w:r>
    </w:p>
    <w:p>
      <w:pPr>
        <w:ind w:firstLine="640" w:firstLineChars="200"/>
        <w:rPr>
          <w:rFonts w:ascii="仿宋" w:hAnsi="仿宋" w:eastAsia="仿宋"/>
          <w:sz w:val="32"/>
          <w:szCs w:val="32"/>
        </w:rPr>
      </w:pPr>
      <w:r>
        <w:rPr>
          <w:rFonts w:hint="eastAsia" w:ascii="仿宋" w:hAnsi="仿宋" w:eastAsia="仿宋"/>
          <w:sz w:val="32"/>
          <w:szCs w:val="32"/>
        </w:rPr>
        <w:t>应当备案的重大事项，应当在有关该事项的工作结束后十日内报送常务委员会办事机构，法律、法规另有规定除外。</w:t>
      </w:r>
    </w:p>
    <w:p>
      <w:pPr>
        <w:ind w:firstLine="640" w:firstLineChars="200"/>
        <w:rPr>
          <w:rFonts w:ascii="仿宋" w:hAnsi="仿宋" w:eastAsia="仿宋"/>
          <w:sz w:val="32"/>
          <w:szCs w:val="32"/>
        </w:rPr>
      </w:pPr>
      <w:r>
        <w:rPr>
          <w:rFonts w:hint="eastAsia" w:ascii="黑体" w:hAnsi="黑体" w:eastAsia="黑体"/>
          <w:sz w:val="32"/>
          <w:szCs w:val="32"/>
        </w:rPr>
        <w:t>第十一条</w:t>
      </w:r>
      <w:r>
        <w:rPr>
          <w:rFonts w:hint="eastAsia" w:ascii="仿宋" w:hAnsi="仿宋" w:eastAsia="仿宋"/>
          <w:sz w:val="32"/>
          <w:szCs w:val="32"/>
        </w:rPr>
        <w:t>　</w:t>
      </w:r>
      <w:r>
        <w:rPr>
          <w:rFonts w:ascii="仿宋" w:hAnsi="仿宋" w:eastAsia="仿宋"/>
          <w:sz w:val="32"/>
          <w:szCs w:val="32"/>
        </w:rPr>
        <w:t>提请</w:t>
      </w:r>
      <w:r>
        <w:rPr>
          <w:rFonts w:hint="eastAsia" w:ascii="仿宋" w:hAnsi="仿宋" w:eastAsia="仿宋"/>
          <w:sz w:val="32"/>
          <w:szCs w:val="32"/>
        </w:rPr>
        <w:t>省人民代表大会</w:t>
      </w:r>
      <w:r>
        <w:rPr>
          <w:rFonts w:ascii="仿宋" w:hAnsi="仿宋" w:eastAsia="仿宋"/>
          <w:sz w:val="32"/>
          <w:szCs w:val="32"/>
        </w:rPr>
        <w:t>常务委员会讨论、决定的重大事项的议案、报告，一般包括以下内容：</w:t>
      </w:r>
    </w:p>
    <w:p>
      <w:pPr>
        <w:ind w:firstLine="640" w:firstLineChars="200"/>
        <w:rPr>
          <w:rFonts w:ascii="仿宋" w:hAnsi="仿宋" w:eastAsia="仿宋"/>
          <w:sz w:val="32"/>
          <w:szCs w:val="32"/>
        </w:rPr>
      </w:pPr>
      <w:r>
        <w:rPr>
          <w:rFonts w:ascii="仿宋" w:hAnsi="仿宋" w:eastAsia="仿宋"/>
          <w:sz w:val="32"/>
          <w:szCs w:val="32"/>
        </w:rPr>
        <w:t>（一）重大事项的基本情况、决策方案以及必要性、可行性说明，相关决策的参考资料；</w:t>
      </w:r>
    </w:p>
    <w:p>
      <w:pPr>
        <w:ind w:firstLine="640" w:firstLineChars="200"/>
        <w:rPr>
          <w:rFonts w:ascii="仿宋" w:hAnsi="仿宋" w:eastAsia="仿宋"/>
          <w:sz w:val="32"/>
          <w:szCs w:val="32"/>
        </w:rPr>
      </w:pPr>
      <w:r>
        <w:rPr>
          <w:rFonts w:ascii="仿宋" w:hAnsi="仿宋" w:eastAsia="仿宋"/>
          <w:sz w:val="32"/>
          <w:szCs w:val="32"/>
        </w:rPr>
        <w:t>（二）与重大事项有关的法律、法规、规章、政策依据，需要解决的主要问题和解决方案等；</w:t>
      </w:r>
    </w:p>
    <w:p>
      <w:pPr>
        <w:ind w:firstLine="640" w:firstLineChars="200"/>
        <w:rPr>
          <w:rFonts w:ascii="仿宋" w:hAnsi="仿宋" w:eastAsia="仿宋"/>
          <w:sz w:val="32"/>
          <w:szCs w:val="32"/>
        </w:rPr>
      </w:pPr>
      <w:r>
        <w:rPr>
          <w:rFonts w:ascii="仿宋" w:hAnsi="仿宋" w:eastAsia="仿宋"/>
          <w:sz w:val="32"/>
          <w:szCs w:val="32"/>
        </w:rPr>
        <w:t>（三）公众参与、专家论证、风险评估、合法性审查、集体讨论决定的情况；</w:t>
      </w:r>
    </w:p>
    <w:p>
      <w:pPr>
        <w:ind w:firstLine="640" w:firstLineChars="200"/>
        <w:rPr>
          <w:rFonts w:ascii="仿宋" w:hAnsi="仿宋" w:eastAsia="仿宋"/>
          <w:sz w:val="32"/>
          <w:szCs w:val="32"/>
        </w:rPr>
      </w:pPr>
      <w:r>
        <w:rPr>
          <w:rFonts w:ascii="仿宋" w:hAnsi="仿宋" w:eastAsia="仿宋"/>
          <w:sz w:val="32"/>
          <w:szCs w:val="32"/>
        </w:rPr>
        <w:t>（四）有关方面对重大事项的意见、建议以及协商、协调情况。</w:t>
      </w:r>
    </w:p>
    <w:p>
      <w:pPr>
        <w:ind w:firstLine="640" w:firstLineChars="200"/>
        <w:rPr>
          <w:rFonts w:ascii="仿宋" w:hAnsi="仿宋" w:eastAsia="仿宋"/>
          <w:sz w:val="32"/>
          <w:szCs w:val="32"/>
        </w:rPr>
      </w:pPr>
      <w:r>
        <w:rPr>
          <w:rFonts w:hint="eastAsia" w:ascii="仿宋" w:hAnsi="仿宋" w:eastAsia="仿宋"/>
          <w:sz w:val="32"/>
          <w:szCs w:val="32"/>
        </w:rPr>
        <w:t>（五）省人民代表大会常务委员会办事机构认为应当提供的其他资料。</w:t>
      </w:r>
    </w:p>
    <w:p>
      <w:pPr>
        <w:ind w:firstLine="640" w:firstLineChars="200"/>
        <w:rPr>
          <w:rFonts w:ascii="仿宋" w:hAnsi="仿宋" w:eastAsia="仿宋"/>
          <w:sz w:val="32"/>
          <w:szCs w:val="32"/>
        </w:rPr>
      </w:pPr>
      <w:r>
        <w:rPr>
          <w:rFonts w:hint="eastAsia" w:ascii="黑体" w:hAnsi="黑体" w:eastAsia="黑体"/>
          <w:sz w:val="32"/>
          <w:szCs w:val="32"/>
        </w:rPr>
        <w:t>第十二条</w:t>
      </w:r>
      <w:r>
        <w:rPr>
          <w:rFonts w:hint="eastAsia" w:ascii="仿宋" w:hAnsi="仿宋" w:eastAsia="仿宋"/>
          <w:sz w:val="32"/>
          <w:szCs w:val="32"/>
        </w:rPr>
        <w:t xml:space="preserve">  省人民代表大会有关专门委员会、常务委员会有关工作委员会，在重大事项提请审议或者报告前，可以对相关工作进行专题调研，提出报告，经主任会议同意后，印发常务委员会组成人员。</w:t>
      </w:r>
    </w:p>
    <w:p>
      <w:pPr>
        <w:ind w:firstLine="640" w:firstLineChars="200"/>
        <w:rPr>
          <w:rFonts w:ascii="仿宋" w:hAnsi="仿宋" w:eastAsia="仿宋"/>
          <w:sz w:val="32"/>
          <w:szCs w:val="32"/>
        </w:rPr>
      </w:pPr>
      <w:r>
        <w:rPr>
          <w:rFonts w:hint="eastAsia" w:ascii="仿宋" w:hAnsi="仿宋" w:eastAsia="仿宋"/>
          <w:sz w:val="32"/>
          <w:szCs w:val="32"/>
        </w:rPr>
        <w:t>省人民代表大会有关专门委员会、常务委员会有关工作委员会审议、审查重大事项报告时，应当加强合法性可行性审查，并采取多种形式听取省人大代表及常务委员会组成人员的意见和建议。</w:t>
      </w:r>
    </w:p>
    <w:p>
      <w:pPr>
        <w:ind w:firstLine="640" w:firstLineChars="200"/>
        <w:rPr>
          <w:rFonts w:ascii="仿宋" w:hAnsi="仿宋" w:eastAsia="仿宋"/>
          <w:sz w:val="32"/>
          <w:szCs w:val="32"/>
        </w:rPr>
      </w:pPr>
      <w:r>
        <w:rPr>
          <w:rFonts w:hint="eastAsia" w:ascii="仿宋" w:hAnsi="仿宋" w:eastAsia="仿宋"/>
          <w:sz w:val="32"/>
          <w:szCs w:val="32"/>
        </w:rPr>
        <w:t>省人民代表大会有关专门委员会、常务委员会有关工作委员会对技术性、专业性较强的重大事项，应当组织专家、智库、专业机构进行论证或者评估。对存在重大意见分歧或涉及利益关系重大调整的重大事项，应当召开听证会听取各方面的意见。论证、评估、听证情况应当形成书面报告，并印发常务委员会组成人员。</w:t>
      </w:r>
    </w:p>
    <w:p>
      <w:pPr>
        <w:ind w:firstLine="640" w:firstLineChars="200"/>
        <w:rPr>
          <w:rFonts w:ascii="仿宋" w:hAnsi="仿宋" w:eastAsia="仿宋"/>
          <w:sz w:val="32"/>
          <w:szCs w:val="32"/>
        </w:rPr>
      </w:pPr>
      <w:r>
        <w:rPr>
          <w:rFonts w:hint="eastAsia" w:ascii="仿宋" w:hAnsi="仿宋" w:eastAsia="仿宋"/>
          <w:sz w:val="32"/>
          <w:szCs w:val="32"/>
        </w:rPr>
        <w:t>省人民代表大会有关专门委员会、常务委员会有关工作委员会对关系改革稳定大局和群众切身利益、社会普遍关注的重大事项，应当公开相关信息、进行解释说明，并可以根据需要通过网络、报刊等媒体向社会征求意见。对社会公众意见的研究情况应当在提交常务委员会的报告中予以说明。</w:t>
      </w:r>
    </w:p>
    <w:p>
      <w:pPr>
        <w:ind w:firstLine="640" w:firstLineChars="200"/>
        <w:rPr>
          <w:rFonts w:ascii="仿宋" w:hAnsi="仿宋" w:eastAsia="仿宋"/>
          <w:sz w:val="32"/>
          <w:szCs w:val="32"/>
        </w:rPr>
      </w:pPr>
      <w:r>
        <w:rPr>
          <w:rFonts w:hint="eastAsia" w:ascii="黑体" w:hAnsi="黑体" w:eastAsia="黑体"/>
          <w:sz w:val="32"/>
          <w:szCs w:val="32"/>
        </w:rPr>
        <w:t>第十三条</w:t>
      </w:r>
      <w:r>
        <w:rPr>
          <w:rFonts w:hint="eastAsia" w:ascii="仿宋" w:hAnsi="仿宋" w:eastAsia="仿宋"/>
          <w:sz w:val="32"/>
          <w:szCs w:val="32"/>
        </w:rPr>
        <w:t xml:space="preserve">  省人民代表大会常务委员会会议审议重大事项时，有关国家机关负责人或者有关部门主要负责人应当到会说明情况，回答询问。</w:t>
      </w:r>
    </w:p>
    <w:p>
      <w:pPr>
        <w:ind w:firstLine="640" w:firstLineChars="200"/>
        <w:rPr>
          <w:rFonts w:ascii="仿宋" w:hAnsi="仿宋" w:eastAsia="仿宋"/>
          <w:sz w:val="32"/>
          <w:szCs w:val="32"/>
        </w:rPr>
      </w:pPr>
      <w:r>
        <w:rPr>
          <w:rFonts w:hint="eastAsia" w:ascii="黑体" w:hAnsi="黑体" w:eastAsia="黑体"/>
          <w:sz w:val="32"/>
          <w:szCs w:val="32"/>
        </w:rPr>
        <w:t>第十四条</w:t>
      </w:r>
      <w:r>
        <w:rPr>
          <w:rFonts w:hint="eastAsia" w:ascii="仿宋" w:hAnsi="仿宋" w:eastAsia="仿宋"/>
          <w:sz w:val="32"/>
          <w:szCs w:val="32"/>
        </w:rPr>
        <w:t>　省人民代表大会常务委员会就相关重大事项作出决议、决定的，有关国家机关应当遵照执行，并在决定规定的时间内向常务委员会报告执行情况；没有规定报告期限的，应当在决议、决定生效后六个月内报告。</w:t>
      </w:r>
    </w:p>
    <w:p>
      <w:pPr>
        <w:ind w:firstLine="640" w:firstLineChars="200"/>
        <w:rPr>
          <w:rFonts w:ascii="仿宋" w:hAnsi="仿宋" w:eastAsia="仿宋"/>
          <w:sz w:val="32"/>
          <w:szCs w:val="32"/>
        </w:rPr>
      </w:pPr>
      <w:r>
        <w:rPr>
          <w:rFonts w:hint="eastAsia" w:ascii="仿宋" w:hAnsi="仿宋" w:eastAsia="仿宋"/>
          <w:sz w:val="32"/>
          <w:szCs w:val="32"/>
        </w:rPr>
        <w:t>应当向常务委员会报告的重大事项不需要作出决议、决定的，常务委员会办事机构应当在常务委员会会议闭会后十日内将会议中的审议意见和建议转送有关国家机关研究处理。有关国家机关应当在六个月内报告意见建议办理情况。</w:t>
      </w:r>
    </w:p>
    <w:p>
      <w:pPr>
        <w:ind w:firstLine="640" w:firstLineChars="200"/>
        <w:rPr>
          <w:rFonts w:ascii="仿宋" w:hAnsi="仿宋" w:eastAsia="仿宋"/>
          <w:sz w:val="32"/>
          <w:szCs w:val="32"/>
        </w:rPr>
      </w:pPr>
      <w:r>
        <w:rPr>
          <w:rFonts w:hint="eastAsia" w:ascii="黑体" w:hAnsi="黑体" w:eastAsia="黑体"/>
          <w:sz w:val="32"/>
          <w:szCs w:val="32"/>
        </w:rPr>
        <w:t xml:space="preserve">第十五条 </w:t>
      </w:r>
      <w:r>
        <w:rPr>
          <w:rFonts w:hint="eastAsia" w:ascii="仿宋" w:hAnsi="仿宋" w:eastAsia="仿宋"/>
          <w:sz w:val="32"/>
          <w:szCs w:val="32"/>
        </w:rPr>
        <w:t xml:space="preserve"> 省人民代表大会常务委员会可以通过询问、质询、执法检查、特定问题调查等方式，对有关重大事项决议、决定实施情况进行监督检查。</w:t>
      </w:r>
    </w:p>
    <w:p>
      <w:pPr>
        <w:ind w:firstLine="640" w:firstLineChars="200"/>
        <w:rPr>
          <w:rFonts w:ascii="仿宋" w:hAnsi="仿宋" w:eastAsia="仿宋"/>
          <w:sz w:val="32"/>
          <w:szCs w:val="32"/>
        </w:rPr>
      </w:pPr>
      <w:r>
        <w:rPr>
          <w:rFonts w:hint="eastAsia" w:ascii="仿宋" w:hAnsi="仿宋" w:eastAsia="仿宋"/>
          <w:sz w:val="32"/>
          <w:szCs w:val="32"/>
        </w:rPr>
        <w:t>省人民代表大会有关专门委员会、常务委员会有关工作委员会应当对有关重大事项决议、决定的实施情况进行督办，必要时，由主任会议决定将有关重大事项决议、决定的执行情况提请常务委员会审议。</w:t>
      </w:r>
    </w:p>
    <w:p>
      <w:pPr>
        <w:pStyle w:val="5"/>
        <w:shd w:val="clear" w:color="auto" w:fill="FFFFFF"/>
        <w:spacing w:before="0" w:beforeAutospacing="0" w:after="0" w:afterAutospacing="0" w:line="240" w:lineRule="atLeast"/>
        <w:ind w:firstLine="640" w:firstLineChars="200"/>
        <w:rPr>
          <w:rFonts w:ascii="仿宋" w:hAnsi="仿宋" w:eastAsia="仿宋" w:cs="Times New Roman"/>
          <w:kern w:val="2"/>
          <w:sz w:val="32"/>
          <w:szCs w:val="32"/>
        </w:rPr>
      </w:pPr>
      <w:r>
        <w:rPr>
          <w:rFonts w:hint="eastAsia" w:ascii="黑体" w:hAnsi="黑体" w:eastAsia="黑体"/>
          <w:sz w:val="32"/>
          <w:szCs w:val="32"/>
        </w:rPr>
        <w:t xml:space="preserve">第十六条 </w:t>
      </w:r>
      <w:r>
        <w:rPr>
          <w:rFonts w:hint="eastAsia" w:ascii="仿宋" w:hAnsi="仿宋" w:eastAsia="仿宋"/>
          <w:sz w:val="32"/>
          <w:szCs w:val="32"/>
        </w:rPr>
        <w:t xml:space="preserve"> </w:t>
      </w:r>
      <w:r>
        <w:rPr>
          <w:rFonts w:hint="eastAsia" w:ascii="仿宋" w:hAnsi="仿宋" w:eastAsia="仿宋" w:cs="Times New Roman"/>
          <w:kern w:val="2"/>
          <w:sz w:val="32"/>
          <w:szCs w:val="32"/>
        </w:rPr>
        <w:t xml:space="preserve">违反本规定，有下列情形之一的，省人民代表大会常务委员会应当责成其限期改正或者依法撤销： </w:t>
      </w:r>
    </w:p>
    <w:p>
      <w:pPr>
        <w:pStyle w:val="5"/>
        <w:shd w:val="clear" w:color="auto" w:fill="FFFFFF"/>
        <w:spacing w:before="0" w:beforeAutospacing="0" w:after="0" w:afterAutospacing="0" w:line="240" w:lineRule="atLeast"/>
        <w:rPr>
          <w:rFonts w:ascii="仿宋" w:hAnsi="仿宋" w:eastAsia="仿宋"/>
          <w:sz w:val="32"/>
          <w:szCs w:val="32"/>
        </w:rPr>
      </w:pPr>
      <w:r>
        <w:rPr>
          <w:rFonts w:hint="eastAsia"/>
          <w:color w:val="222222"/>
          <w:shd w:val="clear" w:color="auto" w:fill="FFFFFF"/>
        </w:rPr>
        <w:t xml:space="preserve">     </w:t>
      </w:r>
      <w:r>
        <w:rPr>
          <w:rFonts w:hint="eastAsia" w:ascii="仿宋" w:hAnsi="仿宋" w:eastAsia="仿宋"/>
          <w:sz w:val="32"/>
          <w:szCs w:val="32"/>
        </w:rPr>
        <w:t>（一）未将重大事项提请省人民代表大会常务委员会讨论决定的；</w:t>
      </w:r>
    </w:p>
    <w:p>
      <w:pPr>
        <w:ind w:firstLine="640" w:firstLineChars="200"/>
        <w:rPr>
          <w:rFonts w:ascii="仿宋" w:hAnsi="仿宋" w:eastAsia="仿宋"/>
          <w:sz w:val="32"/>
          <w:szCs w:val="32"/>
        </w:rPr>
      </w:pPr>
      <w:r>
        <w:rPr>
          <w:rFonts w:hint="eastAsia" w:ascii="仿宋" w:hAnsi="仿宋" w:eastAsia="仿宋"/>
          <w:sz w:val="32"/>
          <w:szCs w:val="32"/>
        </w:rPr>
        <w:t>（二）未向省人民代表大会常务委员会报告重大事项的；</w:t>
      </w:r>
    </w:p>
    <w:p>
      <w:pPr>
        <w:ind w:firstLine="640" w:firstLineChars="200"/>
        <w:rPr>
          <w:rFonts w:ascii="仿宋" w:hAnsi="仿宋" w:eastAsia="仿宋"/>
          <w:sz w:val="32"/>
          <w:szCs w:val="32"/>
        </w:rPr>
      </w:pPr>
      <w:r>
        <w:rPr>
          <w:rFonts w:hint="eastAsia" w:ascii="仿宋" w:hAnsi="仿宋" w:eastAsia="仿宋"/>
          <w:sz w:val="32"/>
          <w:szCs w:val="32"/>
        </w:rPr>
        <w:t>（三）未向省人民代表大会常务委员会备案的；</w:t>
      </w:r>
    </w:p>
    <w:p>
      <w:pPr>
        <w:ind w:firstLine="640" w:firstLineChars="200"/>
        <w:rPr>
          <w:rFonts w:ascii="仿宋" w:hAnsi="仿宋" w:eastAsia="仿宋"/>
          <w:sz w:val="32"/>
          <w:szCs w:val="32"/>
        </w:rPr>
      </w:pPr>
      <w:r>
        <w:rPr>
          <w:rFonts w:hint="eastAsia" w:ascii="仿宋" w:hAnsi="仿宋" w:eastAsia="仿宋"/>
          <w:sz w:val="32"/>
          <w:szCs w:val="32"/>
        </w:rPr>
        <w:t>（四）不执行省人民代表大会常务委员会作出的重大事项的决议、决定，对常务委员会提出的审议意见不研究处理或者未按照规定期限报告贯彻实施情况的。</w:t>
      </w:r>
    </w:p>
    <w:p>
      <w:pPr>
        <w:ind w:firstLine="640" w:firstLineChars="200"/>
        <w:rPr>
          <w:rFonts w:ascii="仿宋" w:hAnsi="仿宋" w:eastAsia="仿宋"/>
          <w:sz w:val="32"/>
          <w:szCs w:val="32"/>
        </w:rPr>
      </w:pPr>
      <w:r>
        <w:rPr>
          <w:rFonts w:hint="eastAsia" w:ascii="仿宋" w:hAnsi="仿宋" w:eastAsia="仿宋"/>
          <w:sz w:val="32"/>
          <w:szCs w:val="32"/>
        </w:rPr>
        <w:t>逾期不改正的，按照省人民代表大会常务委员会监督程序依法追究有关负责人的责任。</w:t>
      </w:r>
    </w:p>
    <w:p>
      <w:pPr>
        <w:ind w:firstLine="640" w:firstLineChars="200"/>
        <w:rPr>
          <w:rFonts w:ascii="仿宋" w:hAnsi="仿宋" w:eastAsia="仿宋"/>
          <w:sz w:val="32"/>
          <w:szCs w:val="32"/>
        </w:rPr>
      </w:pPr>
      <w:r>
        <w:rPr>
          <w:rFonts w:hint="eastAsia" w:ascii="黑体" w:hAnsi="黑体" w:eastAsia="黑体"/>
          <w:sz w:val="32"/>
          <w:szCs w:val="32"/>
        </w:rPr>
        <w:t>第十七条　</w:t>
      </w:r>
      <w:r>
        <w:rPr>
          <w:rFonts w:hint="eastAsia" w:ascii="仿宋" w:hAnsi="仿宋" w:eastAsia="仿宋"/>
          <w:sz w:val="32"/>
          <w:szCs w:val="32"/>
        </w:rPr>
        <w:t>本省设区的市、县（市、区）人民代表大会常务委员会讨论、决定重大事项，可参照本规定执行。</w:t>
      </w:r>
    </w:p>
    <w:p>
      <w:pPr>
        <w:ind w:firstLine="640" w:firstLineChars="200"/>
        <w:rPr>
          <w:rFonts w:ascii="仿宋" w:hAnsi="仿宋" w:eastAsia="仿宋"/>
          <w:sz w:val="32"/>
          <w:szCs w:val="32"/>
        </w:rPr>
      </w:pPr>
      <w:r>
        <w:rPr>
          <w:rFonts w:hint="eastAsia" w:ascii="黑体" w:hAnsi="黑体" w:eastAsia="黑体"/>
          <w:sz w:val="32"/>
          <w:szCs w:val="32"/>
        </w:rPr>
        <w:t>第十八条</w:t>
      </w:r>
      <w:r>
        <w:rPr>
          <w:rFonts w:hint="eastAsia" w:ascii="仿宋" w:hAnsi="仿宋" w:eastAsia="仿宋"/>
          <w:sz w:val="32"/>
          <w:szCs w:val="32"/>
        </w:rPr>
        <w:t>　本规定自公布之日起施行。</w:t>
      </w:r>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4097" o:spid="_x0000_s4097" o:spt="202" type="#_x0000_t202" style="position:absolute;left:0pt;margin-top:0pt;height:21.95pt;width:14.15pt;mso-position-horizontal:center;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t>- 9 -</w:t>
                </w:r>
                <w:r>
                  <w:rPr>
                    <w:rFonts w:hint="eastAsia"/>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82A67"/>
    <w:rsid w:val="00000FB0"/>
    <w:rsid w:val="000200DB"/>
    <w:rsid w:val="00024E4A"/>
    <w:rsid w:val="0004047B"/>
    <w:rsid w:val="000802DF"/>
    <w:rsid w:val="000B5AFF"/>
    <w:rsid w:val="000D7A66"/>
    <w:rsid w:val="000E4757"/>
    <w:rsid w:val="00123D15"/>
    <w:rsid w:val="001512AC"/>
    <w:rsid w:val="001515AC"/>
    <w:rsid w:val="00153CA5"/>
    <w:rsid w:val="00155CAF"/>
    <w:rsid w:val="001D3C27"/>
    <w:rsid w:val="001F6928"/>
    <w:rsid w:val="00204308"/>
    <w:rsid w:val="00241B8C"/>
    <w:rsid w:val="00246AC6"/>
    <w:rsid w:val="00255A0C"/>
    <w:rsid w:val="002C167D"/>
    <w:rsid w:val="002E6EC5"/>
    <w:rsid w:val="002F1024"/>
    <w:rsid w:val="003027C5"/>
    <w:rsid w:val="00302D97"/>
    <w:rsid w:val="00324F4D"/>
    <w:rsid w:val="00375E38"/>
    <w:rsid w:val="003B0136"/>
    <w:rsid w:val="003B3314"/>
    <w:rsid w:val="003B3960"/>
    <w:rsid w:val="003C0F59"/>
    <w:rsid w:val="00417812"/>
    <w:rsid w:val="00455BDC"/>
    <w:rsid w:val="00462637"/>
    <w:rsid w:val="00470F56"/>
    <w:rsid w:val="00483DBD"/>
    <w:rsid w:val="004B2459"/>
    <w:rsid w:val="004C64FA"/>
    <w:rsid w:val="004F60B3"/>
    <w:rsid w:val="00506172"/>
    <w:rsid w:val="00513F73"/>
    <w:rsid w:val="005536CD"/>
    <w:rsid w:val="00572A75"/>
    <w:rsid w:val="005819EE"/>
    <w:rsid w:val="00587112"/>
    <w:rsid w:val="00593E7C"/>
    <w:rsid w:val="005A4F8E"/>
    <w:rsid w:val="005B030B"/>
    <w:rsid w:val="005B1A47"/>
    <w:rsid w:val="005C2ED3"/>
    <w:rsid w:val="005D55DB"/>
    <w:rsid w:val="005F4E61"/>
    <w:rsid w:val="006355B6"/>
    <w:rsid w:val="0065066C"/>
    <w:rsid w:val="006910AC"/>
    <w:rsid w:val="00695999"/>
    <w:rsid w:val="006A5E3B"/>
    <w:rsid w:val="00715DE7"/>
    <w:rsid w:val="00716CC7"/>
    <w:rsid w:val="00730542"/>
    <w:rsid w:val="00780F94"/>
    <w:rsid w:val="00793A52"/>
    <w:rsid w:val="007B2842"/>
    <w:rsid w:val="007C1293"/>
    <w:rsid w:val="007E7BC2"/>
    <w:rsid w:val="007F4669"/>
    <w:rsid w:val="008161A8"/>
    <w:rsid w:val="0082619A"/>
    <w:rsid w:val="00856F9D"/>
    <w:rsid w:val="008937D5"/>
    <w:rsid w:val="008D760C"/>
    <w:rsid w:val="00902C1C"/>
    <w:rsid w:val="0091650B"/>
    <w:rsid w:val="00940509"/>
    <w:rsid w:val="009868D0"/>
    <w:rsid w:val="00996049"/>
    <w:rsid w:val="009C5DCF"/>
    <w:rsid w:val="009E321B"/>
    <w:rsid w:val="00A47F31"/>
    <w:rsid w:val="00A643DE"/>
    <w:rsid w:val="00A711B7"/>
    <w:rsid w:val="00A7338A"/>
    <w:rsid w:val="00A74A8B"/>
    <w:rsid w:val="00B10032"/>
    <w:rsid w:val="00B15953"/>
    <w:rsid w:val="00B66D65"/>
    <w:rsid w:val="00B833B5"/>
    <w:rsid w:val="00B83F28"/>
    <w:rsid w:val="00B8458C"/>
    <w:rsid w:val="00BA6274"/>
    <w:rsid w:val="00BF0AA0"/>
    <w:rsid w:val="00BF4BFA"/>
    <w:rsid w:val="00C55666"/>
    <w:rsid w:val="00C5658B"/>
    <w:rsid w:val="00C6300B"/>
    <w:rsid w:val="00C63C0F"/>
    <w:rsid w:val="00C806C0"/>
    <w:rsid w:val="00C80C32"/>
    <w:rsid w:val="00C81359"/>
    <w:rsid w:val="00CB01C7"/>
    <w:rsid w:val="00CB0D39"/>
    <w:rsid w:val="00CB609F"/>
    <w:rsid w:val="00CE52FD"/>
    <w:rsid w:val="00D319E4"/>
    <w:rsid w:val="00D520D2"/>
    <w:rsid w:val="00D76AB2"/>
    <w:rsid w:val="00D82A67"/>
    <w:rsid w:val="00D83CE5"/>
    <w:rsid w:val="00DB44CA"/>
    <w:rsid w:val="00DF5A15"/>
    <w:rsid w:val="00E37940"/>
    <w:rsid w:val="00E54B08"/>
    <w:rsid w:val="00E6389C"/>
    <w:rsid w:val="00E76E4E"/>
    <w:rsid w:val="00EA0744"/>
    <w:rsid w:val="00EA7D23"/>
    <w:rsid w:val="00EC200F"/>
    <w:rsid w:val="00EE2684"/>
    <w:rsid w:val="00F32195"/>
    <w:rsid w:val="00F83355"/>
    <w:rsid w:val="00F9660A"/>
    <w:rsid w:val="00FA4C42"/>
    <w:rsid w:val="00FD2188"/>
    <w:rsid w:val="00FD3056"/>
    <w:rsid w:val="00FF2FD1"/>
    <w:rsid w:val="0305153E"/>
    <w:rsid w:val="031422A7"/>
    <w:rsid w:val="08270B91"/>
    <w:rsid w:val="11616F1A"/>
    <w:rsid w:val="155734B8"/>
    <w:rsid w:val="1721394F"/>
    <w:rsid w:val="215630B0"/>
    <w:rsid w:val="2DE867DD"/>
    <w:rsid w:val="315923E2"/>
    <w:rsid w:val="34742970"/>
    <w:rsid w:val="40E777E7"/>
    <w:rsid w:val="42421B86"/>
    <w:rsid w:val="426E481D"/>
    <w:rsid w:val="42DE47CA"/>
    <w:rsid w:val="43506B9B"/>
    <w:rsid w:val="48285BC8"/>
    <w:rsid w:val="492E262D"/>
    <w:rsid w:val="5199327E"/>
    <w:rsid w:val="57E653F9"/>
    <w:rsid w:val="594966CE"/>
    <w:rsid w:val="5CED300F"/>
    <w:rsid w:val="5E955230"/>
    <w:rsid w:val="60503765"/>
    <w:rsid w:val="61D02F53"/>
    <w:rsid w:val="62D8218A"/>
    <w:rsid w:val="67006B69"/>
    <w:rsid w:val="6E20442E"/>
    <w:rsid w:val="72894986"/>
    <w:rsid w:val="796E3175"/>
    <w:rsid w:val="7A824E2E"/>
    <w:rsid w:val="7D8B594E"/>
    <w:rsid w:val="7DB43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7">
    <w:name w:val="Strong"/>
    <w:basedOn w:val="6"/>
    <w:qFormat/>
    <w:uiPriority w:val="22"/>
    <w:rPr>
      <w:b/>
      <w:bCs/>
    </w:rPr>
  </w:style>
  <w:style w:type="character" w:customStyle="1" w:styleId="9">
    <w:name w:val="标题 1 Char"/>
    <w:basedOn w:val="6"/>
    <w:link w:val="2"/>
    <w:uiPriority w:val="9"/>
    <w:rPr>
      <w:rFonts w:ascii="宋体" w:hAnsi="宋体" w:eastAsia="宋体" w:cs="宋体"/>
      <w:b/>
      <w:bCs/>
      <w:kern w:val="36"/>
      <w:sz w:val="48"/>
      <w:szCs w:val="48"/>
    </w:rPr>
  </w:style>
  <w:style w:type="character" w:customStyle="1" w:styleId="10">
    <w:name w:val="页眉 Char"/>
    <w:basedOn w:val="6"/>
    <w:link w:val="4"/>
    <w:semiHidden/>
    <w:qFormat/>
    <w:uiPriority w:val="99"/>
    <w:rPr>
      <w:sz w:val="18"/>
      <w:szCs w:val="18"/>
    </w:rPr>
  </w:style>
  <w:style w:type="character" w:customStyle="1" w:styleId="11">
    <w:name w:val="页脚 Char"/>
    <w:basedOn w:val="6"/>
    <w:link w:val="3"/>
    <w:semiHidden/>
    <w:qFormat/>
    <w:uiPriority w:val="99"/>
    <w:rPr>
      <w:sz w:val="18"/>
      <w:szCs w:val="18"/>
    </w:rPr>
  </w:style>
  <w:style w:type="paragraph" w:customStyle="1" w:styleId="12">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10</Pages>
  <Words>648</Words>
  <Characters>3699</Characters>
  <Lines>30</Lines>
  <Paragraphs>8</Paragraphs>
  <ScaleCrop>false</ScaleCrop>
  <LinksUpToDate>false</LinksUpToDate>
  <CharactersWithSpaces>4339</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2017-09-28T07:00:00Z</dcterms:created>
  <dc:creator>lenovo</dc:creator>
  <cp:lastModifiedBy>lenovo</cp:lastModifiedBy>
  <cp:lastPrinted>2017-09-28T09:26:00Z</cp:lastPrinted>
  <dcterms:modified xsi:type="dcterms:W3CDTF">2017-10-09T00:22:27Z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