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方正小标宋_GBK" w:hAnsi="方正小标宋_GBK" w:eastAsia="方正小标宋_GBK" w:cs="方正小标宋_GBK"/>
          <w:color w:val="0D0D0D" w:themeColor="text1" w:themeTint="F2"/>
          <w:sz w:val="44"/>
          <w:szCs w:val="44"/>
          <w14:textFill>
            <w14:solidFill>
              <w14:schemeClr w14:val="tx1">
                <w14:lumMod w14:val="95000"/>
                <w14:lumOff w14:val="5000"/>
              </w14:schemeClr>
            </w14:solidFill>
          </w14:textFill>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方正小标宋简体" w:hAnsi="方正小标宋简体" w:eastAsia="方正小标宋简体" w:cs="方正小标宋简体"/>
          <w:color w:val="0D0D0D" w:themeColor="text1" w:themeTint="F2"/>
          <w:sz w:val="44"/>
          <w:szCs w:val="44"/>
          <w14:textFill>
            <w14:solidFill>
              <w14:schemeClr w14:val="tx1">
                <w14:lumMod w14:val="95000"/>
                <w14:lumOff w14:val="5000"/>
              </w14:schemeClr>
            </w14:solidFill>
          </w14:textFill>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方正小标宋_GBK" w:hAnsi="方正小标宋_GBK" w:eastAsia="方正小标宋_GBK" w:cs="方正小标宋_GBK"/>
          <w:b/>
          <w:bCs/>
          <w:color w:val="0D0D0D" w:themeColor="text1" w:themeTint="F2"/>
          <w:sz w:val="44"/>
          <w:szCs w:val="44"/>
          <w14:textFill>
            <w14:solidFill>
              <w14:schemeClr w14:val="tx1">
                <w14:lumMod w14:val="95000"/>
                <w14:lumOff w14:val="5000"/>
              </w14:schemeClr>
            </w14:solidFill>
          </w14:textFill>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方正小标宋_GBK" w:hAnsi="方正小标宋_GBK" w:eastAsia="方正小标宋_GBK" w:cs="方正小标宋_GBK"/>
          <w:b/>
          <w:bCs/>
          <w:color w:val="0D0D0D" w:themeColor="text1" w:themeTint="F2"/>
          <w:sz w:val="44"/>
          <w:szCs w:val="44"/>
          <w14:textFill>
            <w14:solidFill>
              <w14:schemeClr w14:val="tx1">
                <w14:lumMod w14:val="95000"/>
                <w14:lumOff w14:val="5000"/>
              </w14:schemeClr>
            </w14:solidFill>
          </w14:textFill>
        </w:rPr>
      </w:pPr>
      <w:r>
        <w:rPr>
          <w:rFonts w:hint="eastAsia" w:ascii="方正小标宋_GBK" w:hAnsi="方正小标宋_GBK" w:eastAsia="方正小标宋_GBK" w:cs="方正小标宋_GBK"/>
          <w:b/>
          <w:bCs/>
          <w:color w:val="0D0D0D" w:themeColor="text1" w:themeTint="F2"/>
          <w:sz w:val="44"/>
          <w:szCs w:val="44"/>
          <w14:textFill>
            <w14:solidFill>
              <w14:schemeClr w14:val="tx1">
                <w14:lumMod w14:val="95000"/>
                <w14:lumOff w14:val="5000"/>
              </w14:schemeClr>
            </w14:solidFill>
          </w14:textFill>
        </w:rPr>
        <w:t>陕西省实施《中华人民共和国</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方正小标宋_GBK" w:hAnsi="方正小标宋_GBK" w:eastAsia="方正小标宋_GBK" w:cs="方正小标宋_GBK"/>
          <w:b/>
          <w:bCs/>
          <w:color w:val="0D0D0D" w:themeColor="text1" w:themeTint="F2"/>
          <w:sz w:val="44"/>
          <w:szCs w:val="44"/>
          <w14:textFill>
            <w14:solidFill>
              <w14:schemeClr w14:val="tx1">
                <w14:lumMod w14:val="95000"/>
                <w14:lumOff w14:val="5000"/>
              </w14:schemeClr>
            </w14:solidFill>
          </w14:textFill>
        </w:rPr>
      </w:pPr>
      <w:r>
        <w:rPr>
          <w:rFonts w:hint="eastAsia" w:ascii="方正小标宋_GBK" w:hAnsi="方正小标宋_GBK" w:eastAsia="方正小标宋_GBK" w:cs="方正小标宋_GBK"/>
          <w:b/>
          <w:bCs/>
          <w:color w:val="0D0D0D" w:themeColor="text1" w:themeTint="F2"/>
          <w:sz w:val="44"/>
          <w:szCs w:val="44"/>
          <w14:textFill>
            <w14:solidFill>
              <w14:schemeClr w14:val="tx1">
                <w14:lumMod w14:val="95000"/>
                <w14:lumOff w14:val="5000"/>
              </w14:schemeClr>
            </w14:solidFill>
          </w14:textFill>
        </w:rPr>
        <w:t>反家庭暴力法》办法</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eastAsia="楷体"/>
          <w:color w:val="000000"/>
          <w:kern w:val="0"/>
          <w:sz w:val="32"/>
          <w:szCs w:val="32"/>
        </w:rPr>
      </w:pPr>
      <w:r>
        <w:rPr>
          <w:rFonts w:eastAsia="楷体"/>
          <w:color w:val="000000"/>
          <w:kern w:val="0"/>
          <w:sz w:val="32"/>
          <w:szCs w:val="32"/>
        </w:rPr>
        <w:t>（</w:t>
      </w:r>
      <w:r>
        <w:rPr>
          <w:rFonts w:hint="eastAsia" w:eastAsia="楷体"/>
          <w:color w:val="000000"/>
          <w:kern w:val="0"/>
          <w:sz w:val="32"/>
          <w:szCs w:val="32"/>
          <w:lang w:val="en-US" w:eastAsia="zh-CN"/>
        </w:rPr>
        <w:t>2020</w:t>
      </w:r>
      <w:r>
        <w:rPr>
          <w:rFonts w:eastAsia="楷体"/>
          <w:color w:val="000000"/>
          <w:kern w:val="0"/>
          <w:sz w:val="32"/>
          <w:szCs w:val="32"/>
        </w:rPr>
        <w:t>年</w:t>
      </w:r>
      <w:r>
        <w:rPr>
          <w:rFonts w:hint="eastAsia" w:eastAsia="楷体"/>
          <w:color w:val="000000"/>
          <w:kern w:val="0"/>
          <w:sz w:val="32"/>
          <w:szCs w:val="32"/>
          <w:lang w:val="en-US" w:eastAsia="zh-CN"/>
        </w:rPr>
        <w:t>7</w:t>
      </w:r>
      <w:r>
        <w:rPr>
          <w:rFonts w:eastAsia="楷体"/>
          <w:color w:val="000000"/>
          <w:kern w:val="0"/>
          <w:sz w:val="32"/>
          <w:szCs w:val="32"/>
        </w:rPr>
        <w:t>月</w:t>
      </w:r>
      <w:r>
        <w:rPr>
          <w:rFonts w:hint="eastAsia" w:eastAsia="楷体"/>
          <w:color w:val="000000"/>
          <w:kern w:val="0"/>
          <w:sz w:val="32"/>
          <w:szCs w:val="32"/>
          <w:lang w:val="en-US" w:eastAsia="zh-CN"/>
        </w:rPr>
        <w:t>30</w:t>
      </w:r>
      <w:r>
        <w:rPr>
          <w:rFonts w:eastAsia="楷体"/>
          <w:color w:val="000000"/>
          <w:kern w:val="0"/>
          <w:sz w:val="32"/>
          <w:szCs w:val="32"/>
        </w:rPr>
        <w:t>日陕西省第十三届人民代表大会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eastAsia="楷体"/>
          <w:color w:val="000000"/>
          <w:kern w:val="0"/>
          <w:sz w:val="32"/>
          <w:szCs w:val="32"/>
        </w:rPr>
      </w:pPr>
      <w:r>
        <w:rPr>
          <w:rFonts w:eastAsia="楷体"/>
          <w:color w:val="000000"/>
          <w:kern w:val="0"/>
          <w:sz w:val="32"/>
          <w:szCs w:val="32"/>
        </w:rPr>
        <w:t>常务委员会第</w:t>
      </w:r>
      <w:r>
        <w:rPr>
          <w:rFonts w:hint="eastAsia" w:eastAsia="楷体"/>
          <w:color w:val="000000"/>
          <w:kern w:val="0"/>
          <w:sz w:val="32"/>
          <w:szCs w:val="32"/>
          <w:lang w:eastAsia="zh-CN"/>
        </w:rPr>
        <w:t>十九</w:t>
      </w:r>
      <w:r>
        <w:rPr>
          <w:rFonts w:eastAsia="楷体"/>
          <w:color w:val="000000"/>
          <w:kern w:val="0"/>
          <w:sz w:val="32"/>
          <w:szCs w:val="32"/>
        </w:rPr>
        <w:t>次会议通过）</w:t>
      </w:r>
    </w:p>
    <w:p>
      <w:pPr>
        <w:spacing w:line="360" w:lineRule="auto"/>
        <w:jc w:val="center"/>
        <w:rPr>
          <w:rFonts w:eastAsia="楷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第一条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为了实施《中华人民共和国反家庭暴力法》，弘扬和践行社会主义核心价值观，保护家庭成员的合法权益，维护平等、和睦、文明的家庭关系，促进家庭和谐、社会稳定，结合本省实际，制定本办法。</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本办法所称家庭暴力</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是指家庭成员之间以殴打、捆绑、残害、限制人身自由以及经常性谩骂、恐吓、侮辱、诽谤、威胁、跟踪、骚扰等方式实施的身体、精神等侵害行为。</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全社会都应当重视家庭建设，注重家庭、家教、家风。家庭应当树立优良家风，弘扬家庭美德，重视家庭文明建设。家庭成员之间应当敬老爱幼、互相帮助、互相关爱、和睦相处，履行家庭义务。</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禁止任何形式的家庭暴力。</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第四条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反家庭暴力工作遵循预防为主，教育、矫治与惩处相结合的原则。</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反家庭暴力工作应当尊重受害人真实意愿，保护当事人隐私。</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未成年人、老年人、残疾人、孕期和哺乳期的妇女、重病患者遭受家庭暴力的，应当给予特殊保护。</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第五条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县级以上人民政府应当加强对反家庭暴力工作的领导，建立反家庭暴力工作机制，所需经费纳入本级财政预算。</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县级以上人民政府教育、公安、民政、司法行政、卫生健康等有关部门和人民法院、人民检察院，在各自职责范围内依法做好反家庭暴力工作。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乡镇人民政府、街道办事处应当确定工作人员，做好辖区内家庭暴力的预防、处置、救助等相关工作。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第六条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县级以上人民政府负责妇女儿童工作的机构，负责组织、协调、指导、督促相关单位依法履行反家庭暴力工作职责，推动反家庭暴力多部门合作，研究解决反家庭暴力工作的重大问题和事项。</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第七条</w:t>
      </w:r>
      <w:r>
        <w:rPr>
          <w:rFonts w:hint="eastAsia" w:ascii="楷体" w:hAnsi="楷体" w:eastAsia="楷体" w:cs="楷体"/>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各级妇女联合会、工会、共产主义青年团、残疾人联合会、依法设立的老年人组织等应当依照法律、法规和章程，在各自职责和工作范围内，协助同级人民政府做好反家庭暴力工作。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第八条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各级行政机关、有关单位和司法机关可以通过购买服务、项目合作等方式，支持符合条件的社会工作服务机构等社会组织开展心理健康咨询、家庭关系指导、家庭暴力预防知识教育、家庭暴力受害人庇护、加害人心理干预及行为矫正等救助服务。</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鼓励企业事业单位、社会组织和个人通过出资、捐赠、志愿服务等方式参与反家庭暴力活动。</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第九条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国家机关、人民团体、企业事业单位以及其他组织应当采取多种形式开展家庭美德和反家庭暴力宣传教育，普及反家庭暴力知识。</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广播、电视、报刊、网络等媒体应当制作、刊播反家庭暴力节目和公益广告，提高全社会反家庭暴力意识，强化对家庭暴力的舆论监督。</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第十条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婚姻登记机关应当对婚姻登记当事人开展家庭美德和反家庭暴力宣传教育，提供婚姻家庭辅导服务，预防和化解家庭矛盾和纠纷。</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第十一条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未成年人的监护人应当依法履行监护职责，创造和睦的家庭环境，以文明的方式进行家庭教育，不得对未成年人实施家庭暴力。</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第十二条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学校、幼儿园应当将家庭美德和反家庭暴力宣传教育与道德教育、法治教育和心理教育相结合，区分不同年龄阶段开展宣传教育，</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培养</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学生、</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儿童</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的反家庭暴力意识和自我保护能力。</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pacing w:val="-3"/>
          <w:sz w:val="32"/>
          <w:szCs w:val="32"/>
          <w:lang w:eastAsia="zh-CN"/>
          <w14:textFill>
            <w14:solidFill>
              <w14:schemeClr w14:val="tx1">
                <w14:lumMod w14:val="95000"/>
                <w14:lumOff w14:val="5000"/>
              </w14:schemeClr>
            </w14:solidFill>
          </w14:textFill>
        </w:rPr>
        <w:t>第十三条</w:t>
      </w:r>
      <w:r>
        <w:rPr>
          <w:rFonts w:hint="eastAsia" w:ascii="黑体" w:hAnsi="黑体" w:eastAsia="黑体" w:cs="黑体"/>
          <w:color w:val="0D0D0D" w:themeColor="text1" w:themeTint="F2"/>
          <w:spacing w:val="-3"/>
          <w:sz w:val="32"/>
          <w:szCs w:val="32"/>
          <w:lang w:val="en-US" w:eastAsia="zh-CN"/>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用人单位应当将反家庭暴力纳入员工行为规范，及时做好本单位人员家庭矛盾的调解、化解工作</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对本单位家庭暴力加害人给予批评教育，责令改正。</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公职人员应当模范遵守社会公德、家庭美德</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，树立良好家风，构建和谐文明家庭关系</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黑体" w:hAnsi="黑体" w:eastAsia="黑体" w:cs="黑体"/>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第十四条</w:t>
      </w:r>
      <w:r>
        <w:rPr>
          <w:rFonts w:hint="eastAsia" w:ascii="黑体" w:hAnsi="黑体" w:eastAsia="黑体" w:cs="黑体"/>
          <w:color w:val="0D0D0D" w:themeColor="text1" w:themeTint="F2"/>
          <w:kern w:val="0"/>
          <w:sz w:val="32"/>
          <w:szCs w:val="32"/>
          <w14:textFill>
            <w14:solidFill>
              <w14:schemeClr w14:val="tx1">
                <w14:lumMod w14:val="95000"/>
                <w14:lumOff w14:val="5000"/>
              </w14:schemeClr>
            </w14:solidFill>
          </w14:textFill>
        </w:rPr>
        <w:t xml:space="preserve"> </w:t>
      </w:r>
      <w:r>
        <w:rPr>
          <w:rFonts w:hint="eastAsia" w:ascii="黑体" w:hAnsi="黑体" w:eastAsia="黑体" w:cs="黑体"/>
          <w:color w:val="FF0000"/>
          <w:kern w:val="0"/>
          <w:sz w:val="32"/>
          <w:szCs w:val="32"/>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法院、人民检察院和公安机关、民政等部门以及妇女联合会应当将预防和制止家庭暴力相关知识和技能纳入业务培训和统计工作，开展对家庭暴力趋势特点的分析研判,提高相关工作人员预防、处置家庭暴力的能力。</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第十五条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司法行政部门应当推进婚姻家庭纠纷人民调解组织建设，开展反家庭暴力业务培训，指导人民调解组织加大家庭矛盾纠纷的调解工作力度，及时有效化解婚姻家庭纠纷，预防家庭暴力的发生。</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第十六条</w:t>
      </w:r>
      <w:r>
        <w:rPr>
          <w:rFonts w:hint="eastAsia" w:ascii="楷体" w:hAnsi="楷体" w:eastAsia="楷体" w:cs="楷体"/>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人民法院、人民检察院、公安机关、司法行政部门应当开展反家庭暴力以案释法和警示教育工作，做好典型案例的收集、整理和发布。</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人民警察、律师、基层法律服务工作者等应当在办理家庭暴力案件或者提供法律服务过程中，普及反家庭暴力法律知识，引导当事人依法维护自身权益。</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第十七条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乡镇人民政府、街道办事处应当利用社会治安综合治理工作平台，将反家庭暴力工作纳入网格化管理，组织协调公安派出所、司法所、基层妇</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女</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联</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合会</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、居民委员会、村民委员会、城乡社区服务机构和相关单位，建立家庭暴力重点防范机制，及时排查家庭暴力隐患，化解家庭纠纷，开展反家庭暴力宣传教育，预防家庭暴力的发生。</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第十八条</w:t>
      </w:r>
      <w:r>
        <w:rPr>
          <w:rFonts w:hint="eastAsia" w:ascii="楷体" w:hAnsi="楷体" w:eastAsia="楷体" w:cs="楷体"/>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居民委员会、村民委员会应当将反家庭暴力作为法治宣传教育的重要内容，并纳入居民公约、村规民约，引导督促居民、村民自觉遵守，维护平等、和睦、文明的家庭关系。</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第十九条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家庭暴力受害人及其法定代理人、近亲属可以向加害人或者受害人所在单位、居民委员会、村民委员会、妇女联合会、工会、共产主义青年团、残疾人联合会等有关单位投诉、反映或者求助。有关单位接到家庭暴力投诉、反映或者求助后，应当给予帮助、处理，并采取下列措施：</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（一）调解，劝阻家庭暴力行为，对加害人进行批评教育；</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（二）告知受害人法律救济途径；</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（三）协助报案、医疗救治、伤情鉴定、庇护救助等；</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（四）提供法律帮助和服务等。</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任何单位和个人对正在发生的家庭暴力行为有权予以劝阻、制止，当受害人面临人身安全威胁时有权向公安机关报案。</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第二十条</w:t>
      </w:r>
      <w:r>
        <w:rPr>
          <w:rFonts w:hint="eastAsia" w:ascii="楷体" w:hAnsi="楷体" w:eastAsia="楷体" w:cs="楷体"/>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县级以上人民政府应当组织公安、民政、司法行政等部门，会同妇女联合会、工会、共产主义青年团、残疾人联合会等单位，制定</w:t>
      </w: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处置</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家庭暴力工作流程，建立家庭暴力受害人投诉的受理、跟进和转介等制度。</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首先接到家庭暴力投诉、反映或者求助的部门、单位，应当按照工作职责做好受理、跟进和转介工作，不得互相推诿；涉及多个部门、单位职责的重大家庭暴力案件或者社会影响恶劣的家庭暴力案件，应当联合其他有关部门、单位共同处理。</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第二十一条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学校、幼儿园、医疗机构、居民委员会、村民委员会、社会工作服务机构、救助管理机构、福利机构及其工作人员在工作中发现无民事行为能力人、限制民事行为能力人遭受或者疑似遭受家庭暴力的，应当及时向公安机关报案。公安机关应当对报案人的信息予以保密。  </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县级以上人民政府教育、卫生健康、民政等主管部门应当加强指导培训，督促落实家庭暴力强制报告制度。</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第二十二条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公安机关接到家庭暴力报案后，应当及时出警，并采取下列措施予以处置：</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lang w:eastAsia="zh-CN"/>
          <w14:textFill>
            <w14:solidFill>
              <w14:schemeClr w14:val="tx1">
                <w14:lumMod w14:val="95000"/>
                <w14:lumOff w14:val="5000"/>
              </w14:schemeClr>
            </w14:solidFill>
          </w14:textFill>
        </w:rPr>
        <w:t>（一）</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制止正在发生的家庭暴力，防止侵害扩大；</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（二）询问加害人、受害人、目击证人，并使用录音、录像、拍照等方式固定证据，制作询问笔录；    </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（三）协助需要紧急救治的受害人就医，有伤情的，依法进行伤情鉴定；</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（四）对无民事行为能力人、限制民事行为能力人因家庭暴力身体受到严重伤害，面临人身安全威胁或者处于无人照料等危险状态的，通知并协助民政部门将其安置到临时庇护场所、救助管理机构或者福利机构；</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（五）查明事实，依法予以处理；</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（六）法律法规规定的其他措施。</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第二十三条</w:t>
      </w:r>
      <w:r>
        <w:rPr>
          <w:rFonts w:hint="eastAsia" w:ascii="楷体" w:hAnsi="楷体" w:eastAsia="楷体" w:cs="楷体"/>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对家庭暴力案件情节较轻，依法不给予治安管理处罚的，公安机关对加害人应当给予批评教育或者出具告诫书；具有下列情形之一的，应当出具告诫书：</w:t>
      </w:r>
    </w:p>
    <w:p>
      <w:pPr>
        <w:keepNext w:val="0"/>
        <w:keepLines w:val="0"/>
        <w:pageBreakBefore w:val="0"/>
        <w:widowControl w:val="0"/>
        <w:kinsoku/>
        <w:wordWrap/>
        <w:overflowPunct/>
        <w:topLinePunct w:val="0"/>
        <w:autoSpaceDE/>
        <w:autoSpaceDN/>
        <w:bidi w:val="0"/>
        <w:adjustRightInd w:val="0"/>
        <w:snapToGrid w:val="0"/>
        <w:spacing w:line="590" w:lineRule="exact"/>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pacing w:val="-3"/>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（一）对未成年人、老年人、残疾人、重病患者和孕期、产期、哺乳期的妇女实施家庭暴力的；</w:t>
      </w:r>
    </w:p>
    <w:p>
      <w:pPr>
        <w:keepNext w:val="0"/>
        <w:keepLines w:val="0"/>
        <w:pageBreakBefore w:val="0"/>
        <w:widowControl w:val="0"/>
        <w:kinsoku/>
        <w:wordWrap/>
        <w:overflowPunct/>
        <w:topLinePunct w:val="0"/>
        <w:autoSpaceDE/>
        <w:autoSpaceDN/>
        <w:bidi w:val="0"/>
        <w:adjustRightInd w:val="0"/>
        <w:snapToGrid w:val="0"/>
        <w:spacing w:line="590" w:lineRule="exact"/>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pacing w:val="-3"/>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（二）因实施家庭暴力曾被公安机关给予批评教育的；</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（三）因实施家庭暴力未取得受害人谅解的；</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（四）其他依法应当出具告诫书的情形。</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告诫书应当包括加害人的身份信息、家庭暴力的事实陈述、禁止加害人实施家庭暴力等内容。具体式样由省级公安机关统一规定。</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公安机关应当将告诫书及有关信息录入执法办案信息系统，存档备查。</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第二十四条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公安机关应当将告诫书送交加害人、受害人，并通知加害人、受害人住所地或者经常居住地的居民委员会、村民委员会等有关组织。加害人拒绝签收的，不影响告诫书的效力。</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居民委员会、村民委员会、公安派出所应当对收到告诫书的加害人、受害人进行查访，</w:t>
      </w:r>
      <w:r>
        <w:rPr>
          <w:rFonts w:ascii="仿宋" w:hAnsi="仿宋" w:eastAsia="仿宋" w:cs="仿宋"/>
          <w:color w:val="0D0D0D" w:themeColor="text1" w:themeTint="F2"/>
          <w:sz w:val="32"/>
          <w:szCs w:val="32"/>
          <w14:textFill>
            <w14:solidFill>
              <w14:schemeClr w14:val="tx1">
                <w14:lumMod w14:val="95000"/>
                <w14:lumOff w14:val="5000"/>
              </w14:schemeClr>
            </w14:solidFill>
          </w14:textFill>
        </w:rPr>
        <w:t>检查告诫书落实情况，</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监督加害人不再实施家庭暴力。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90" w:lineRule="exact"/>
        <w:ind w:firstLine="640" w:firstLineChars="200"/>
        <w:textAlignment w:val="auto"/>
        <w:outlineLvl w:val="9"/>
        <w:rPr>
          <w:rFonts w:ascii="仿宋" w:hAnsi="仿宋" w:eastAsia="仿宋" w:cs="仿宋"/>
          <w:color w:val="0D0D0D" w:themeColor="text1" w:themeTint="F2"/>
          <w:kern w:val="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第二十五条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kern w:val="2"/>
          <w:sz w:val="32"/>
          <w:szCs w:val="32"/>
          <w14:textFill>
            <w14:solidFill>
              <w14:schemeClr w14:val="tx1">
                <w14:lumMod w14:val="95000"/>
                <w14:lumOff w14:val="5000"/>
              </w14:schemeClr>
            </w14:solidFill>
          </w14:textFill>
        </w:rPr>
        <w:t xml:space="preserve"> 医疗机构及其工作人员应当做好家庭暴力受害人的诊疗记录，配合有关机关调查取证，据实出具诊断、医疗证明。</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第二十六条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市、区）人民政府或者设区的市人民政府民政部门可以单独或者依托救助管理机构设立临时庇护场所，或者通过政府购买服务的方式，为家庭暴力受害人提供临时生活帮助。有条件的居民委员会、村民委员会、城乡社区服务机构可以为区域内遭受家庭暴力的居民、村民提供应急庇护救助服务。</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临时庇护场所应当有固定的场所和必要的管理人员、生活设施、安全防护设施，保障受害人的基本生活，为受害人提供心理辅导和医疗护理服务，并根据其性别、年龄实行分类救助；对无民事行为能力和限制民事行为能力的受害人应当安排专人陪护和照顾。</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依托救助管理机构设立的临时庇护场所，应当与救助场所分设，不得将家庭暴力受害人与其他救助人员混合安置。</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第二十七条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对符合法律援助条件的受害人，法律援助机构应当提供法律援助，司法鉴定机构应当按照有关规定减收或者免收司法鉴定费用。</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鼓励和支持法律服务机构对经济困难，但是达不到法律援助标准的受害人，减收或者免收法律服务费用。</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第二十八条</w:t>
      </w:r>
      <w:r>
        <w:rPr>
          <w:rFonts w:hint="eastAsia" w:ascii="黑体" w:hAnsi="黑体" w:eastAsia="黑体" w:cs="黑体"/>
          <w:color w:val="0D0D0D" w:themeColor="text1" w:themeTint="F2"/>
          <w:spacing w:val="-3"/>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人民法院受理和审理因家庭暴力引发的民事和刑事案件，可以安排专人或者接受过专门培训的审判人员审理。</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人民法院审理涉及家庭暴力的案件，可以根据公安机关出警记录、告诫书、伤情鉴定意见等证据，认定家庭暴力事实。人民法院依法对家庭暴力受害人缓收、减收或者免收诉讼费用。</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人民检察院对公安机关、人民法院办理涉及家庭暴力案件，依法进行监督。</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第二十九条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FF0000"/>
          <w:sz w:val="32"/>
          <w:szCs w:val="32"/>
        </w:rPr>
        <w:t xml:space="preserve"> </w:t>
      </w:r>
      <w:r>
        <w:rPr>
          <w:rFonts w:hint="eastAsia" w:ascii="仿宋" w:hAnsi="仿宋" w:eastAsia="仿宋" w:cs="仿宋"/>
          <w:color w:val="000000" w:themeColor="text1"/>
          <w:sz w:val="32"/>
          <w:szCs w:val="32"/>
          <w14:textFill>
            <w14:solidFill>
              <w14:schemeClr w14:val="tx1"/>
            </w14:solidFill>
          </w14:textFill>
        </w:rPr>
        <w:t>县级</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以上人民政府公安、民政、司法行政等相关部门和人民法院、人民检察院以及妇女联合会等组织应当建立健全反家庭暴力工作信息沟通共享机制，在确保信息安全、保护隐私的前提下，逐步实现反家庭暴力信息资源共享。</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第三十条</w:t>
      </w:r>
      <w:r>
        <w:rPr>
          <w:rFonts w:hint="eastAsia" w:ascii="楷体" w:hAnsi="楷体" w:eastAsia="楷体" w:cs="仿宋"/>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当事人因遭受家庭暴力或者面临家庭暴力现实危险的，可以依法向人民法院申请人身安全保护令。申请人身安全保护令不以造成实际损害结果为前提。</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当事人是无民事行为能力人、限制民事行为能力人，或者因受到强制、威吓等原因无法申请人身安全保护令的，其近亲属、公安机关、妇女联合会、居民委员会、村民委员会、救助管理机构可以代为申请。</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第三十一条</w:t>
      </w:r>
      <w:r>
        <w:rPr>
          <w:rFonts w:hint="eastAsia" w:ascii="楷体" w:hAnsi="楷体" w:eastAsia="楷体" w:cs="仿宋"/>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被申请人拒不履行人身安全保护令的，申请人可以向人民法院申请执行或者向公安机关报案。</w:t>
      </w:r>
    </w:p>
    <w:p>
      <w:pPr>
        <w:keepNext w:val="0"/>
        <w:keepLines w:val="0"/>
        <w:pageBreakBefore w:val="0"/>
        <w:widowControl w:val="0"/>
        <w:kinsoku/>
        <w:wordWrap/>
        <w:overflowPunct/>
        <w:topLinePunct w:val="0"/>
        <w:autoSpaceDE/>
        <w:autoSpaceDN/>
        <w:bidi w:val="0"/>
        <w:adjustRightInd w:val="0"/>
        <w:snapToGrid w:val="0"/>
        <w:spacing w:line="59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公安机关在接到被申请人违反人身安全保护令的报案后，应当依法调查取证，督促被申请人遵守人身安全保护令，对申请人采取救助措施，并将被申请人违反人身安全保护令的情况通知人民法院。</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第三十二条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监护人实施家庭暴力严重侵害被监护人合法权益的，人民法院可以根据被监护人的近亲属、居民委员会、村民委员会、学校、医疗机构、妇女联合会、残疾人联合会、未成年人保护组织、依法设立的老年人组织、县级人民政府民政部门等有关人员或者单位的申请，依法撤销其监护人资格，另行指定监护人。</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被撤销监护人资格的加害人，应当继续负担相应的赡养、扶养、抚养费用。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ascii="黑体" w:hAnsi="黑体" w:eastAsia="黑体" w:cs="黑体"/>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第三十三条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学校、幼儿园、医疗机构、居民委员会、村民委员会、社会工作服务机构、救助管理机构、福利机构及其工作人员未依照本办法第二十一条规定向公安机关报案，造成严重后果的，由上级主管部门或者本单位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600" w:lineRule="exact"/>
        <w:textAlignment w:val="auto"/>
        <w:outlineLvl w:val="9"/>
        <w:rPr>
          <w:rFonts w:ascii="仿宋_GB2312" w:hAnsi="宋体" w:eastAsia="仿宋_GB2312" w:cs="宋体"/>
          <w:color w:val="0D0D0D" w:themeColor="text1" w:themeTint="F2"/>
          <w:kern w:val="0"/>
          <w:sz w:val="32"/>
          <w:szCs w:val="32"/>
          <w14:textFill>
            <w14:solidFill>
              <w14:schemeClr w14:val="tx1">
                <w14:lumMod w14:val="95000"/>
                <w14:lumOff w14:val="5000"/>
              </w14:schemeClr>
            </w14:solidFill>
          </w14:textFill>
        </w:rPr>
      </w:pPr>
      <w:r>
        <w:rPr>
          <w:rFonts w:hint="eastAsia"/>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第三十四条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w:t>
      </w:r>
      <w:r>
        <w:rPr>
          <w:rFonts w:hint="eastAsia" w:ascii="仿宋_GB2312" w:hAnsi="宋体" w:eastAsia="仿宋_GB2312" w:cs="宋体"/>
          <w:color w:val="0D0D0D" w:themeColor="text1" w:themeTint="F2"/>
          <w:kern w:val="0"/>
          <w:sz w:val="32"/>
          <w:szCs w:val="32"/>
          <w14:textFill>
            <w14:solidFill>
              <w14:schemeClr w14:val="tx1">
                <w14:lumMod w14:val="95000"/>
                <w14:lumOff w14:val="5000"/>
              </w14:schemeClr>
            </w14:solidFill>
          </w14:textFill>
        </w:rPr>
        <w:t>实施家庭暴力受到刑事处罚、治安管理处罚或者被人民法院出具人身安全保护令的，有关部门依法将相关信息纳入公共信用信息平台。公职人员实施家庭暴力的，所在单位或者有关机关依法给予处分。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 xml:space="preserve">第三十五条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违反本办法规定的其他行为，法律、法规已有处罚规定的，从其规定。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40"/>
        <w:jc w:val="left"/>
        <w:textAlignment w:val="auto"/>
        <w:outlineLvl w:val="9"/>
        <w:rPr>
          <w:rFonts w:ascii="仿宋_GB2312" w:hAnsi="宋体" w:eastAsia="仿宋_GB2312" w:cs="宋体"/>
          <w:color w:val="0D0D0D" w:themeColor="text1" w:themeTint="F2"/>
          <w:kern w:val="0"/>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第三十六条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目睹家庭暴力的未成年人是家庭暴力受害人，依法予以帮助和保护。家庭成员以外具有监护、扶养、寄养、同居等关系共同生活</w:t>
      </w:r>
      <w:r>
        <w:rPr>
          <w:rFonts w:hint="eastAsia" w:ascii="仿宋_GB2312" w:hAnsi="宋体" w:eastAsia="仿宋_GB2312" w:cs="宋体"/>
          <w:color w:val="0D0D0D" w:themeColor="text1" w:themeTint="F2"/>
          <w:kern w:val="0"/>
          <w:sz w:val="32"/>
          <w:szCs w:val="32"/>
          <w14:textFill>
            <w14:solidFill>
              <w14:schemeClr w14:val="tx1">
                <w14:lumMod w14:val="95000"/>
                <w14:lumOff w14:val="5000"/>
              </w14:schemeClr>
            </w14:solidFill>
          </w14:textFill>
        </w:rPr>
        <w:t>的人员之间实施的暴力行为，参照本办法规定执行。</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第三十七条</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  本办法自</w:t>
      </w:r>
      <w:r>
        <w:rPr>
          <w:rFonts w:hint="eastAsia" w:ascii="仿宋" w:hAnsi="仿宋" w:eastAsia="仿宋" w:cs="仿宋"/>
          <w:color w:val="0D0D0D" w:themeColor="text1" w:themeTint="F2"/>
          <w:sz w:val="32"/>
          <w:szCs w:val="32"/>
          <w:lang w:val="en-US" w:eastAsia="zh-CN"/>
          <w14:textFill>
            <w14:solidFill>
              <w14:schemeClr w14:val="tx1">
                <w14:lumMod w14:val="95000"/>
                <w14:lumOff w14:val="5000"/>
              </w14:schemeClr>
            </w14:solidFill>
          </w14:textFill>
        </w:rPr>
        <w:t>2020</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年</w:t>
      </w:r>
      <w:r>
        <w:rPr>
          <w:rFonts w:hint="eastAsia" w:ascii="仿宋" w:hAnsi="仿宋" w:eastAsia="仿宋" w:cs="仿宋"/>
          <w:color w:val="0D0D0D" w:themeColor="text1" w:themeTint="F2"/>
          <w:sz w:val="32"/>
          <w:szCs w:val="32"/>
          <w:lang w:val="en-US" w:eastAsia="zh-CN"/>
          <w14:textFill>
            <w14:solidFill>
              <w14:schemeClr w14:val="tx1">
                <w14:lumMod w14:val="95000"/>
                <w14:lumOff w14:val="5000"/>
              </w14:schemeClr>
            </w14:solidFill>
          </w14:textFill>
        </w:rPr>
        <w:t>12</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月</w:t>
      </w:r>
      <w:r>
        <w:rPr>
          <w:rFonts w:hint="eastAsia" w:ascii="仿宋" w:hAnsi="仿宋" w:eastAsia="仿宋" w:cs="仿宋"/>
          <w:color w:val="0D0D0D" w:themeColor="text1" w:themeTint="F2"/>
          <w:sz w:val="32"/>
          <w:szCs w:val="32"/>
          <w:lang w:val="en-US" w:eastAsia="zh-CN"/>
          <w14:textFill>
            <w14:solidFill>
              <w14:schemeClr w14:val="tx1">
                <w14:lumMod w14:val="95000"/>
                <w14:lumOff w14:val="5000"/>
              </w14:schemeClr>
            </w14:solidFill>
          </w14:textFill>
        </w:rPr>
        <w:t>1</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日起施行。2002年11月29日陕西省第九届人民代表大会常务委员会第三十三次会议通过的《陕西省人民代表大会常务委员会关于预防和制止家庭暴力的决议》同时废止。</w:t>
      </w:r>
    </w:p>
    <w:sectPr>
      <w:footerReference r:id="rId3" w:type="default"/>
      <w:pgSz w:w="11906" w:h="16838"/>
      <w:pgMar w:top="1440" w:right="1406" w:bottom="1327" w:left="163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Arial Unicode MS"/>
    <w:panose1 w:val="02000000000000000000"/>
    <w:charset w:val="86"/>
    <w:family w:val="script"/>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VUF0UAgAAFQ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dBVQXRQCAAAVBAAADgAAAAAAAAAB&#10;ACAAAAAfAQAAZHJzL2Uyb0RvYy54bWxQSwUGAAAAAAYABgBZAQAApQU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8A8"/>
    <w:rsid w:val="00006B0D"/>
    <w:rsid w:val="000074BA"/>
    <w:rsid w:val="000103CE"/>
    <w:rsid w:val="000125E2"/>
    <w:rsid w:val="000E502B"/>
    <w:rsid w:val="00110D82"/>
    <w:rsid w:val="001328C0"/>
    <w:rsid w:val="00161752"/>
    <w:rsid w:val="00195BAF"/>
    <w:rsid w:val="003741E7"/>
    <w:rsid w:val="003A3E76"/>
    <w:rsid w:val="00424324"/>
    <w:rsid w:val="004558D2"/>
    <w:rsid w:val="004C5DBB"/>
    <w:rsid w:val="004D15C2"/>
    <w:rsid w:val="00537845"/>
    <w:rsid w:val="00543D72"/>
    <w:rsid w:val="00574B5B"/>
    <w:rsid w:val="00596FD5"/>
    <w:rsid w:val="005B10F0"/>
    <w:rsid w:val="005D096E"/>
    <w:rsid w:val="006341BD"/>
    <w:rsid w:val="00673539"/>
    <w:rsid w:val="00695E55"/>
    <w:rsid w:val="00702392"/>
    <w:rsid w:val="0072230C"/>
    <w:rsid w:val="00790737"/>
    <w:rsid w:val="007A10A1"/>
    <w:rsid w:val="00885800"/>
    <w:rsid w:val="00886325"/>
    <w:rsid w:val="0091205A"/>
    <w:rsid w:val="009345C7"/>
    <w:rsid w:val="009865F1"/>
    <w:rsid w:val="009A4519"/>
    <w:rsid w:val="009F0C71"/>
    <w:rsid w:val="009F7157"/>
    <w:rsid w:val="00A24683"/>
    <w:rsid w:val="00A653E1"/>
    <w:rsid w:val="00A71361"/>
    <w:rsid w:val="00B158A8"/>
    <w:rsid w:val="00B71695"/>
    <w:rsid w:val="00BA29DF"/>
    <w:rsid w:val="00C0725B"/>
    <w:rsid w:val="00C24774"/>
    <w:rsid w:val="00C77CD5"/>
    <w:rsid w:val="00CE120A"/>
    <w:rsid w:val="00D11457"/>
    <w:rsid w:val="00D66403"/>
    <w:rsid w:val="00D765A7"/>
    <w:rsid w:val="00D83BC9"/>
    <w:rsid w:val="00DA6105"/>
    <w:rsid w:val="00E22185"/>
    <w:rsid w:val="00E27E2C"/>
    <w:rsid w:val="00E66DA6"/>
    <w:rsid w:val="00E81656"/>
    <w:rsid w:val="00F546A4"/>
    <w:rsid w:val="00F8446B"/>
    <w:rsid w:val="00FA2B63"/>
    <w:rsid w:val="00FC7D9C"/>
    <w:rsid w:val="00FF1856"/>
    <w:rsid w:val="013A2977"/>
    <w:rsid w:val="016F1967"/>
    <w:rsid w:val="018D594D"/>
    <w:rsid w:val="01E060D6"/>
    <w:rsid w:val="01EF5CB4"/>
    <w:rsid w:val="02252220"/>
    <w:rsid w:val="022B5C5F"/>
    <w:rsid w:val="02420EED"/>
    <w:rsid w:val="0248342E"/>
    <w:rsid w:val="027179A5"/>
    <w:rsid w:val="027B57FD"/>
    <w:rsid w:val="02816979"/>
    <w:rsid w:val="028A58DF"/>
    <w:rsid w:val="02C46CDB"/>
    <w:rsid w:val="031612EF"/>
    <w:rsid w:val="0317687F"/>
    <w:rsid w:val="03461C97"/>
    <w:rsid w:val="0351234F"/>
    <w:rsid w:val="03800A53"/>
    <w:rsid w:val="03B87999"/>
    <w:rsid w:val="03C16FC6"/>
    <w:rsid w:val="03E83881"/>
    <w:rsid w:val="03EC24AB"/>
    <w:rsid w:val="03EE22D3"/>
    <w:rsid w:val="03F052B0"/>
    <w:rsid w:val="03F4328A"/>
    <w:rsid w:val="03FE317D"/>
    <w:rsid w:val="04397441"/>
    <w:rsid w:val="043B1EC4"/>
    <w:rsid w:val="045C0C39"/>
    <w:rsid w:val="04822BF2"/>
    <w:rsid w:val="04B06BF8"/>
    <w:rsid w:val="04D53FD0"/>
    <w:rsid w:val="04E33510"/>
    <w:rsid w:val="04F357F2"/>
    <w:rsid w:val="04F8073A"/>
    <w:rsid w:val="05307D49"/>
    <w:rsid w:val="0553375E"/>
    <w:rsid w:val="057F3C12"/>
    <w:rsid w:val="05877703"/>
    <w:rsid w:val="05E1014E"/>
    <w:rsid w:val="060820D1"/>
    <w:rsid w:val="060918D4"/>
    <w:rsid w:val="06541D67"/>
    <w:rsid w:val="0660287F"/>
    <w:rsid w:val="0670045E"/>
    <w:rsid w:val="068B39B3"/>
    <w:rsid w:val="06913681"/>
    <w:rsid w:val="06932FC8"/>
    <w:rsid w:val="06BF6CB3"/>
    <w:rsid w:val="06D13C27"/>
    <w:rsid w:val="06DD2393"/>
    <w:rsid w:val="06E52577"/>
    <w:rsid w:val="07105FBB"/>
    <w:rsid w:val="07606C41"/>
    <w:rsid w:val="07766AA9"/>
    <w:rsid w:val="07D4774D"/>
    <w:rsid w:val="080D7A60"/>
    <w:rsid w:val="084813E1"/>
    <w:rsid w:val="086B26C6"/>
    <w:rsid w:val="088829CF"/>
    <w:rsid w:val="0896767F"/>
    <w:rsid w:val="08A62B0B"/>
    <w:rsid w:val="08A64EEA"/>
    <w:rsid w:val="08AD1390"/>
    <w:rsid w:val="08C8703B"/>
    <w:rsid w:val="08EE55A3"/>
    <w:rsid w:val="090E5955"/>
    <w:rsid w:val="09210F55"/>
    <w:rsid w:val="0939098F"/>
    <w:rsid w:val="09412DC9"/>
    <w:rsid w:val="09866F0A"/>
    <w:rsid w:val="09C06878"/>
    <w:rsid w:val="09C93C2B"/>
    <w:rsid w:val="09CD4F84"/>
    <w:rsid w:val="09F230DA"/>
    <w:rsid w:val="0A1577A0"/>
    <w:rsid w:val="0A237028"/>
    <w:rsid w:val="0A373EF5"/>
    <w:rsid w:val="0A403A60"/>
    <w:rsid w:val="0A4D18E1"/>
    <w:rsid w:val="0A8D289A"/>
    <w:rsid w:val="0A9272DE"/>
    <w:rsid w:val="0ABB3AB7"/>
    <w:rsid w:val="0AEA6B46"/>
    <w:rsid w:val="0AFF49A5"/>
    <w:rsid w:val="0B3415BD"/>
    <w:rsid w:val="0B4649A4"/>
    <w:rsid w:val="0B5745B9"/>
    <w:rsid w:val="0B5B0360"/>
    <w:rsid w:val="0B6A0603"/>
    <w:rsid w:val="0B75194C"/>
    <w:rsid w:val="0B980F78"/>
    <w:rsid w:val="0C062D05"/>
    <w:rsid w:val="0C0919B3"/>
    <w:rsid w:val="0C3F3A3D"/>
    <w:rsid w:val="0C434A54"/>
    <w:rsid w:val="0C4E04BE"/>
    <w:rsid w:val="0CD0613F"/>
    <w:rsid w:val="0CD22318"/>
    <w:rsid w:val="0CE04B19"/>
    <w:rsid w:val="0D050FF4"/>
    <w:rsid w:val="0D064087"/>
    <w:rsid w:val="0D1E47B4"/>
    <w:rsid w:val="0D2719DB"/>
    <w:rsid w:val="0D6025AE"/>
    <w:rsid w:val="0D6D7A3C"/>
    <w:rsid w:val="0D84763B"/>
    <w:rsid w:val="0DB570C7"/>
    <w:rsid w:val="0DC910CB"/>
    <w:rsid w:val="0DE5711F"/>
    <w:rsid w:val="0E007A8B"/>
    <w:rsid w:val="0E2248DA"/>
    <w:rsid w:val="0E337F0C"/>
    <w:rsid w:val="0E4B794F"/>
    <w:rsid w:val="0E6859DF"/>
    <w:rsid w:val="0E6D72D0"/>
    <w:rsid w:val="0E7609D7"/>
    <w:rsid w:val="0E771A6B"/>
    <w:rsid w:val="0E7A265A"/>
    <w:rsid w:val="0E911EDF"/>
    <w:rsid w:val="0EAC3A23"/>
    <w:rsid w:val="0EF65E01"/>
    <w:rsid w:val="0F134D88"/>
    <w:rsid w:val="0F5A32E1"/>
    <w:rsid w:val="0F614CFF"/>
    <w:rsid w:val="0F781459"/>
    <w:rsid w:val="0F7A4DCF"/>
    <w:rsid w:val="0F7B41A9"/>
    <w:rsid w:val="0F90396B"/>
    <w:rsid w:val="0F995E20"/>
    <w:rsid w:val="103B7533"/>
    <w:rsid w:val="10433961"/>
    <w:rsid w:val="106B622A"/>
    <w:rsid w:val="107D4E9A"/>
    <w:rsid w:val="10984657"/>
    <w:rsid w:val="109C2D78"/>
    <w:rsid w:val="10A20257"/>
    <w:rsid w:val="10A91FE6"/>
    <w:rsid w:val="10D40E81"/>
    <w:rsid w:val="10D84D64"/>
    <w:rsid w:val="10FD0460"/>
    <w:rsid w:val="11214FF8"/>
    <w:rsid w:val="11432AE7"/>
    <w:rsid w:val="116E0391"/>
    <w:rsid w:val="118803D3"/>
    <w:rsid w:val="118C397B"/>
    <w:rsid w:val="118E378F"/>
    <w:rsid w:val="11947152"/>
    <w:rsid w:val="119F1C95"/>
    <w:rsid w:val="11B36B7E"/>
    <w:rsid w:val="11EB6140"/>
    <w:rsid w:val="11F70115"/>
    <w:rsid w:val="11FD5373"/>
    <w:rsid w:val="120A5A9B"/>
    <w:rsid w:val="124858BC"/>
    <w:rsid w:val="125C6955"/>
    <w:rsid w:val="1287083A"/>
    <w:rsid w:val="12AF0B15"/>
    <w:rsid w:val="13443F32"/>
    <w:rsid w:val="13471144"/>
    <w:rsid w:val="13651441"/>
    <w:rsid w:val="13744F43"/>
    <w:rsid w:val="13A9387E"/>
    <w:rsid w:val="13BF0473"/>
    <w:rsid w:val="13C814B1"/>
    <w:rsid w:val="13FD26C8"/>
    <w:rsid w:val="142D27D8"/>
    <w:rsid w:val="145D05FB"/>
    <w:rsid w:val="14813D72"/>
    <w:rsid w:val="14C17C4E"/>
    <w:rsid w:val="14D9011C"/>
    <w:rsid w:val="14F0075A"/>
    <w:rsid w:val="15227F46"/>
    <w:rsid w:val="152F43D7"/>
    <w:rsid w:val="157D5753"/>
    <w:rsid w:val="158A1F70"/>
    <w:rsid w:val="15BF7316"/>
    <w:rsid w:val="15CE1EF5"/>
    <w:rsid w:val="15D04990"/>
    <w:rsid w:val="15D114F2"/>
    <w:rsid w:val="16067648"/>
    <w:rsid w:val="161B2FEF"/>
    <w:rsid w:val="16480D57"/>
    <w:rsid w:val="16485636"/>
    <w:rsid w:val="164E353C"/>
    <w:rsid w:val="165E1D7A"/>
    <w:rsid w:val="16D8481D"/>
    <w:rsid w:val="16DE3086"/>
    <w:rsid w:val="16F430CD"/>
    <w:rsid w:val="17023B0C"/>
    <w:rsid w:val="175123E3"/>
    <w:rsid w:val="176336CF"/>
    <w:rsid w:val="176C6BA7"/>
    <w:rsid w:val="17705379"/>
    <w:rsid w:val="179343B1"/>
    <w:rsid w:val="17C86907"/>
    <w:rsid w:val="17EA4447"/>
    <w:rsid w:val="17F76DDB"/>
    <w:rsid w:val="18053FEC"/>
    <w:rsid w:val="18117DDD"/>
    <w:rsid w:val="18125751"/>
    <w:rsid w:val="18342C6C"/>
    <w:rsid w:val="185C3C77"/>
    <w:rsid w:val="187173EF"/>
    <w:rsid w:val="18A65C41"/>
    <w:rsid w:val="18A97F67"/>
    <w:rsid w:val="18B27B96"/>
    <w:rsid w:val="18CD662A"/>
    <w:rsid w:val="19136F2D"/>
    <w:rsid w:val="19597182"/>
    <w:rsid w:val="19611455"/>
    <w:rsid w:val="196A24FC"/>
    <w:rsid w:val="19C4500F"/>
    <w:rsid w:val="1A082EAD"/>
    <w:rsid w:val="1A1130A5"/>
    <w:rsid w:val="1A223EE3"/>
    <w:rsid w:val="1A4A1BC3"/>
    <w:rsid w:val="1A872D69"/>
    <w:rsid w:val="1A95458A"/>
    <w:rsid w:val="1AA6425D"/>
    <w:rsid w:val="1AD43E85"/>
    <w:rsid w:val="1ADD73DD"/>
    <w:rsid w:val="1B0F7D13"/>
    <w:rsid w:val="1B182B00"/>
    <w:rsid w:val="1B197E0D"/>
    <w:rsid w:val="1B360378"/>
    <w:rsid w:val="1B79784F"/>
    <w:rsid w:val="1B984637"/>
    <w:rsid w:val="1BED328F"/>
    <w:rsid w:val="1C356047"/>
    <w:rsid w:val="1C4D6E65"/>
    <w:rsid w:val="1C56249E"/>
    <w:rsid w:val="1C5A682A"/>
    <w:rsid w:val="1CB04E75"/>
    <w:rsid w:val="1CD53752"/>
    <w:rsid w:val="1CE44DB2"/>
    <w:rsid w:val="1D18140F"/>
    <w:rsid w:val="1D1B67D9"/>
    <w:rsid w:val="1D234582"/>
    <w:rsid w:val="1D25104D"/>
    <w:rsid w:val="1D713F74"/>
    <w:rsid w:val="1D984C85"/>
    <w:rsid w:val="1DDD5987"/>
    <w:rsid w:val="1DDF1A04"/>
    <w:rsid w:val="1E3376B6"/>
    <w:rsid w:val="1E3701A1"/>
    <w:rsid w:val="1E39218D"/>
    <w:rsid w:val="1E8B7148"/>
    <w:rsid w:val="1E941148"/>
    <w:rsid w:val="1E9A71CB"/>
    <w:rsid w:val="1F0910B4"/>
    <w:rsid w:val="1F0D422B"/>
    <w:rsid w:val="1F261635"/>
    <w:rsid w:val="1F490CBC"/>
    <w:rsid w:val="1F684690"/>
    <w:rsid w:val="1F825AC5"/>
    <w:rsid w:val="1F8D09B3"/>
    <w:rsid w:val="1F8F0D9D"/>
    <w:rsid w:val="1F956B05"/>
    <w:rsid w:val="1FBC5900"/>
    <w:rsid w:val="1FEE784C"/>
    <w:rsid w:val="1FF17767"/>
    <w:rsid w:val="20050895"/>
    <w:rsid w:val="20642F89"/>
    <w:rsid w:val="20995B17"/>
    <w:rsid w:val="20B600CD"/>
    <w:rsid w:val="20D41490"/>
    <w:rsid w:val="20ED3EC9"/>
    <w:rsid w:val="21026D4F"/>
    <w:rsid w:val="21781543"/>
    <w:rsid w:val="21D8692F"/>
    <w:rsid w:val="21FE64DB"/>
    <w:rsid w:val="220C374E"/>
    <w:rsid w:val="222119AC"/>
    <w:rsid w:val="222D3CBE"/>
    <w:rsid w:val="22477A13"/>
    <w:rsid w:val="224F21CD"/>
    <w:rsid w:val="22804DD5"/>
    <w:rsid w:val="22861305"/>
    <w:rsid w:val="22872C4C"/>
    <w:rsid w:val="228B65AA"/>
    <w:rsid w:val="229F7350"/>
    <w:rsid w:val="22BB6CB0"/>
    <w:rsid w:val="22D032CA"/>
    <w:rsid w:val="22EA545D"/>
    <w:rsid w:val="23092895"/>
    <w:rsid w:val="230A3BAC"/>
    <w:rsid w:val="237F72A3"/>
    <w:rsid w:val="23964DB8"/>
    <w:rsid w:val="241C1E5F"/>
    <w:rsid w:val="241F5843"/>
    <w:rsid w:val="242B27AD"/>
    <w:rsid w:val="242B7BD7"/>
    <w:rsid w:val="24655D5F"/>
    <w:rsid w:val="24CE075A"/>
    <w:rsid w:val="25022544"/>
    <w:rsid w:val="250264F3"/>
    <w:rsid w:val="250D0E75"/>
    <w:rsid w:val="251E1AEF"/>
    <w:rsid w:val="25245F20"/>
    <w:rsid w:val="254C027F"/>
    <w:rsid w:val="254F1CBF"/>
    <w:rsid w:val="254F5ACA"/>
    <w:rsid w:val="2589434E"/>
    <w:rsid w:val="258E34EA"/>
    <w:rsid w:val="25931481"/>
    <w:rsid w:val="25AE6AA1"/>
    <w:rsid w:val="25EE1F8B"/>
    <w:rsid w:val="260A5170"/>
    <w:rsid w:val="26152174"/>
    <w:rsid w:val="261642A1"/>
    <w:rsid w:val="265B68E2"/>
    <w:rsid w:val="26774DB8"/>
    <w:rsid w:val="26C1561B"/>
    <w:rsid w:val="26D24850"/>
    <w:rsid w:val="27137E90"/>
    <w:rsid w:val="27173455"/>
    <w:rsid w:val="2739793A"/>
    <w:rsid w:val="27535D58"/>
    <w:rsid w:val="276A7FFA"/>
    <w:rsid w:val="276F01BB"/>
    <w:rsid w:val="27797322"/>
    <w:rsid w:val="278F246D"/>
    <w:rsid w:val="27956DA8"/>
    <w:rsid w:val="27A20D47"/>
    <w:rsid w:val="27B90BE1"/>
    <w:rsid w:val="27BF15FA"/>
    <w:rsid w:val="27C62E00"/>
    <w:rsid w:val="28575676"/>
    <w:rsid w:val="2870632B"/>
    <w:rsid w:val="28C133F4"/>
    <w:rsid w:val="28E06436"/>
    <w:rsid w:val="28ED346D"/>
    <w:rsid w:val="28FA048F"/>
    <w:rsid w:val="2913079C"/>
    <w:rsid w:val="291D018E"/>
    <w:rsid w:val="292E1CD6"/>
    <w:rsid w:val="295E7856"/>
    <w:rsid w:val="299C2036"/>
    <w:rsid w:val="299F3B40"/>
    <w:rsid w:val="29AB24A0"/>
    <w:rsid w:val="29B71947"/>
    <w:rsid w:val="29C61AF3"/>
    <w:rsid w:val="29C70C80"/>
    <w:rsid w:val="29E224D4"/>
    <w:rsid w:val="29F6468D"/>
    <w:rsid w:val="2A0F10CF"/>
    <w:rsid w:val="2A3448D6"/>
    <w:rsid w:val="2A3F1963"/>
    <w:rsid w:val="2A4D69D2"/>
    <w:rsid w:val="2A5D35D0"/>
    <w:rsid w:val="2A615810"/>
    <w:rsid w:val="2A7232BD"/>
    <w:rsid w:val="2A8F2FF8"/>
    <w:rsid w:val="2A9314B6"/>
    <w:rsid w:val="2A970E09"/>
    <w:rsid w:val="2AA46672"/>
    <w:rsid w:val="2ADE2F36"/>
    <w:rsid w:val="2B023152"/>
    <w:rsid w:val="2B113CB7"/>
    <w:rsid w:val="2B746A30"/>
    <w:rsid w:val="2B974A03"/>
    <w:rsid w:val="2BA87832"/>
    <w:rsid w:val="2BB5265A"/>
    <w:rsid w:val="2BD5336D"/>
    <w:rsid w:val="2BD70B11"/>
    <w:rsid w:val="2C1A72C7"/>
    <w:rsid w:val="2C247CE9"/>
    <w:rsid w:val="2C2C205A"/>
    <w:rsid w:val="2C2D1A2A"/>
    <w:rsid w:val="2C3A6510"/>
    <w:rsid w:val="2C483DDA"/>
    <w:rsid w:val="2C5D6F1F"/>
    <w:rsid w:val="2C6363D8"/>
    <w:rsid w:val="2C775953"/>
    <w:rsid w:val="2CDB3658"/>
    <w:rsid w:val="2CDD04AE"/>
    <w:rsid w:val="2CEB2AEA"/>
    <w:rsid w:val="2CF77191"/>
    <w:rsid w:val="2D0D7ED8"/>
    <w:rsid w:val="2D292859"/>
    <w:rsid w:val="2D4E799E"/>
    <w:rsid w:val="2D596D4C"/>
    <w:rsid w:val="2D971ACE"/>
    <w:rsid w:val="2DC5743B"/>
    <w:rsid w:val="2DCC5464"/>
    <w:rsid w:val="2E383636"/>
    <w:rsid w:val="2E3D5E01"/>
    <w:rsid w:val="2E6D2340"/>
    <w:rsid w:val="2EA26CC3"/>
    <w:rsid w:val="2EC21D92"/>
    <w:rsid w:val="2EEA6EFE"/>
    <w:rsid w:val="2F122873"/>
    <w:rsid w:val="2F300A30"/>
    <w:rsid w:val="2F410346"/>
    <w:rsid w:val="2F9D7FAB"/>
    <w:rsid w:val="2FA436F3"/>
    <w:rsid w:val="2FD20D99"/>
    <w:rsid w:val="2FF2095B"/>
    <w:rsid w:val="300B0B9B"/>
    <w:rsid w:val="301D1BA7"/>
    <w:rsid w:val="30390CC7"/>
    <w:rsid w:val="30A155B0"/>
    <w:rsid w:val="30A15EF5"/>
    <w:rsid w:val="30AD700A"/>
    <w:rsid w:val="30E622DF"/>
    <w:rsid w:val="312A19DF"/>
    <w:rsid w:val="316C4CA5"/>
    <w:rsid w:val="317D6200"/>
    <w:rsid w:val="31A02075"/>
    <w:rsid w:val="31C02510"/>
    <w:rsid w:val="31CC30FE"/>
    <w:rsid w:val="32293090"/>
    <w:rsid w:val="32445410"/>
    <w:rsid w:val="325674D4"/>
    <w:rsid w:val="32A86740"/>
    <w:rsid w:val="32AF3126"/>
    <w:rsid w:val="32B019B9"/>
    <w:rsid w:val="32BA2F06"/>
    <w:rsid w:val="32D4307C"/>
    <w:rsid w:val="32DC0070"/>
    <w:rsid w:val="32EA22E1"/>
    <w:rsid w:val="33111FE0"/>
    <w:rsid w:val="335034FF"/>
    <w:rsid w:val="33661E30"/>
    <w:rsid w:val="33670638"/>
    <w:rsid w:val="339976C9"/>
    <w:rsid w:val="33EE1F64"/>
    <w:rsid w:val="34050614"/>
    <w:rsid w:val="34355125"/>
    <w:rsid w:val="344B309B"/>
    <w:rsid w:val="3455774D"/>
    <w:rsid w:val="345D4C1C"/>
    <w:rsid w:val="35092F1C"/>
    <w:rsid w:val="353E4138"/>
    <w:rsid w:val="354D1796"/>
    <w:rsid w:val="354F5D8E"/>
    <w:rsid w:val="35730D45"/>
    <w:rsid w:val="359429D7"/>
    <w:rsid w:val="35A43D17"/>
    <w:rsid w:val="35BC39E8"/>
    <w:rsid w:val="35C14758"/>
    <w:rsid w:val="35DE7E95"/>
    <w:rsid w:val="35F664AB"/>
    <w:rsid w:val="35F71C0E"/>
    <w:rsid w:val="363767B9"/>
    <w:rsid w:val="363933DC"/>
    <w:rsid w:val="363C77AA"/>
    <w:rsid w:val="364F6F1F"/>
    <w:rsid w:val="3663590E"/>
    <w:rsid w:val="369F4D1E"/>
    <w:rsid w:val="36B044AB"/>
    <w:rsid w:val="36BF09E7"/>
    <w:rsid w:val="36C176E8"/>
    <w:rsid w:val="36CA113E"/>
    <w:rsid w:val="36DF1985"/>
    <w:rsid w:val="36F4094E"/>
    <w:rsid w:val="372452E0"/>
    <w:rsid w:val="372A03CC"/>
    <w:rsid w:val="374C24BE"/>
    <w:rsid w:val="377C0B5A"/>
    <w:rsid w:val="37A702B5"/>
    <w:rsid w:val="37DC5A1D"/>
    <w:rsid w:val="37E432CF"/>
    <w:rsid w:val="37E62B71"/>
    <w:rsid w:val="37F83F63"/>
    <w:rsid w:val="38153495"/>
    <w:rsid w:val="381E7D6B"/>
    <w:rsid w:val="3827191A"/>
    <w:rsid w:val="38304464"/>
    <w:rsid w:val="38311117"/>
    <w:rsid w:val="3844734E"/>
    <w:rsid w:val="38AA0AC5"/>
    <w:rsid w:val="38C14709"/>
    <w:rsid w:val="38C8777E"/>
    <w:rsid w:val="38D26F50"/>
    <w:rsid w:val="38DD12BF"/>
    <w:rsid w:val="38EC4300"/>
    <w:rsid w:val="39187539"/>
    <w:rsid w:val="392519CC"/>
    <w:rsid w:val="3932736B"/>
    <w:rsid w:val="3934435C"/>
    <w:rsid w:val="394A38EF"/>
    <w:rsid w:val="394C1534"/>
    <w:rsid w:val="399765E2"/>
    <w:rsid w:val="39A03EF3"/>
    <w:rsid w:val="39C65417"/>
    <w:rsid w:val="3A1206CD"/>
    <w:rsid w:val="3A1704CF"/>
    <w:rsid w:val="3A306D4C"/>
    <w:rsid w:val="3A4B07D4"/>
    <w:rsid w:val="3A532CB0"/>
    <w:rsid w:val="3A5C3852"/>
    <w:rsid w:val="3A827744"/>
    <w:rsid w:val="3AB41BED"/>
    <w:rsid w:val="3AB73685"/>
    <w:rsid w:val="3ABC5324"/>
    <w:rsid w:val="3ABF6282"/>
    <w:rsid w:val="3ACC0021"/>
    <w:rsid w:val="3ACE0010"/>
    <w:rsid w:val="3AE43114"/>
    <w:rsid w:val="3B0443F6"/>
    <w:rsid w:val="3B0C741E"/>
    <w:rsid w:val="3B1544C0"/>
    <w:rsid w:val="3B414367"/>
    <w:rsid w:val="3B687D9E"/>
    <w:rsid w:val="3B8D1167"/>
    <w:rsid w:val="3BC622A0"/>
    <w:rsid w:val="3C0D6B33"/>
    <w:rsid w:val="3C130F53"/>
    <w:rsid w:val="3C2A38C2"/>
    <w:rsid w:val="3C303166"/>
    <w:rsid w:val="3C306E75"/>
    <w:rsid w:val="3C6A3830"/>
    <w:rsid w:val="3C6A5A3A"/>
    <w:rsid w:val="3C6C4C5E"/>
    <w:rsid w:val="3C9C47A4"/>
    <w:rsid w:val="3CBE00B7"/>
    <w:rsid w:val="3D553346"/>
    <w:rsid w:val="3D5908CC"/>
    <w:rsid w:val="3D5D2DEF"/>
    <w:rsid w:val="3D88075D"/>
    <w:rsid w:val="3D8C1073"/>
    <w:rsid w:val="3D903515"/>
    <w:rsid w:val="3D951C7F"/>
    <w:rsid w:val="3DA11A70"/>
    <w:rsid w:val="3DAF7695"/>
    <w:rsid w:val="3DC45C75"/>
    <w:rsid w:val="3DEB17D1"/>
    <w:rsid w:val="3DEB5406"/>
    <w:rsid w:val="3E0402A4"/>
    <w:rsid w:val="3E1F68F4"/>
    <w:rsid w:val="3E211751"/>
    <w:rsid w:val="3E400DB0"/>
    <w:rsid w:val="3E505B58"/>
    <w:rsid w:val="3E814E2F"/>
    <w:rsid w:val="3EC62A35"/>
    <w:rsid w:val="3EDA025B"/>
    <w:rsid w:val="3EDF5A60"/>
    <w:rsid w:val="3EF57B75"/>
    <w:rsid w:val="3F0F4477"/>
    <w:rsid w:val="3F2C3EED"/>
    <w:rsid w:val="3F357636"/>
    <w:rsid w:val="3F64318C"/>
    <w:rsid w:val="3F6B10C0"/>
    <w:rsid w:val="3F851A56"/>
    <w:rsid w:val="3F974D17"/>
    <w:rsid w:val="3FA33471"/>
    <w:rsid w:val="3FB72704"/>
    <w:rsid w:val="3FCE4D87"/>
    <w:rsid w:val="3FCE71B4"/>
    <w:rsid w:val="3FFD2D99"/>
    <w:rsid w:val="40167614"/>
    <w:rsid w:val="403801F5"/>
    <w:rsid w:val="403A2826"/>
    <w:rsid w:val="404D7B46"/>
    <w:rsid w:val="404E5F96"/>
    <w:rsid w:val="406A69B1"/>
    <w:rsid w:val="406C15F9"/>
    <w:rsid w:val="40963D0E"/>
    <w:rsid w:val="40CB1F77"/>
    <w:rsid w:val="40DC18A7"/>
    <w:rsid w:val="40E10E17"/>
    <w:rsid w:val="40EA42F1"/>
    <w:rsid w:val="41033B8F"/>
    <w:rsid w:val="411B3F40"/>
    <w:rsid w:val="41363052"/>
    <w:rsid w:val="41510590"/>
    <w:rsid w:val="41883F55"/>
    <w:rsid w:val="418A4062"/>
    <w:rsid w:val="41900A96"/>
    <w:rsid w:val="41BC1898"/>
    <w:rsid w:val="41C21459"/>
    <w:rsid w:val="42096035"/>
    <w:rsid w:val="42115E4E"/>
    <w:rsid w:val="422774D2"/>
    <w:rsid w:val="42400DE7"/>
    <w:rsid w:val="428F4775"/>
    <w:rsid w:val="429C007B"/>
    <w:rsid w:val="42A51926"/>
    <w:rsid w:val="430D7A57"/>
    <w:rsid w:val="43266ADC"/>
    <w:rsid w:val="433C6A29"/>
    <w:rsid w:val="435541BA"/>
    <w:rsid w:val="43677AAD"/>
    <w:rsid w:val="436A1FCE"/>
    <w:rsid w:val="436C7146"/>
    <w:rsid w:val="436D6D7F"/>
    <w:rsid w:val="437327FB"/>
    <w:rsid w:val="437B726D"/>
    <w:rsid w:val="43887879"/>
    <w:rsid w:val="43AD0FC4"/>
    <w:rsid w:val="43CD62C7"/>
    <w:rsid w:val="43D8263E"/>
    <w:rsid w:val="44381EC2"/>
    <w:rsid w:val="444B28F1"/>
    <w:rsid w:val="4457447F"/>
    <w:rsid w:val="44B24081"/>
    <w:rsid w:val="44D36C58"/>
    <w:rsid w:val="44E05F1D"/>
    <w:rsid w:val="44E07CBA"/>
    <w:rsid w:val="45002ED2"/>
    <w:rsid w:val="452B79F9"/>
    <w:rsid w:val="453D02EA"/>
    <w:rsid w:val="457572DE"/>
    <w:rsid w:val="458B147F"/>
    <w:rsid w:val="45A32E62"/>
    <w:rsid w:val="45AA56EA"/>
    <w:rsid w:val="45D22F65"/>
    <w:rsid w:val="461A737B"/>
    <w:rsid w:val="465A6A99"/>
    <w:rsid w:val="46CA449F"/>
    <w:rsid w:val="46D40BDE"/>
    <w:rsid w:val="46D928EC"/>
    <w:rsid w:val="46E0595D"/>
    <w:rsid w:val="46FB1B64"/>
    <w:rsid w:val="47075784"/>
    <w:rsid w:val="471E0092"/>
    <w:rsid w:val="472A0A36"/>
    <w:rsid w:val="476A2D2C"/>
    <w:rsid w:val="47735A8F"/>
    <w:rsid w:val="47A11A0F"/>
    <w:rsid w:val="47A2414F"/>
    <w:rsid w:val="47ED60E3"/>
    <w:rsid w:val="47F20A1B"/>
    <w:rsid w:val="48192757"/>
    <w:rsid w:val="48393154"/>
    <w:rsid w:val="48505864"/>
    <w:rsid w:val="48587ACB"/>
    <w:rsid w:val="487A448D"/>
    <w:rsid w:val="488A421B"/>
    <w:rsid w:val="48B13776"/>
    <w:rsid w:val="49116237"/>
    <w:rsid w:val="49320226"/>
    <w:rsid w:val="49442A68"/>
    <w:rsid w:val="495368B8"/>
    <w:rsid w:val="495473AA"/>
    <w:rsid w:val="49556016"/>
    <w:rsid w:val="49E22AAA"/>
    <w:rsid w:val="49E60E9E"/>
    <w:rsid w:val="49F06E4C"/>
    <w:rsid w:val="49FC6B93"/>
    <w:rsid w:val="4A136F9D"/>
    <w:rsid w:val="4A4337EE"/>
    <w:rsid w:val="4A5075C4"/>
    <w:rsid w:val="4A607236"/>
    <w:rsid w:val="4A735463"/>
    <w:rsid w:val="4AA90987"/>
    <w:rsid w:val="4AB92C7F"/>
    <w:rsid w:val="4AC116A7"/>
    <w:rsid w:val="4AE97AF7"/>
    <w:rsid w:val="4AF576DF"/>
    <w:rsid w:val="4AF8184F"/>
    <w:rsid w:val="4B6B5747"/>
    <w:rsid w:val="4B702599"/>
    <w:rsid w:val="4BC622D5"/>
    <w:rsid w:val="4BD97001"/>
    <w:rsid w:val="4BDB0D34"/>
    <w:rsid w:val="4BF72A7E"/>
    <w:rsid w:val="4BFF5E5A"/>
    <w:rsid w:val="4C0435FB"/>
    <w:rsid w:val="4C0F6BD8"/>
    <w:rsid w:val="4C1B2804"/>
    <w:rsid w:val="4C53431B"/>
    <w:rsid w:val="4C5C4CD5"/>
    <w:rsid w:val="4CE652A3"/>
    <w:rsid w:val="4CFB5D1B"/>
    <w:rsid w:val="4D0068CF"/>
    <w:rsid w:val="4D070EC0"/>
    <w:rsid w:val="4D557C7C"/>
    <w:rsid w:val="4D586D89"/>
    <w:rsid w:val="4D902B8C"/>
    <w:rsid w:val="4E0D4401"/>
    <w:rsid w:val="4E312188"/>
    <w:rsid w:val="4EDD4F13"/>
    <w:rsid w:val="4EE43E8D"/>
    <w:rsid w:val="4F27159A"/>
    <w:rsid w:val="4F2B14A6"/>
    <w:rsid w:val="4F354968"/>
    <w:rsid w:val="4F8A3E06"/>
    <w:rsid w:val="4F923694"/>
    <w:rsid w:val="4FB41D53"/>
    <w:rsid w:val="4FF00E3A"/>
    <w:rsid w:val="4FFB5D80"/>
    <w:rsid w:val="500E1BF6"/>
    <w:rsid w:val="501A2860"/>
    <w:rsid w:val="501E04A7"/>
    <w:rsid w:val="50AA6BC1"/>
    <w:rsid w:val="50B50918"/>
    <w:rsid w:val="50BE2029"/>
    <w:rsid w:val="51036C96"/>
    <w:rsid w:val="51294F94"/>
    <w:rsid w:val="51296389"/>
    <w:rsid w:val="51542145"/>
    <w:rsid w:val="51612F11"/>
    <w:rsid w:val="519B5AEC"/>
    <w:rsid w:val="51EA3589"/>
    <w:rsid w:val="51F13546"/>
    <w:rsid w:val="51FB3907"/>
    <w:rsid w:val="52004631"/>
    <w:rsid w:val="52194454"/>
    <w:rsid w:val="522D3230"/>
    <w:rsid w:val="52407C94"/>
    <w:rsid w:val="52447664"/>
    <w:rsid w:val="5280533E"/>
    <w:rsid w:val="52B376E8"/>
    <w:rsid w:val="52D75C1A"/>
    <w:rsid w:val="52E13812"/>
    <w:rsid w:val="52EA3D53"/>
    <w:rsid w:val="53394D42"/>
    <w:rsid w:val="53415399"/>
    <w:rsid w:val="535060D1"/>
    <w:rsid w:val="53940E23"/>
    <w:rsid w:val="539473D6"/>
    <w:rsid w:val="53DE42EE"/>
    <w:rsid w:val="53DF43EA"/>
    <w:rsid w:val="53E25807"/>
    <w:rsid w:val="53FD259B"/>
    <w:rsid w:val="542B3890"/>
    <w:rsid w:val="545B4BD4"/>
    <w:rsid w:val="546B3B2C"/>
    <w:rsid w:val="54890944"/>
    <w:rsid w:val="54AD586A"/>
    <w:rsid w:val="54BB0CDF"/>
    <w:rsid w:val="54E16BD5"/>
    <w:rsid w:val="552430ED"/>
    <w:rsid w:val="55295069"/>
    <w:rsid w:val="55532C26"/>
    <w:rsid w:val="55702854"/>
    <w:rsid w:val="558D7FD6"/>
    <w:rsid w:val="55BB2F0F"/>
    <w:rsid w:val="55FC0F40"/>
    <w:rsid w:val="561F4693"/>
    <w:rsid w:val="56200F85"/>
    <w:rsid w:val="563A1915"/>
    <w:rsid w:val="564F389F"/>
    <w:rsid w:val="567131F7"/>
    <w:rsid w:val="56985C0E"/>
    <w:rsid w:val="569F06CF"/>
    <w:rsid w:val="569F5949"/>
    <w:rsid w:val="56B839E8"/>
    <w:rsid w:val="56C21584"/>
    <w:rsid w:val="56C609A9"/>
    <w:rsid w:val="57051160"/>
    <w:rsid w:val="573B6805"/>
    <w:rsid w:val="57782CA1"/>
    <w:rsid w:val="578225DF"/>
    <w:rsid w:val="578233E6"/>
    <w:rsid w:val="578C0355"/>
    <w:rsid w:val="57985D0B"/>
    <w:rsid w:val="57C112A4"/>
    <w:rsid w:val="57C850E8"/>
    <w:rsid w:val="582B6ABB"/>
    <w:rsid w:val="582D0A18"/>
    <w:rsid w:val="58373AEE"/>
    <w:rsid w:val="5852394A"/>
    <w:rsid w:val="586943D8"/>
    <w:rsid w:val="58896675"/>
    <w:rsid w:val="589569D7"/>
    <w:rsid w:val="58A44CEE"/>
    <w:rsid w:val="58C512A6"/>
    <w:rsid w:val="58D340D5"/>
    <w:rsid w:val="58DC5C32"/>
    <w:rsid w:val="58F80E6F"/>
    <w:rsid w:val="58FE200F"/>
    <w:rsid w:val="59213B85"/>
    <w:rsid w:val="5932203F"/>
    <w:rsid w:val="594144BC"/>
    <w:rsid w:val="5947307C"/>
    <w:rsid w:val="5963032A"/>
    <w:rsid w:val="59643523"/>
    <w:rsid w:val="598334DF"/>
    <w:rsid w:val="59C12B6C"/>
    <w:rsid w:val="59F324FB"/>
    <w:rsid w:val="5A650407"/>
    <w:rsid w:val="5A6F2E4F"/>
    <w:rsid w:val="5A8D5699"/>
    <w:rsid w:val="5A964289"/>
    <w:rsid w:val="5A96690F"/>
    <w:rsid w:val="5ACE58AF"/>
    <w:rsid w:val="5AF71A4D"/>
    <w:rsid w:val="5B21201C"/>
    <w:rsid w:val="5B4717F9"/>
    <w:rsid w:val="5B637D41"/>
    <w:rsid w:val="5B9103B9"/>
    <w:rsid w:val="5BA02CB3"/>
    <w:rsid w:val="5BB0109C"/>
    <w:rsid w:val="5BC373AC"/>
    <w:rsid w:val="5BE51018"/>
    <w:rsid w:val="5C0B67F9"/>
    <w:rsid w:val="5C306F47"/>
    <w:rsid w:val="5C6F3EAE"/>
    <w:rsid w:val="5C73045B"/>
    <w:rsid w:val="5D171B51"/>
    <w:rsid w:val="5D1B62B1"/>
    <w:rsid w:val="5D321509"/>
    <w:rsid w:val="5D5609DB"/>
    <w:rsid w:val="5D9B34C0"/>
    <w:rsid w:val="5DBA56C3"/>
    <w:rsid w:val="5DCB73D9"/>
    <w:rsid w:val="5DE73523"/>
    <w:rsid w:val="5E076966"/>
    <w:rsid w:val="5E1645EB"/>
    <w:rsid w:val="5E81176C"/>
    <w:rsid w:val="5EB424DB"/>
    <w:rsid w:val="5EBA206E"/>
    <w:rsid w:val="5ECE6C3B"/>
    <w:rsid w:val="5EDC7ADF"/>
    <w:rsid w:val="5EF055E5"/>
    <w:rsid w:val="5F256E3A"/>
    <w:rsid w:val="5F2B6361"/>
    <w:rsid w:val="5F5F1DC6"/>
    <w:rsid w:val="5F7266BC"/>
    <w:rsid w:val="5F813FC6"/>
    <w:rsid w:val="5FF41DB6"/>
    <w:rsid w:val="600F5DE4"/>
    <w:rsid w:val="60233376"/>
    <w:rsid w:val="60292DD3"/>
    <w:rsid w:val="60334061"/>
    <w:rsid w:val="606B3363"/>
    <w:rsid w:val="60A170B4"/>
    <w:rsid w:val="60A31D74"/>
    <w:rsid w:val="60A756B7"/>
    <w:rsid w:val="60AC30BC"/>
    <w:rsid w:val="60B64959"/>
    <w:rsid w:val="60C00041"/>
    <w:rsid w:val="60EF2E5D"/>
    <w:rsid w:val="60F30E5F"/>
    <w:rsid w:val="60F36FDD"/>
    <w:rsid w:val="60FB1AF7"/>
    <w:rsid w:val="60FC2075"/>
    <w:rsid w:val="61053BD5"/>
    <w:rsid w:val="610A2814"/>
    <w:rsid w:val="61686021"/>
    <w:rsid w:val="61997860"/>
    <w:rsid w:val="61D449C2"/>
    <w:rsid w:val="62203208"/>
    <w:rsid w:val="62211BFE"/>
    <w:rsid w:val="62480B39"/>
    <w:rsid w:val="627E0A11"/>
    <w:rsid w:val="628E2E00"/>
    <w:rsid w:val="62CF61BF"/>
    <w:rsid w:val="62DA3C62"/>
    <w:rsid w:val="62FF478C"/>
    <w:rsid w:val="63181AC3"/>
    <w:rsid w:val="6348349E"/>
    <w:rsid w:val="63833F90"/>
    <w:rsid w:val="63B5213D"/>
    <w:rsid w:val="63B872C4"/>
    <w:rsid w:val="63DC0395"/>
    <w:rsid w:val="63DF7DF1"/>
    <w:rsid w:val="63F17E05"/>
    <w:rsid w:val="63F60CFC"/>
    <w:rsid w:val="64092682"/>
    <w:rsid w:val="640C2212"/>
    <w:rsid w:val="64464AF5"/>
    <w:rsid w:val="64491D17"/>
    <w:rsid w:val="646731C3"/>
    <w:rsid w:val="64680E3F"/>
    <w:rsid w:val="64681413"/>
    <w:rsid w:val="649063EE"/>
    <w:rsid w:val="64FA0AF6"/>
    <w:rsid w:val="65537C38"/>
    <w:rsid w:val="65943FB1"/>
    <w:rsid w:val="65983873"/>
    <w:rsid w:val="65991E59"/>
    <w:rsid w:val="659B7B2B"/>
    <w:rsid w:val="65B92B6B"/>
    <w:rsid w:val="65D6179A"/>
    <w:rsid w:val="65E5592D"/>
    <w:rsid w:val="65EB7DF6"/>
    <w:rsid w:val="660640A1"/>
    <w:rsid w:val="66151EBF"/>
    <w:rsid w:val="661C6C6F"/>
    <w:rsid w:val="665112EB"/>
    <w:rsid w:val="66512A26"/>
    <w:rsid w:val="66536CA0"/>
    <w:rsid w:val="667557CC"/>
    <w:rsid w:val="667F3B8F"/>
    <w:rsid w:val="668C0A90"/>
    <w:rsid w:val="66977620"/>
    <w:rsid w:val="669B7EF3"/>
    <w:rsid w:val="66A11B86"/>
    <w:rsid w:val="66CD2584"/>
    <w:rsid w:val="66E165FA"/>
    <w:rsid w:val="66E917F7"/>
    <w:rsid w:val="66F12B7D"/>
    <w:rsid w:val="66FA3C67"/>
    <w:rsid w:val="66FB558E"/>
    <w:rsid w:val="66FD7A17"/>
    <w:rsid w:val="670331E8"/>
    <w:rsid w:val="67112CEE"/>
    <w:rsid w:val="67232193"/>
    <w:rsid w:val="675D2898"/>
    <w:rsid w:val="678F7071"/>
    <w:rsid w:val="67C13913"/>
    <w:rsid w:val="67C91365"/>
    <w:rsid w:val="67CF4274"/>
    <w:rsid w:val="680667FF"/>
    <w:rsid w:val="68193ED0"/>
    <w:rsid w:val="684A6E8E"/>
    <w:rsid w:val="687747EF"/>
    <w:rsid w:val="68776CE4"/>
    <w:rsid w:val="68873EEC"/>
    <w:rsid w:val="68C431CC"/>
    <w:rsid w:val="68CB038F"/>
    <w:rsid w:val="68EC7652"/>
    <w:rsid w:val="69017BCC"/>
    <w:rsid w:val="69384843"/>
    <w:rsid w:val="694B3DA8"/>
    <w:rsid w:val="69934624"/>
    <w:rsid w:val="69A520DD"/>
    <w:rsid w:val="69E51A51"/>
    <w:rsid w:val="69EF2D0A"/>
    <w:rsid w:val="69F57BFD"/>
    <w:rsid w:val="6A0F78AB"/>
    <w:rsid w:val="6A261F04"/>
    <w:rsid w:val="6A2B3D14"/>
    <w:rsid w:val="6A2B547A"/>
    <w:rsid w:val="6A562335"/>
    <w:rsid w:val="6ACE59E0"/>
    <w:rsid w:val="6B0E2C13"/>
    <w:rsid w:val="6B0F2CB7"/>
    <w:rsid w:val="6B6E09E5"/>
    <w:rsid w:val="6B8D2BEA"/>
    <w:rsid w:val="6BB82410"/>
    <w:rsid w:val="6BC81FDD"/>
    <w:rsid w:val="6BE96503"/>
    <w:rsid w:val="6BEC394D"/>
    <w:rsid w:val="6C340A98"/>
    <w:rsid w:val="6C35416F"/>
    <w:rsid w:val="6C356E66"/>
    <w:rsid w:val="6C3655B7"/>
    <w:rsid w:val="6C69114B"/>
    <w:rsid w:val="6C700FB4"/>
    <w:rsid w:val="6CB1155C"/>
    <w:rsid w:val="6CC14090"/>
    <w:rsid w:val="6CDB62AC"/>
    <w:rsid w:val="6D107124"/>
    <w:rsid w:val="6D3922A7"/>
    <w:rsid w:val="6D422187"/>
    <w:rsid w:val="6D436C82"/>
    <w:rsid w:val="6D627DF1"/>
    <w:rsid w:val="6D871EB0"/>
    <w:rsid w:val="6D95612D"/>
    <w:rsid w:val="6DC31593"/>
    <w:rsid w:val="6DC41966"/>
    <w:rsid w:val="6E324B04"/>
    <w:rsid w:val="6E335878"/>
    <w:rsid w:val="6E61624E"/>
    <w:rsid w:val="6E8840F7"/>
    <w:rsid w:val="6EB64E25"/>
    <w:rsid w:val="6F156822"/>
    <w:rsid w:val="6F35467C"/>
    <w:rsid w:val="6F81047B"/>
    <w:rsid w:val="6FB00F5C"/>
    <w:rsid w:val="6FC86E33"/>
    <w:rsid w:val="70861E81"/>
    <w:rsid w:val="70A461A2"/>
    <w:rsid w:val="70AB4480"/>
    <w:rsid w:val="70C31D88"/>
    <w:rsid w:val="70E3698D"/>
    <w:rsid w:val="70F61575"/>
    <w:rsid w:val="713A5B56"/>
    <w:rsid w:val="71421EFA"/>
    <w:rsid w:val="7171427B"/>
    <w:rsid w:val="718862B2"/>
    <w:rsid w:val="71B23A3B"/>
    <w:rsid w:val="71B67ACC"/>
    <w:rsid w:val="71BD16D1"/>
    <w:rsid w:val="71FF2868"/>
    <w:rsid w:val="727C610F"/>
    <w:rsid w:val="7290768C"/>
    <w:rsid w:val="72935411"/>
    <w:rsid w:val="72A164E9"/>
    <w:rsid w:val="72B24A73"/>
    <w:rsid w:val="72CC2500"/>
    <w:rsid w:val="733028EF"/>
    <w:rsid w:val="73315244"/>
    <w:rsid w:val="734304DC"/>
    <w:rsid w:val="737B1777"/>
    <w:rsid w:val="73A20DB1"/>
    <w:rsid w:val="73AC5741"/>
    <w:rsid w:val="73B737A3"/>
    <w:rsid w:val="73D25D6D"/>
    <w:rsid w:val="73D9795D"/>
    <w:rsid w:val="73EB7651"/>
    <w:rsid w:val="74347E29"/>
    <w:rsid w:val="744E3E59"/>
    <w:rsid w:val="74541D78"/>
    <w:rsid w:val="74962C92"/>
    <w:rsid w:val="74B57E01"/>
    <w:rsid w:val="74B7003C"/>
    <w:rsid w:val="74E3254F"/>
    <w:rsid w:val="74EA6126"/>
    <w:rsid w:val="752D7C29"/>
    <w:rsid w:val="752F6732"/>
    <w:rsid w:val="75325E31"/>
    <w:rsid w:val="754604FB"/>
    <w:rsid w:val="757A0073"/>
    <w:rsid w:val="757D0BA2"/>
    <w:rsid w:val="75C0139B"/>
    <w:rsid w:val="75C164D4"/>
    <w:rsid w:val="75C6669C"/>
    <w:rsid w:val="75EB0D08"/>
    <w:rsid w:val="75FC11BB"/>
    <w:rsid w:val="75FD16C9"/>
    <w:rsid w:val="76195F1F"/>
    <w:rsid w:val="764E0101"/>
    <w:rsid w:val="766925C6"/>
    <w:rsid w:val="76A64949"/>
    <w:rsid w:val="76AB2B53"/>
    <w:rsid w:val="76B67884"/>
    <w:rsid w:val="76FE4ACD"/>
    <w:rsid w:val="770C1C18"/>
    <w:rsid w:val="77193A6F"/>
    <w:rsid w:val="77660E74"/>
    <w:rsid w:val="77667E20"/>
    <w:rsid w:val="777D632F"/>
    <w:rsid w:val="77A55790"/>
    <w:rsid w:val="77A57AC3"/>
    <w:rsid w:val="77DF7F00"/>
    <w:rsid w:val="77F45E67"/>
    <w:rsid w:val="781030F2"/>
    <w:rsid w:val="78175298"/>
    <w:rsid w:val="78531566"/>
    <w:rsid w:val="787255D0"/>
    <w:rsid w:val="787C3C40"/>
    <w:rsid w:val="78884451"/>
    <w:rsid w:val="78957D8F"/>
    <w:rsid w:val="78B52BBB"/>
    <w:rsid w:val="78E3697F"/>
    <w:rsid w:val="78EE1847"/>
    <w:rsid w:val="790C339F"/>
    <w:rsid w:val="7922766B"/>
    <w:rsid w:val="79250DC9"/>
    <w:rsid w:val="792B1F02"/>
    <w:rsid w:val="79A30A95"/>
    <w:rsid w:val="79B042CD"/>
    <w:rsid w:val="79DE5597"/>
    <w:rsid w:val="79E06B43"/>
    <w:rsid w:val="7A0D5F8B"/>
    <w:rsid w:val="7A4D35D3"/>
    <w:rsid w:val="7ACB29DA"/>
    <w:rsid w:val="7AD20192"/>
    <w:rsid w:val="7AD33E39"/>
    <w:rsid w:val="7AE21622"/>
    <w:rsid w:val="7B2D7958"/>
    <w:rsid w:val="7B3479FE"/>
    <w:rsid w:val="7B5328E8"/>
    <w:rsid w:val="7B562DAA"/>
    <w:rsid w:val="7B613C52"/>
    <w:rsid w:val="7B7F7FA5"/>
    <w:rsid w:val="7B8F3B34"/>
    <w:rsid w:val="7B9033EF"/>
    <w:rsid w:val="7BB36E76"/>
    <w:rsid w:val="7BD73638"/>
    <w:rsid w:val="7BDE5ABE"/>
    <w:rsid w:val="7BE57AA3"/>
    <w:rsid w:val="7C2E25E3"/>
    <w:rsid w:val="7C6D47A6"/>
    <w:rsid w:val="7C732492"/>
    <w:rsid w:val="7C746F4E"/>
    <w:rsid w:val="7C861028"/>
    <w:rsid w:val="7C9E3240"/>
    <w:rsid w:val="7CA820AD"/>
    <w:rsid w:val="7CC77389"/>
    <w:rsid w:val="7CCE65CB"/>
    <w:rsid w:val="7CE27B34"/>
    <w:rsid w:val="7D045CEB"/>
    <w:rsid w:val="7D59288B"/>
    <w:rsid w:val="7D594E51"/>
    <w:rsid w:val="7D6D132B"/>
    <w:rsid w:val="7D8F70D4"/>
    <w:rsid w:val="7D907B4B"/>
    <w:rsid w:val="7D912EF4"/>
    <w:rsid w:val="7D9A0C20"/>
    <w:rsid w:val="7DF11074"/>
    <w:rsid w:val="7DF24112"/>
    <w:rsid w:val="7DF624F0"/>
    <w:rsid w:val="7DFA0A6F"/>
    <w:rsid w:val="7E146188"/>
    <w:rsid w:val="7E8E4933"/>
    <w:rsid w:val="7EAC5E13"/>
    <w:rsid w:val="7EC3741B"/>
    <w:rsid w:val="7ED737D2"/>
    <w:rsid w:val="7EF14768"/>
    <w:rsid w:val="7F1E5D6A"/>
    <w:rsid w:val="7F4C7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100" w:beforeAutospacing="1" w:after="100" w:afterAutospacing="1"/>
      <w:jc w:val="left"/>
    </w:pPr>
    <w:rPr>
      <w:rFonts w:cs="Times New Roman"/>
      <w:kern w:val="0"/>
      <w:sz w:val="24"/>
    </w:rPr>
  </w:style>
  <w:style w:type="paragraph" w:customStyle="1" w:styleId="7">
    <w:name w:val="reader-word-layer reader-word-s1-4"/>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781</Words>
  <Characters>4455</Characters>
  <Lines>37</Lines>
  <Paragraphs>10</Paragraphs>
  <TotalTime>21</TotalTime>
  <ScaleCrop>false</ScaleCrop>
  <LinksUpToDate>false</LinksUpToDate>
  <CharactersWithSpaces>5226</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2020-07-22T02:39:00Z</dcterms:created>
  <dc:creator>lenovo</dc:creator>
  <cp:lastModifiedBy>赵虹</cp:lastModifiedBy>
  <cp:lastPrinted>2020-07-30T02:16:00Z</cp:lastPrinted>
  <dcterms:modified xsi:type="dcterms:W3CDTF">2020-07-30T06:59:17Z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