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陕西省气象灾害防御条例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（2010年9月29日陕西省第十一届人民代表大会常务委员会第十八次会议通过　2024年7月25日陕西省第十四届人民代表大会常务委员会第十一次会议修订）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预防措施和设施保护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监测、预报和预警</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应急处置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气象灾害防御，避免、减轻气象灾害造成的损失，保障人民生命财产安全，改善和保护生态环境，促进高质量发展，根据《中华人民共和国气象法》、国务院《气象灾害防御条例》等法律、行政法规，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本条例适用于本省行政区域内的气象灾害防御活动。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本条例所称气象灾害，是指暴雨（雪）、寒潮、大风、沙尘暴、低温、高温、干旱、雷电、冰雹、霜冻、冰冻、连阴雨、冻雨、大雾、霾等所造成的灾害。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水旱灾害、地质灾害、森林草原火灾等因气象因素引发的衍生、次生灾害的防御工作，适用有关法律、行政法规的规定。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气象灾害防御工作应当坚持人民至上、生命至上，坚持以防为主、科学防御、防灾抗灾救灾相结合，实行党委领导、政府主导、分级负责、部门联动、区域协同、社会参与的工作机制。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气象灾害防御工作的组织、领导和协调，健全以气象灾害预警为先导的应急响应等联动机制，将气象灾害防御工作纳入本级国民经济和社会发展规划以及目标责任考核体系，所需经费纳入本级财政预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县级以上气象主管机构负责本行政区域内灾害性天气的监测、预报、预警，以及人工影响天气、雷电灾害防御、气候可行性论证、气候影响评价、气象灾害风险评估的组织管理等气象灾害防御工作。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未设立气象主管机构的县（市、区）人民政府、乡（镇）人民政府、街道办事处应当明确有关部门、机构或者人员负责开展气象灾害防御知识宣传、信息传递、应急演练、应急联络、灾害报告和灾情调查等工作。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发展改革、应急管理、水利、公安、民政、自然资源、生态环境、农业农村、住房城乡建设、交通运输、文化和旅游、卫生健康、教育、科技、工业和信息化、财政、林业、广播电视、文物、通信管理、邮政等部门和相关单位应当加强信息共享和联动，按照各自职责做好气象灾害防御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乡（镇）人民政府、街道办事处应当采取多种形式，组织开展气象灾害防御法律法规宣传教育，普及气象灾害防御知识，定期组织开展应急管理培训和演练，增强气象灾害防御意识，提高防灾避险、自救互救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学校应当将气象灾害防御知识纳入有关课程和课外教育内容，开展气象灾害防御知识教育和应急演练活动，增强师生的气象灾害防范意识和自救互救能力。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报刊、广播、电视、互联网等媒体应当加强气象灾害防御知识的公益宣传。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村民委员会、居民委员会应当协助当地人民政府做好气象灾害防御知识宣传、应急演练、人员转移、自救互救等相关工作。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单位和个人应当配合并参与气象灾害防御活动，提高科学防灾避险和自救互救能力。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鼓励志愿者依法参与气象灾害防御知识宣传、应急演练和救援等气象灾害防御活动。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气象科学技术纳入本地区科技发展规划，鼓励支持气象灾害监测、预报、预警和防御的科学研究、技术创新、技术推广，推动人工智能、大数据等数智化建设与气象深度融合，提升气象灾害防御监测、预报、服务能力和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县级以上人民政府对在气象灾害防御工作中做出突出贡献的单位或者个人，应当按照国家和本省有关规定给予表彰和奖励。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预防措施和设施保护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组织气象主管机构和有关部门，每五年至少开展一次气象灾害普查，及时更新气象灾害基础数据库，按照气象灾害的种类进行气象灾害风险评估，并根据气象灾害分布情况和气象灾害风险评估结果，划定气象灾害风险区域，依法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县级以上人民政府应当组织有关部门，根据上一级人民政府的气象灾害防御规划，结合本地气象灾害特点和气象灾害风险评估结果，编制本行政区域的气象灾害防御规划，并将相关内容纳入国土空间规划。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气象灾害防御规划应当包括气象灾害发生发展规律和现状、防御原则和目标、易发区和易发时段、防御设施建设和管理以及防御措施等内容。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县级以上人民政府应当根据气象灾害防御规划，组织气象主管机构和有关部门制定本行政区域的气象灾害应急预案，报上一级人民政府和有关部门备案。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气象主管机构、有关部门应当根据本级人民政府的气象灾害防御规划和气象灾害应急预案，制定本部门气象灾害应急预案，并报上一级主管部门和本级人民政府备案。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易受气象灾害影响的行业部门和单位，应当根据实际情况制定相应的气象灾害应急预案。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气象灾害应急预案应当包括应急组织指挥体系与职责、应急准备、预防与预警机制、应急处置措施、保障措施和恢复重建措施等内容。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县级以上人民政府组建的综合性应急救援队伍，以及县级以上人民政府有关部门的专业应急救援队伍，承担气象等灾害的抢险救援工作。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鼓励社会应急救援力量有序参与气象灾害抢险救援工作。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下列单位可以确定为气象灾害防御重点单位：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（一）学校、医院、大型商场、体育场馆、火车站、客运车站、地铁站、客运码头、民用机场、旅游景区等人员密集场所的单位或者运行管理单位；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（二）易燃易爆物品、危险化学品、放射性物品等危险物品的生产、经营、运输、储存、使用单位；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（三）重大基础设施、大型工程、公共工程等工程的建设单位；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（四）公路（含高速公路）、铁路、水路、城市公共交通、航空等运行、管理单位；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（五）电力、燃气、供水、通信、广电等对国计民生有重大影响的企业事业单位；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（六）全国和省级重点文物保护单位以及博物馆、版本馆、档案馆，古树名木责任单位；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（七）大型生产、制造或者劳动密集型企业；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（八）其他受气象灾害影响可能造成较大人员伤亡、经济损失或者发生较严重安全事故的单位。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气象灾害防御重点单位应当履行下列职责：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（一）制定、完善本单位气象灾害应急预案，组织开展气象灾害防御培训，并定期组织应急演练和隐患排查；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（二）确定气象灾害防御重点部位，配备气象灾害防御设施设备和应急物资，设置安全警示标志；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（三）定期巡查气象灾害防御重点部位，建立气象灾害防御档案；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（四）配备必要的救援装备，并根据需要组建应急救援队伍；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级以上气象主管机构应当会同应急管理、水利、自然资源、生态环境、农业农村、住房城乡建设、交通运输、文化和旅游、卫生健康、教育、工业和信息化、文物、林业、通信管理等部门根据地理位置、气候背景、工作特性等，将本行政区域内可能遭受气象灾害较大影响的单位列入气象灾害防御重点单位目录，报本级人民政府审定后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前款所列部门在各自职责范围内应当加强对气象灾害防御重点单位的监督检查，督促开展气象灾害隐患排查、整治和应急演练等活动。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省气象主管机构根据本省气象灾害的特点和分布情况，统筹全省气象技术装备的配置，保障供给。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县级以上气象主管机构应当建立气象通信和数据传输通道，确保应急专用信道畅通。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各级人民政府应当将气象灾害预防、监测和信息传播等防御设施的保护范围依法纳入国土空间规划。任何单位、个人不得侵占、破坏或者擅自移动气象灾害防御设施。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气象灾害防御设施因不可抗力遭受破坏时，该设施的管理机构应当即时修复，确保设施正常运行。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各级人民政府、有关部门和单位应当根据本地气象灾害的特点和气象灾害风险评估结果，有针对性地组织修建水利抗旱工程、防洪设施、应急避难场所，疏通河道和城市排水管网等，采取巡查检查、交通疏导、积雨雪清除等措施，保证恶劣天气条件下水、电、气、暖和交通道路、通信线路的安全畅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县级以上人民政府应当根据当地气象灾害特点和气象灾害风险评估结果，加强基础设施抗灾设防能力建设。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有关部门在制定基础设施工程建设标准时，应当充分考虑气象灾害的影响。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各级人民政府应当依法履行防雷监管职责，落实雷电灾害防御责任。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象主管机构依法对由其设计审核和竣工验收后投入使用的雷电防护装置实施安全监管；住房城乡建设、水利、交通运输和电力、通信等有关部门、单位按照国家规定对本领域投入使用的雷电防护装置实施安全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安装雷电防护装置的单位或者个人应当做好雷电防护装置的日常维护工作，并委托有相关资质的雷电防护装置检测单位进行定期检测；有物业服务人的，物业服务人应当按照物业合同的约定对物业服务区域内的雷电防护装置进行维护管理和委托检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县级以上人民政府应当健全人工影响天气工作机构、作业体系和应急作业机制，根据需要适时组织实施人工影响天气作业，落实安全责任，预防和减轻气象灾害。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在重大建设工程、重大区域性经济开发项目和大型太阳能、风能等气候资源开发利用项目以及国土空间规划编制中，应当统筹考虑气候可行性和气象灾害的风险性，做好气候可行性论证，避免、减轻气象灾害的影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鼓励公民、法人和其他组织通过购买保险等方式减少气象灾害造成的损失，鼓励保险机构提供天气指数保险、巨灾保险等产品和服务。</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监测、预报和预警</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统筹协调、科学规划、合理布局气象监测网络体系，水利、自然资源、生态环境、交通运输、农业农村、应急管理、林业等行政主管部门建设的监测站点应当符合相关技术标准，并与气象监测站点规划布局相协调，避免重复建设，建立监测信息共享机制，实现资源共享，数据互联互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县级以上气象主管机构应当加强本行政区域内气象监测站点的行业管理、业务指导和监督。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县级以上人民政府应当完善气象灾害监测体系：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（一）在气象灾害监测盲区、气象灾害易发区域和气象灾害防御重点区域，增设气象灾害监测站点；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（二）在交通和通信干线、重要输电线路沿线、重要输油（气）场所、重要水利工程、重点经济开发区，以及重点林区、矿区、能源产业集聚区，农作物主产区等，建设气象灾害监测设施；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（三）组织研发、推广新设备，定期更新升级老旧监测设施，保障建设和运行维护经费；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（四）建立跨地区、跨部门气象灾害监测信息共享平台。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气象主管机构应当组织所属气象台站及水利、自然资源、生态环境、交通运输、农业农村、应急管理、林业等有关部门所属气象监测站点，对灾害性天气或者气象灾害实施联合监测，并向本级人民政府提供监测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县级以上人民政府应当完善预警信息发布系统建设，实现气象灾害预警信息的快速发布。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气象主管机构所属气象台站向社会统一发布气象灾害预报预警信息，同时报告当地人民政府，并通报有关部门。其他任何组织或者个人不得向社会发布。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县级以上应急管理、水利、自然资源、生态环境、交通运输、农业农村、住房城乡建设、公安、发展改革、文化和旅游、教育、林业、卫生健康、通信管理等部门应当会同气象主管机构建立联合会商、联防联控工作机制，联合发布气象灾害风险预警，为农牧果业生产、森林防火、道路交通安全、地质灾害防治、公众健康和突发公共卫生事件、环境事件等应急处置提供指导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县级以上人民政府应当完善城乡预警服务设施，健全预报预警信息传播系统，在交通枢纽、公共活动场所等人口密集区域、气象灾害易发区域设立气象灾害预报、预警信号接收和播发设施，并保障正常运转。</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县级人民政府应当建立气象灾害预警队伍，由县（市、区）、乡（镇）、街道办事处、村民委员会、居民委员会和相关单位确定气象信息员，具体负责下列事项：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（一）接收和传达预警信息；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（二）收集并向相关单位报告灾害性天气情况和灾情；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（三）宣传灾害性天气知识和气象灾害防御知识；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（四）参与应急处置和调查评估等工作。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广播、电视、报纸、网络等媒体，应当无偿、即时播发或者刊登当地气象主管机构所属气象台站提供的适时气象灾害预报预警信息，并根据当地气象台站的要求及时增播、插播或者刊登。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电视播发气象灾害预警信号时，应当在固定位置持续滚动播发信号图标，以字幕形式播发预警内容。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通信运营企业应当按照国家有关规定无偿向灾害预警区域手机用户发送应急短信，提醒社会公众做好防御准备。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车站、机场、商场、学校、医院、旅游景点等公共场所的管理单位应当及时通过电子显示屏、广播等设施，向公众持续滚动播发气象灾害预报预警信息。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村民委员会、居民委员会在收到当地气象台站发布的气象灾害预报预警信息后，应当利用微信短信、有线广播、高音喇叭、鸣锣吹哨、上门告知等多种方式及时传播气象灾害预报预警信息。</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应急处置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县级以上人民政府应当根据气象灾害预报预警信息，及时组织启动应急预案，并向社会公告气象灾害危险区，依法采取应急处置措施。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县级以上人民政府启动气象灾害应急预案后，有关部门和单位按照相关预案和职责分工，做好气象灾害发生和受影响区域的应急处置工作。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发生或者可能发生严重、特别严重气象灾害危险区域的单位和个人应当服从所在地人民政府的指挥和安排，及时转移疏散，开展自救互救，协助维护社会秩序。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县级以上人民政府可以依法采取下列气象灾害应急处置措施：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（一）组织营救和救治受灾人员，转移、疏散、撤离并妥善安置受到威胁的人员；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（二）决定停产、停工、停课；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（三）标明危险区域，划定警戒区，实行交通管制以及其他控制措施；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（四）抢修被损坏的交通、通信、气象、供水、排水、供电、供气、供热、医疗卫生、广播电视等公共设施，向受到危害的人员提供避难场所和生活必需品，实施医疗救护和卫生防疫等保障措施；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（五）启用本级人民政府的财政预备费和应急救援物资储备，必要时调用其他应急物资、设备、设施、工具；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（六）组织公民、法人和其他组织参加应急救援活动；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（七）保障食品、饮用水、药品、燃料等基本生活必需品的供应；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（八）依法从严惩处哄抢财物、干扰破坏应急处置工作等扰乱社会秩序的行为，维护社会治安；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（九）采取措施防止发生衍生、次生灾害；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（十）其他应急处置措施。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气象灾害防御重点单位应当根据气象灾害情况和气象灾害应急预案，组织实施本单位的应急处置工作，加强对防御重点部位和关键环节的巡查，保障运营安全，并及时向相关部门、气象主管机构报送本单位灾情。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型群众性活动的承办者应当关注气象灾害预警信息，将气象灾害应急处置纳入活动安全工作方案。气象灾害预警信息发布后，大型群众性活动的承办者、场所管理者应当及时按照活动安全工作方案要求，采取相应的应急处置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交通运输、公安、气象等有关部门和单位应当建立高影响路段交通预警协同联动处置机制。在暴雨（雪）、道路结冰、冰冻、冻雨、大雾、大风、雷电等突发气象灾害严重影响交通安全时，应当依法采取相应管制措施，并为受困人员提供基本生活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突发气象灾害危及运营安全的，公路（含高速公路）、铁路、水路、城市公共交通等公共交通运营管理单位可以暂停部分区段或者全线网的运营，做好客流疏导和现场秩序维护，并报告主管部门。因突发气象灾害严重危及行驶安全的，公共交通运输工具的驾驶员或者车船运行乘组可以立即采取防止危害扩大的必要措施，并及时向运营单位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县级以上人民政府应当按照有关规定，及时、准确向社会发布与公众有关的气象灾害信息和应急处置工作的信息。其他单位和个人不得发布气象灾害信息和应急处置工作的信息，不得编造、传播虚假信息。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气象灾害发生后，县级以上气象主管机构应当组织有关气象台站利用移动监测设备开展灾情监测和评估，适时调整预警级别或者解除预警，及时向本级人民政府及其有关部门报告灾害性天气实况、发生发展趋势和评估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县级以上人民政府及其有关部门根据灾害性天气发生发展趋势信息以及灾情发展和处置情况，按照有关规定适时调整气象灾害级别或者作出解除气象灾害应急措施的决定。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气象灾害发生后，县级以上人民政府应当组织气象主管机构和有关部门进行气象灾害调查评估，有关单位和个人应当如实提供灾情信息。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县级以上气象主管机构应当加强灾后气象监测和演变趋势的分析，为救灾减灾和灾后重建、恢复生产生活秩序提供决策依据。</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违反本条例规定的行为，《中华人民共和国气象法》、国务院《气象灾害防御条例》等法律、法规已有处罚规定的，依照其规定予以处罚。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县级以上人民政府及其有关部门、气象主管机构及其工作人员，有下列行为之一的，由其上级机关或者监察机关责令改正；情节严重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（一）未及时提供监测信息、发布气象灾害预报预警信息的；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（二）未按照规定启动相应的气象灾害应急预案的；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（三）不依法履行职责的其他行为。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气象灾害防御重点单位未履行法定职责，造成严重危害后果的，依照前款规定处理。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编造、传播虚假气象灾害信息的，由县级以上气象主管机构责令改正，给予警告，可以处二万元以上五万元以下罚款；构成违反治安管理行为的，由公安机关依法给予处罚；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县级以上气象主管机构依据本条例规定，作出三万元以上处罚决定的，应当告知当事人有要求听证的权利。</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本条例自2024年8月1日起施行。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