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1" w:firstLineChars="150"/>
        <w:jc w:val="both"/>
        <w:textAlignment w:val="auto"/>
        <w:outlineLvl w:val="9"/>
        <w:rPr>
          <w:rFonts w:hint="eastAsia" w:ascii="仿宋_GB2312" w:hAnsi="仿宋_GB2312" w:eastAsia="仿宋_GB2312" w:cs="仿宋_GB2312"/>
          <w:b w:val="0"/>
          <w:bCs/>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1" w:firstLineChars="150"/>
        <w:jc w:val="both"/>
        <w:textAlignment w:val="auto"/>
        <w:outlineLvl w:val="9"/>
        <w:rPr>
          <w:rFonts w:hint="eastAsia" w:ascii="仿宋_GB2312" w:hAnsi="仿宋_GB2312" w:eastAsia="仿宋_GB2312" w:cs="仿宋_GB2312"/>
          <w:b w:val="0"/>
          <w:bCs/>
          <w:kern w:val="2"/>
          <w:sz w:val="32"/>
          <w:szCs w:val="32"/>
          <w:lang w:val="en-US" w:eastAsia="zh-CN" w:bidi="ar-SA"/>
        </w:rPr>
      </w:pP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180" w:firstLineChars="50"/>
        <w:jc w:val="center"/>
        <w:textAlignment w:val="auto"/>
        <w:outlineLvl w:val="9"/>
        <w:rPr>
          <w:rFonts w:hint="eastAsia" w:ascii="宋体" w:hAnsi="宋体" w:eastAsia="宋体" w:cs="宋体"/>
          <w:sz w:val="44"/>
          <w:szCs w:val="44"/>
          <w:lang w:val="en-US"/>
        </w:rPr>
      </w:pPr>
      <w:r>
        <w:rPr>
          <w:rFonts w:hint="eastAsia" w:ascii="宋体" w:hAnsi="宋体" w:eastAsia="宋体" w:cs="宋体"/>
          <w:sz w:val="44"/>
          <w:szCs w:val="44"/>
          <w:lang w:eastAsia="zh-CN"/>
        </w:rPr>
        <w:t>青岛市农村集体资产管理条例</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1999</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7</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23</w:t>
      </w:r>
      <w:r>
        <w:rPr>
          <w:rFonts w:hint="eastAsia" w:ascii="楷体_GB2312" w:hAnsi="楷体_GB2312" w:eastAsia="楷体_GB2312" w:cs="楷体_GB2312"/>
          <w:sz w:val="32"/>
          <w:szCs w:val="32"/>
          <w:lang w:eastAsia="zh-CN"/>
        </w:rPr>
        <w:t>日青岛市第十二届人民代表大会常务</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eastAsia="zh-CN"/>
        </w:rPr>
        <w:t>委员会第十次会议通过　</w:t>
      </w:r>
      <w:r>
        <w:rPr>
          <w:rFonts w:hint="eastAsia" w:ascii="楷体_GB2312" w:hAnsi="楷体_GB2312" w:eastAsia="楷体_GB2312" w:cs="楷体_GB2312"/>
          <w:sz w:val="32"/>
          <w:szCs w:val="32"/>
          <w:lang w:val="en-US"/>
        </w:rPr>
        <w:t>1999年8月22日山东省第九</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届人民代表大会常务委员会第十次会议批准</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val="en-US"/>
        </w:rPr>
        <w:t>1999年8</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rPr>
        <w:t>月22日青岛市人民代表大会常务委员会公告公布</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eastAsia="zh-CN"/>
        </w:rPr>
        <w:t>自</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2000</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w:t>
      </w:r>
      <w:r>
        <w:rPr>
          <w:rFonts w:hint="eastAsia" w:ascii="楷体_GB2312" w:hAnsi="楷体_GB2312" w:eastAsia="楷体_GB2312" w:cs="楷体_GB2312"/>
          <w:sz w:val="32"/>
          <w:szCs w:val="32"/>
          <w:lang w:eastAsia="zh-CN"/>
        </w:rPr>
        <w:t>日起施行）</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lang w:eastAsia="zh-CN"/>
        </w:rPr>
        <w:t>　为加强农村集体资产管理</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保护农村集体资产所有者、经营者的合法权益</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促进农村集体经济发展</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根据有关法律、法规的规定</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结合本市实际</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制定本条例。</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eastAsia="zh-CN"/>
        </w:rPr>
        <w:t>　本条例所称农村集体资产</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是指农村集体经济组织全体成员集体所有的资产。</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本条例所称农村集体经济组织是指乡</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镇</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、村负责本级农村集体资产管理、运营及其他经济活动的组织。</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尚未建立农村集体经济组织的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分别由乡级人民政府指定的机构和村民委员会行使农村集体经济组织的职能。</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eastAsia="zh-CN"/>
        </w:rPr>
        <w:t>　市、区</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市</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农业行政管理部门和乡级人民政府负责</w:t>
      </w:r>
      <w:bookmarkStart w:id="0" w:name="_GoBack"/>
      <w:bookmarkEnd w:id="0"/>
      <w:r>
        <w:rPr>
          <w:rFonts w:hint="eastAsia" w:ascii="仿宋_GB2312" w:hAnsi="仿宋_GB2312" w:eastAsia="仿宋_GB2312" w:cs="仿宋_GB2312"/>
          <w:sz w:val="32"/>
          <w:szCs w:val="32"/>
          <w:lang w:eastAsia="zh-CN"/>
        </w:rPr>
        <w:t>对农村集体资产管理工作的指导、监督及相关行政管理工作。</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市、区</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市</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有关部门按照职责分工</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做好对有关农村集体资产管理的指导和监督工作。</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eastAsia="zh-CN"/>
        </w:rPr>
        <w:t>　农村集体资产管理实行民主、公开、公正的原则。</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eastAsia="zh-CN"/>
        </w:rPr>
        <w:t>　农村集体资产包括</w:t>
      </w:r>
      <w:r>
        <w:rPr>
          <w:rFonts w:hint="eastAsia" w:ascii="仿宋_GB2312" w:hAnsi="仿宋_GB2312" w:eastAsia="仿宋_GB2312" w:cs="仿宋_GB2312"/>
          <w:sz w:val="32"/>
          <w:szCs w:val="32"/>
          <w:lang w:val="en-US"/>
        </w:rPr>
        <w:t>:</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集体所有的土地和法律规定属于集体所有的森林、山岭、荒地、滩涂、水面等自然资源</w:t>
      </w:r>
      <w:r>
        <w:rPr>
          <w:rFonts w:hint="eastAsia" w:ascii="仿宋_GB2312" w:hAnsi="仿宋_GB2312" w:eastAsia="仿宋_GB2312" w:cs="仿宋_GB2312"/>
          <w:sz w:val="32"/>
          <w:szCs w:val="32"/>
          <w:lang w:val="en-US"/>
        </w:rPr>
        <w:t>;</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农村集体经济组织投资或投入劳务形成的水利、电力、交通、通讯、房产等基础设施和教育、科技、文化、卫生、体育等福利公益设施</w:t>
      </w:r>
      <w:r>
        <w:rPr>
          <w:rFonts w:hint="eastAsia" w:ascii="仿宋_GB2312" w:hAnsi="仿宋_GB2312" w:eastAsia="仿宋_GB2312" w:cs="仿宋_GB2312"/>
          <w:sz w:val="32"/>
          <w:szCs w:val="32"/>
          <w:lang w:val="en-US"/>
        </w:rPr>
        <w:t>;</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农村集体经济组织所有的农业机械、交通运输等生产设备和工具</w:t>
      </w:r>
      <w:r>
        <w:rPr>
          <w:rFonts w:hint="eastAsia" w:ascii="仿宋_GB2312" w:hAnsi="仿宋_GB2312" w:eastAsia="仿宋_GB2312" w:cs="仿宋_GB2312"/>
          <w:sz w:val="32"/>
          <w:szCs w:val="32"/>
          <w:lang w:val="en-US"/>
        </w:rPr>
        <w:t>;</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农村集体经济组织投资或投入劳务兴办的企业的资产</w:t>
      </w:r>
      <w:r>
        <w:rPr>
          <w:rFonts w:hint="eastAsia" w:ascii="仿宋_GB2312" w:hAnsi="仿宋_GB2312" w:eastAsia="仿宋_GB2312" w:cs="仿宋_GB2312"/>
          <w:sz w:val="32"/>
          <w:szCs w:val="32"/>
          <w:lang w:val="en-US"/>
        </w:rPr>
        <w:t>;</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农村集体经济组织在联营、股份制、股份合作制和中外合资、合作等经济组织中占有的资产</w:t>
      </w:r>
      <w:r>
        <w:rPr>
          <w:rFonts w:hint="eastAsia" w:ascii="仿宋_GB2312" w:hAnsi="仿宋_GB2312" w:eastAsia="仿宋_GB2312" w:cs="仿宋_GB2312"/>
          <w:sz w:val="32"/>
          <w:szCs w:val="32"/>
          <w:lang w:val="en-US"/>
        </w:rPr>
        <w:t>;</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六</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农村集体经济组织接受资助或捐赠等形成的资产</w:t>
      </w:r>
      <w:r>
        <w:rPr>
          <w:rFonts w:hint="eastAsia" w:ascii="仿宋_GB2312" w:hAnsi="仿宋_GB2312" w:eastAsia="仿宋_GB2312" w:cs="仿宋_GB2312"/>
          <w:sz w:val="32"/>
          <w:szCs w:val="32"/>
          <w:lang w:val="en-US"/>
        </w:rPr>
        <w:t>;</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七</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农村集体经济组织所有的货币资产和持有的股票、债券等有价证券</w:t>
      </w:r>
      <w:r>
        <w:rPr>
          <w:rFonts w:hint="eastAsia" w:ascii="仿宋_GB2312" w:hAnsi="仿宋_GB2312" w:eastAsia="仿宋_GB2312" w:cs="仿宋_GB2312"/>
          <w:sz w:val="32"/>
          <w:szCs w:val="32"/>
          <w:lang w:val="en-US"/>
        </w:rPr>
        <w:t>;</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八</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农村集体经济组织所享有的著作权、专利权、商标权等无形资产</w:t>
      </w:r>
      <w:r>
        <w:rPr>
          <w:rFonts w:hint="eastAsia" w:ascii="仿宋_GB2312" w:hAnsi="仿宋_GB2312" w:eastAsia="仿宋_GB2312" w:cs="仿宋_GB2312"/>
          <w:sz w:val="32"/>
          <w:szCs w:val="32"/>
          <w:lang w:val="en-US"/>
        </w:rPr>
        <w:t>;</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九</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依法属于农村集体经济组织所有的其他资产。</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eastAsia="zh-CN"/>
        </w:rPr>
        <w:t>　除国家依法征用和合法的产权交易外</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任何组织和个人不得截留、挪用、平调、私分农村集体资产。</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eastAsia="zh-CN"/>
        </w:rPr>
        <w:t>　市、区</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市</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农业行政管理部门和乡级人民政府应当按照有关规定</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组织对农村集体资产进行清查、产权界定和资产评估等项工作。</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eastAsia="zh-CN"/>
        </w:rPr>
        <w:t>　农村集体资产所有权的争议</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由当事人协商解决。协商不成的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当事人可以申请当地人民政府处理</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也可以直接向人民法院提起诉讼。法律、法规另有规定的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从其规定。</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eastAsia="zh-CN"/>
        </w:rPr>
        <w:t>　农村集体经济组织应当实行民主管理</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建立健全成员大会或成员代表大会制度</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保障农村集体经济组织成员有效行使对农村集体资产的监督权、决策权。</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eastAsia="zh-CN"/>
        </w:rPr>
        <w:t>　农村集体经济组织的主要职责是</w:t>
      </w:r>
      <w:r>
        <w:rPr>
          <w:rFonts w:hint="eastAsia" w:ascii="仿宋_GB2312" w:hAnsi="仿宋_GB2312" w:eastAsia="仿宋_GB2312" w:cs="仿宋_GB2312"/>
          <w:sz w:val="32"/>
          <w:szCs w:val="32"/>
          <w:lang w:val="en-US"/>
        </w:rPr>
        <w:t>:</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组织实施由本集体经济组织成员大会或成员代表大会讨论通过的关于农村集体资产管理的决定</w:t>
      </w:r>
      <w:r>
        <w:rPr>
          <w:rFonts w:hint="eastAsia" w:ascii="仿宋_GB2312" w:hAnsi="仿宋_GB2312" w:eastAsia="仿宋_GB2312" w:cs="仿宋_GB2312"/>
          <w:sz w:val="32"/>
          <w:szCs w:val="32"/>
          <w:lang w:val="en-US"/>
        </w:rPr>
        <w:t>;</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制定和执行农村集体资产管理的各项规章制度</w:t>
      </w:r>
      <w:r>
        <w:rPr>
          <w:rFonts w:hint="eastAsia" w:ascii="仿宋_GB2312" w:hAnsi="仿宋_GB2312" w:eastAsia="仿宋_GB2312" w:cs="仿宋_GB2312"/>
          <w:sz w:val="32"/>
          <w:szCs w:val="32"/>
          <w:lang w:val="en-US"/>
        </w:rPr>
        <w:t>;</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监督所属经营单位的经营管理工作</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保证农村集体资产保值增值</w:t>
      </w:r>
      <w:r>
        <w:rPr>
          <w:rFonts w:hint="eastAsia" w:ascii="仿宋_GB2312" w:hAnsi="仿宋_GB2312" w:eastAsia="仿宋_GB2312" w:cs="仿宋_GB2312"/>
          <w:sz w:val="32"/>
          <w:szCs w:val="32"/>
          <w:lang w:val="en-US"/>
        </w:rPr>
        <w:t>;</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向本集体经济组织成员大会或成员代表大会提出工作报告</w:t>
      </w:r>
      <w:r>
        <w:rPr>
          <w:rFonts w:hint="eastAsia" w:ascii="仿宋_GB2312" w:hAnsi="仿宋_GB2312" w:eastAsia="仿宋_GB2312" w:cs="仿宋_GB2312"/>
          <w:sz w:val="32"/>
          <w:szCs w:val="32"/>
          <w:lang w:val="en-US"/>
        </w:rPr>
        <w:t>;</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执行本集体经济组织成员大会或成员代表大会赋予的其他职责</w:t>
      </w:r>
      <w:r>
        <w:rPr>
          <w:rFonts w:hint="eastAsia" w:ascii="仿宋_GB2312" w:hAnsi="仿宋_GB2312" w:eastAsia="仿宋_GB2312" w:cs="仿宋_GB2312"/>
          <w:sz w:val="32"/>
          <w:szCs w:val="32"/>
          <w:lang w:val="en-US"/>
        </w:rPr>
        <w:t>;</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六</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法律、法规规定的其他职责。</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eastAsia="zh-CN"/>
        </w:rPr>
        <w:t>　下列事项</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须经农村集体经济组织成员大会或成员代表大会讨论通过</w:t>
      </w:r>
      <w:r>
        <w:rPr>
          <w:rFonts w:hint="eastAsia" w:ascii="仿宋_GB2312" w:hAnsi="仿宋_GB2312" w:eastAsia="仿宋_GB2312" w:cs="仿宋_GB2312"/>
          <w:sz w:val="32"/>
          <w:szCs w:val="32"/>
          <w:lang w:val="en-US"/>
        </w:rPr>
        <w:t>:</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农村集体经济组织年度财务收支预、决算方案</w:t>
      </w:r>
      <w:r>
        <w:rPr>
          <w:rFonts w:hint="eastAsia" w:ascii="仿宋_GB2312" w:hAnsi="仿宋_GB2312" w:eastAsia="仿宋_GB2312" w:cs="仿宋_GB2312"/>
          <w:sz w:val="32"/>
          <w:szCs w:val="32"/>
          <w:lang w:val="en-US"/>
        </w:rPr>
        <w:t>;</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120" w:firstLineChars="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农村集体经济组织成员依法承担的费用和劳务预、决算方案</w:t>
      </w:r>
      <w:r>
        <w:rPr>
          <w:rFonts w:hint="eastAsia" w:ascii="仿宋_GB2312" w:hAnsi="仿宋_GB2312" w:eastAsia="仿宋_GB2312" w:cs="仿宋_GB2312"/>
          <w:sz w:val="32"/>
          <w:szCs w:val="32"/>
          <w:lang w:val="en-US"/>
        </w:rPr>
        <w:t>;</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农村集体资产经营方式的确定和重大变更</w:t>
      </w:r>
      <w:r>
        <w:rPr>
          <w:rFonts w:hint="eastAsia" w:ascii="仿宋_GB2312" w:hAnsi="仿宋_GB2312" w:eastAsia="仿宋_GB2312" w:cs="仿宋_GB2312"/>
          <w:sz w:val="32"/>
          <w:szCs w:val="32"/>
          <w:lang w:val="en-US"/>
        </w:rPr>
        <w:t>;</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重大投资事项</w:t>
      </w:r>
      <w:r>
        <w:rPr>
          <w:rFonts w:hint="eastAsia" w:ascii="仿宋_GB2312" w:hAnsi="仿宋_GB2312" w:eastAsia="仿宋_GB2312" w:cs="仿宋_GB2312"/>
          <w:sz w:val="32"/>
          <w:szCs w:val="32"/>
          <w:lang w:val="en-US"/>
        </w:rPr>
        <w:t>;</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年度收益分配方案</w:t>
      </w:r>
      <w:r>
        <w:rPr>
          <w:rFonts w:hint="eastAsia" w:ascii="仿宋_GB2312" w:hAnsi="仿宋_GB2312" w:eastAsia="仿宋_GB2312" w:cs="仿宋_GB2312"/>
          <w:sz w:val="32"/>
          <w:szCs w:val="32"/>
          <w:lang w:val="en-US"/>
        </w:rPr>
        <w:t>;</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六</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主要资产的处置和其他重大事项。</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eastAsia="zh-CN"/>
        </w:rPr>
        <w:t>　农村集体经济组织应当建立健全以下制度</w:t>
      </w:r>
      <w:r>
        <w:rPr>
          <w:rFonts w:hint="eastAsia" w:ascii="仿宋_GB2312" w:hAnsi="仿宋_GB2312" w:eastAsia="仿宋_GB2312" w:cs="仿宋_GB2312"/>
          <w:sz w:val="32"/>
          <w:szCs w:val="32"/>
          <w:lang w:val="en-US"/>
        </w:rPr>
        <w:t>:</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财务预、决算制度</w:t>
      </w:r>
      <w:r>
        <w:rPr>
          <w:rFonts w:hint="eastAsia" w:ascii="仿宋_GB2312" w:hAnsi="仿宋_GB2312" w:eastAsia="仿宋_GB2312" w:cs="仿宋_GB2312"/>
          <w:sz w:val="32"/>
          <w:szCs w:val="32"/>
          <w:lang w:val="en-US"/>
        </w:rPr>
        <w:t>;</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财产物资管理制度</w:t>
      </w:r>
      <w:r>
        <w:rPr>
          <w:rFonts w:hint="eastAsia" w:ascii="仿宋_GB2312" w:hAnsi="仿宋_GB2312" w:eastAsia="仿宋_GB2312" w:cs="仿宋_GB2312"/>
          <w:sz w:val="32"/>
          <w:szCs w:val="32"/>
          <w:lang w:val="en-US"/>
        </w:rPr>
        <w:t>;</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财务管理制度</w:t>
      </w:r>
      <w:r>
        <w:rPr>
          <w:rFonts w:hint="eastAsia" w:ascii="仿宋_GB2312" w:hAnsi="仿宋_GB2312" w:eastAsia="仿宋_GB2312" w:cs="仿宋_GB2312"/>
          <w:sz w:val="32"/>
          <w:szCs w:val="32"/>
          <w:lang w:val="en-US"/>
        </w:rPr>
        <w:t>;</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收益分配制度</w:t>
      </w:r>
      <w:r>
        <w:rPr>
          <w:rFonts w:hint="eastAsia" w:ascii="仿宋_GB2312" w:hAnsi="仿宋_GB2312" w:eastAsia="仿宋_GB2312" w:cs="仿宋_GB2312"/>
          <w:sz w:val="32"/>
          <w:szCs w:val="32"/>
          <w:lang w:val="en-US"/>
        </w:rPr>
        <w:t>;</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专项基金管理制度</w:t>
      </w:r>
      <w:r>
        <w:rPr>
          <w:rFonts w:hint="eastAsia" w:ascii="仿宋_GB2312" w:hAnsi="仿宋_GB2312" w:eastAsia="仿宋_GB2312" w:cs="仿宋_GB2312"/>
          <w:sz w:val="32"/>
          <w:szCs w:val="32"/>
          <w:lang w:val="en-US"/>
        </w:rPr>
        <w:t>;</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24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六</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资产管理、经营报告制度。</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eastAsia="zh-CN"/>
        </w:rPr>
        <w:t>　农村集体经济组织及其所属经营单位应当按规定接受市、区</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市</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农业行政管理部门和乡级人民政府的审计监督。</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eastAsia="zh-CN"/>
        </w:rPr>
        <w:t>　农村集体经济组织依法自主决定其资产经营方式。但对土地资产的经营方式应当依照《中华人民共和国土地管理法》的规定确定。</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资产经营方式不改变农村集体资产所有权性质。</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eastAsia="zh-CN"/>
        </w:rPr>
        <w:t>　农村集体经济组织直接经营农村集体资产的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应当明确经营责任</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提出经营目标和措施</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保证农村集体资产保值增值。</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eastAsia="zh-CN"/>
        </w:rPr>
        <w:t>　农村集体资产经营实行所有权和经营权分离的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所有者和经营者应当签订合同</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保证农村集体资产保值增值。</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eastAsia="zh-CN"/>
        </w:rPr>
        <w:t>　农村集体资产实行承包、租赁经营的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应当由农村集体经济组织采取招标、投标或其他公开方式确定经营者。禁止利用职权压价发包或低价出租农村集体资产。</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eastAsia="zh-CN"/>
        </w:rPr>
        <w:t>　在农村集体资产经营中</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需要对资产进行评估的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由农村集体经济组织委托具有评估资格的资产评估机构进行评估</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将评估结果向本组织全体成员公布</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并报市、区</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市</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农业行政管理部门和乡级人民政府备案。</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eastAsia="zh-CN"/>
        </w:rPr>
        <w:t>　违反本条例规定</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截留、挪用、平调、私分和以其他方式侵占农村集体资产的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由市、区</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市</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农业行政管理部门和乡级人民政府责令其返还或赔偿</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并可由有关部门对直接责任人给予行政处分</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构成犯罪的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依法追究刑事责任。</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eastAsia="zh-CN"/>
        </w:rPr>
        <w:t>　违反本条例第十三条规定</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拒不接受市、区</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市</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农业行政管理部门和乡级人民政府的审计监督的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由市、区</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市</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农业行政管理部门和乡级人民政府责令改正</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给予警告</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拒不改正的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依法追究责任。</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eastAsia="zh-CN"/>
        </w:rPr>
        <w:t>　市、区</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市</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农业行政管理部门和乡级人民政府的工作人员滥用职权、玩忽职守</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造成农村集体资产损失的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应当依法赔偿</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并由有关部门对直接责任人员给予行政处分</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构成犯罪的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依法追究刑事责任。</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eastAsia="zh-CN"/>
        </w:rPr>
        <w:t>　本条例自</w:t>
      </w:r>
      <w:r>
        <w:rPr>
          <w:rFonts w:hint="eastAsia" w:ascii="仿宋_GB2312" w:hAnsi="仿宋_GB2312" w:eastAsia="仿宋_GB2312" w:cs="仿宋_GB2312"/>
          <w:sz w:val="32"/>
          <w:szCs w:val="32"/>
          <w:lang w:val="en-US"/>
        </w:rPr>
        <w:t>2000</w:t>
      </w:r>
      <w:r>
        <w:rPr>
          <w:rFonts w:hint="eastAsia" w:ascii="仿宋_GB2312" w:hAnsi="仿宋_GB2312" w:eastAsia="仿宋_GB2312" w:cs="仿宋_GB2312"/>
          <w:sz w:val="32"/>
          <w:szCs w:val="32"/>
          <w:lang w:eastAsia="zh-CN"/>
        </w:rPr>
        <w:t>年</w:t>
      </w:r>
      <w:r>
        <w:rPr>
          <w:rFonts w:hint="eastAsia" w:ascii="仿宋_GB2312" w:hAnsi="仿宋_GB2312" w:eastAsia="仿宋_GB2312" w:cs="仿宋_GB2312"/>
          <w:sz w:val="32"/>
          <w:szCs w:val="32"/>
          <w:lang w:val="en-US"/>
        </w:rPr>
        <w:t>1</w:t>
      </w:r>
      <w:r>
        <w:rPr>
          <w:rFonts w:hint="eastAsia" w:ascii="仿宋_GB2312" w:hAnsi="仿宋_GB2312" w:eastAsia="仿宋_GB2312" w:cs="仿宋_GB2312"/>
          <w:sz w:val="32"/>
          <w:szCs w:val="32"/>
          <w:lang w:eastAsia="zh-CN"/>
        </w:rPr>
        <w:t>月</w:t>
      </w:r>
      <w:r>
        <w:rPr>
          <w:rFonts w:hint="eastAsia" w:ascii="仿宋_GB2312" w:hAnsi="仿宋_GB2312" w:eastAsia="仿宋_GB2312" w:cs="仿宋_GB2312"/>
          <w:sz w:val="32"/>
          <w:szCs w:val="32"/>
          <w:lang w:val="en-US"/>
        </w:rPr>
        <w:t>1</w:t>
      </w:r>
      <w:r>
        <w:rPr>
          <w:rFonts w:hint="eastAsia" w:ascii="仿宋_GB2312" w:hAnsi="仿宋_GB2312" w:eastAsia="仿宋_GB2312" w:cs="仿宋_GB2312"/>
          <w:sz w:val="32"/>
          <w:szCs w:val="32"/>
          <w:lang w:eastAsia="zh-CN"/>
        </w:rPr>
        <w:t>日起施行。</w:t>
      </w:r>
    </w:p>
    <w:sectPr>
      <w:footerReference r:id="rId3" w:type="default"/>
      <w:pgSz w:w="11906" w:h="16838"/>
      <w:pgMar w:top="2098" w:right="1417" w:bottom="1928" w:left="1587" w:header="2098" w:footer="1531" w:gutter="0"/>
      <w:paperSrc/>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wps:txbx>
                    <wps:bodyPr vert="horz" wrap="none" lIns="0" tIns="0" rIns="0" bIns="0"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zql5uc8AAAAFAQAADwAAAAAAAAABACAAAAAiAAAAZHJzL2Rvd25yZXYueG1sUEsBAhQAFAAA&#10;AAgAh07iQC5WV2m/AQAAYAMAAA4AAAAAAAAAAQAgAAAAHgEAAGRycy9lMm9Eb2MueG1sUEsFBgAA&#10;AAAGAAYAWQEAAE8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6132F27"/>
    <w:rsid w:val="071B1CE7"/>
    <w:rsid w:val="08F819E6"/>
    <w:rsid w:val="0CE17D52"/>
    <w:rsid w:val="17246B2E"/>
    <w:rsid w:val="178472D3"/>
    <w:rsid w:val="1D742511"/>
    <w:rsid w:val="1EE331FD"/>
    <w:rsid w:val="2D220E3D"/>
    <w:rsid w:val="3A302A35"/>
    <w:rsid w:val="484A43E0"/>
    <w:rsid w:val="48A428DE"/>
    <w:rsid w:val="4CB30A9C"/>
    <w:rsid w:val="4CD96ECB"/>
    <w:rsid w:val="509C0470"/>
    <w:rsid w:val="59D67913"/>
    <w:rsid w:val="64D95C33"/>
    <w:rsid w:val="6900548A"/>
    <w:rsid w:val="6E3D1F0C"/>
    <w:rsid w:val="719D00F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6">
    <w:name w:val="Default Paragraph Font"/>
    <w:unhideWhenUsed/>
    <w:uiPriority w:val="0"/>
  </w:style>
  <w:style w:type="table" w:default="1" w:styleId="7">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7"/>
      <w:tblLayout w:type="fixed"/>
      <w:tblCellMar>
        <w:top w:w="0" w:type="dxa"/>
        <w:left w:w="108" w:type="dxa"/>
        <w:bottom w:w="0" w:type="dxa"/>
        <w:right w:w="108" w:type="dxa"/>
      </w:tblCellMar>
    </w:tblPr>
    <w:tcPr>
      <w:textDirection w:val="lrTb"/>
    </w:tcPr>
  </w:style>
  <w:style w:type="paragraph" w:styleId="2">
    <w:name w:val="footer"/>
    <w:basedOn w:val="1"/>
    <w:unhideWhenUsed/>
    <w:uiPriority w:val="0"/>
    <w:pPr>
      <w:tabs>
        <w:tab w:val="center" w:pos="4153"/>
        <w:tab w:val="right" w:pos="8306"/>
      </w:tabs>
      <w:snapToGrid w:val="0"/>
      <w:jc w:val="left"/>
    </w:pPr>
    <w:rPr>
      <w:sz w:val="18"/>
    </w:rPr>
  </w:style>
  <w:style w:type="paragraph" w:styleId="3">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4">
    <w:name w:val="HTML Preformatted"/>
    <w:basedOn w:val="1"/>
    <w:unhideWhenUsed/>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5">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wth</cp:lastModifiedBy>
  <dcterms:modified xsi:type="dcterms:W3CDTF">2017-01-10T14:08:20Z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