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right="0" w:rightChars="0"/>
        <w:jc w:val="center"/>
        <w:textAlignment w:val="auto"/>
        <w:outlineLvl w:val="9"/>
        <w:rPr>
          <w:rFonts w:hint="eastAsia" w:ascii="宋体" w:hAnsi="宋体" w:eastAsia="宋体" w:cs="宋体"/>
          <w:color w:val="000000"/>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60" w:lineRule="exact"/>
        <w:ind w:right="0" w:rightChars="0"/>
        <w:jc w:val="center"/>
        <w:textAlignment w:val="auto"/>
        <w:outlineLvl w:val="9"/>
        <w:rPr>
          <w:rFonts w:hint="default" w:ascii="方正小标宋简体" w:hAnsi="方正小标宋简体" w:eastAsia="方正小标宋简体" w:cs="方正小标宋简体"/>
          <w:b w:val="0"/>
          <w:bCs w:val="0"/>
          <w:sz w:val="44"/>
          <w:szCs w:val="44"/>
          <w:lang w:val="en"/>
        </w:rPr>
      </w:pPr>
      <w:r>
        <w:rPr>
          <w:rFonts w:hint="eastAsia" w:ascii="宋体" w:hAnsi="宋体" w:eastAsia="宋体" w:cs="宋体"/>
          <w:color w:val="000000"/>
          <w:sz w:val="44"/>
          <w:szCs w:val="44"/>
        </w:rPr>
        <w:t>青海省</w:t>
      </w:r>
      <w:r>
        <w:rPr>
          <w:rFonts w:hint="eastAsia" w:ascii="宋体" w:hAnsi="宋体" w:eastAsia="宋体" w:cs="宋体"/>
          <w:color w:val="000000"/>
          <w:sz w:val="44"/>
          <w:szCs w:val="44"/>
          <w:lang w:eastAsia="zh-CN"/>
        </w:rPr>
        <w:t>中医药</w:t>
      </w:r>
      <w:r>
        <w:rPr>
          <w:rFonts w:hint="eastAsia" w:ascii="宋体" w:hAnsi="宋体" w:eastAsia="宋体" w:cs="宋体"/>
          <w:color w:val="000000"/>
          <w:sz w:val="44"/>
          <w:szCs w:val="44"/>
        </w:rPr>
        <w:t>条例</w:t>
      </w:r>
    </w:p>
    <w:p>
      <w:pPr>
        <w:spacing w:line="500" w:lineRule="exact"/>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楷体_GB2312" w:hAnsi="华文中宋" w:eastAsia="楷体_GB2312" w:cs="华文中宋"/>
          <w:b w:val="0"/>
          <w:bCs/>
          <w:sz w:val="32"/>
          <w:szCs w:val="32"/>
        </w:rPr>
      </w:pPr>
      <w:r>
        <w:rPr>
          <w:rFonts w:hint="eastAsia" w:ascii="楷体_GB2312" w:hAnsi="华文中宋" w:eastAsia="楷体_GB2312" w:cs="华文中宋"/>
          <w:b w:val="0"/>
          <w:bCs/>
          <w:sz w:val="32"/>
          <w:szCs w:val="32"/>
        </w:rPr>
        <w:t>（20</w:t>
      </w:r>
      <w:r>
        <w:rPr>
          <w:rFonts w:hint="eastAsia" w:ascii="楷体_GB2312" w:hAnsi="华文中宋" w:eastAsia="楷体_GB2312" w:cs="华文中宋"/>
          <w:b w:val="0"/>
          <w:bCs/>
          <w:sz w:val="32"/>
          <w:szCs w:val="32"/>
          <w:lang w:val="en-US" w:eastAsia="zh-CN"/>
        </w:rPr>
        <w:t>22</w:t>
      </w:r>
      <w:r>
        <w:rPr>
          <w:rFonts w:hint="eastAsia" w:ascii="楷体_GB2312" w:hAnsi="华文中宋" w:eastAsia="楷体_GB2312" w:cs="华文中宋"/>
          <w:b w:val="0"/>
          <w:bCs/>
          <w:sz w:val="32"/>
          <w:szCs w:val="32"/>
        </w:rPr>
        <w:t>年</w:t>
      </w:r>
      <w:r>
        <w:rPr>
          <w:rFonts w:hint="eastAsia" w:ascii="楷体_GB2312" w:hAnsi="华文中宋" w:eastAsia="楷体_GB2312" w:cs="华文中宋"/>
          <w:b w:val="0"/>
          <w:bCs/>
          <w:sz w:val="32"/>
          <w:szCs w:val="32"/>
          <w:lang w:val="en-US" w:eastAsia="zh-CN"/>
        </w:rPr>
        <w:t>3</w:t>
      </w:r>
      <w:r>
        <w:rPr>
          <w:rFonts w:hint="eastAsia" w:ascii="楷体_GB2312" w:hAnsi="华文中宋" w:eastAsia="楷体_GB2312" w:cs="华文中宋"/>
          <w:b w:val="0"/>
          <w:bCs/>
          <w:sz w:val="32"/>
          <w:szCs w:val="32"/>
        </w:rPr>
        <w:t>月</w:t>
      </w:r>
      <w:r>
        <w:rPr>
          <w:rFonts w:hint="default" w:ascii="楷体_GB2312" w:hAnsi="华文中宋" w:eastAsia="楷体_GB2312" w:cs="华文中宋"/>
          <w:b w:val="0"/>
          <w:bCs/>
          <w:sz w:val="32"/>
          <w:szCs w:val="32"/>
          <w:lang w:val="en" w:eastAsia="zh-CN"/>
        </w:rPr>
        <w:t>29</w:t>
      </w:r>
      <w:r>
        <w:rPr>
          <w:rFonts w:hint="eastAsia" w:ascii="楷体_GB2312" w:hAnsi="华文中宋" w:eastAsia="楷体_GB2312" w:cs="华文中宋"/>
          <w:b w:val="0"/>
          <w:bCs/>
          <w:sz w:val="32"/>
          <w:szCs w:val="32"/>
        </w:rPr>
        <w:t>日青海省第十</w:t>
      </w:r>
      <w:r>
        <w:rPr>
          <w:rFonts w:hint="eastAsia" w:ascii="楷体_GB2312" w:hAnsi="华文中宋" w:eastAsia="楷体_GB2312" w:cs="华文中宋"/>
          <w:b w:val="0"/>
          <w:bCs/>
          <w:sz w:val="32"/>
          <w:szCs w:val="32"/>
          <w:lang w:eastAsia="zh-CN"/>
        </w:rPr>
        <w:t>三</w:t>
      </w:r>
      <w:r>
        <w:rPr>
          <w:rFonts w:hint="eastAsia" w:ascii="楷体_GB2312" w:hAnsi="华文中宋" w:eastAsia="楷体_GB2312" w:cs="华文中宋"/>
          <w:b w:val="0"/>
          <w:bCs/>
          <w:sz w:val="32"/>
          <w:szCs w:val="32"/>
        </w:rPr>
        <w:t>届人民代表大会常务委员会第</w:t>
      </w:r>
      <w:r>
        <w:rPr>
          <w:rFonts w:hint="eastAsia" w:ascii="楷体_GB2312" w:hAnsi="华文中宋" w:eastAsia="楷体_GB2312" w:cs="华文中宋"/>
          <w:b w:val="0"/>
          <w:bCs/>
          <w:sz w:val="32"/>
          <w:szCs w:val="32"/>
          <w:lang w:eastAsia="zh-CN"/>
        </w:rPr>
        <w:t>三十次</w:t>
      </w:r>
      <w:r>
        <w:rPr>
          <w:rFonts w:hint="eastAsia" w:ascii="楷体_GB2312" w:hAnsi="华文中宋" w:eastAsia="楷体_GB2312" w:cs="华文中宋"/>
          <w:b w:val="0"/>
          <w:bCs/>
          <w:sz w:val="32"/>
          <w:szCs w:val="32"/>
        </w:rPr>
        <w:t>会议通过）</w:t>
      </w:r>
    </w:p>
    <w:p>
      <w:pPr>
        <w:pStyle w:val="3"/>
      </w:pPr>
    </w:p>
    <w:p>
      <w:pPr>
        <w:pStyle w:val="10"/>
        <w:keepNext w:val="0"/>
        <w:keepLines w:val="0"/>
        <w:pageBreakBefore w:val="0"/>
        <w:widowControl/>
        <w:numPr>
          <w:ilvl w:val="0"/>
          <w:numId w:val="0"/>
        </w:numPr>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目    录</w:t>
      </w:r>
    </w:p>
    <w:p>
      <w:pPr>
        <w:pStyle w:val="10"/>
        <w:keepNext w:val="0"/>
        <w:keepLines w:val="0"/>
        <w:pageBreakBefore w:val="0"/>
        <w:widowControl/>
        <w:numPr>
          <w:ilvl w:val="0"/>
          <w:numId w:val="0"/>
        </w:numPr>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both"/>
        <w:textAlignment w:val="auto"/>
        <w:outlineLvl w:val="9"/>
        <w:rPr>
          <w:rFonts w:hint="eastAsia" w:ascii="楷体_GB2312" w:hAnsi="楷体_GB2312" w:eastAsia="楷体_GB2312" w:cs="楷体_GB2312"/>
          <w:b/>
          <w:bCs/>
          <w:color w:val="auto"/>
          <w:sz w:val="32"/>
          <w:szCs w:val="32"/>
          <w:lang w:val="en-US" w:eastAsia="zh-CN"/>
        </w:rPr>
      </w:pPr>
    </w:p>
    <w:p>
      <w:pPr>
        <w:pStyle w:val="10"/>
        <w:keepNext w:val="0"/>
        <w:keepLines w:val="0"/>
        <w:pageBreakBefore w:val="0"/>
        <w:widowControl/>
        <w:numPr>
          <w:ilvl w:val="0"/>
          <w:numId w:val="0"/>
        </w:numPr>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rPr>
      </w:pPr>
      <w:r>
        <w:rPr>
          <w:rFonts w:hint="eastAsia" w:ascii="楷体_GB2312" w:hAnsi="楷体_GB2312" w:eastAsia="楷体_GB2312" w:cs="楷体_GB2312"/>
          <w:b w:val="0"/>
          <w:bCs w:val="0"/>
          <w:color w:val="auto"/>
          <w:sz w:val="32"/>
          <w:szCs w:val="28"/>
          <w:lang w:eastAsia="zh-CN"/>
        </w:rPr>
        <w:t>第一章</w:t>
      </w:r>
      <w:r>
        <w:rPr>
          <w:rFonts w:hint="eastAsia" w:ascii="楷体_GB2312" w:hAnsi="楷体_GB2312" w:eastAsia="楷体_GB2312" w:cs="楷体_GB2312"/>
          <w:b w:val="0"/>
          <w:bCs w:val="0"/>
          <w:color w:val="auto"/>
          <w:sz w:val="32"/>
          <w:szCs w:val="28"/>
          <w:lang w:val="en-US" w:eastAsia="zh-CN"/>
        </w:rPr>
        <w:t xml:space="preserve">  </w:t>
      </w:r>
      <w:r>
        <w:rPr>
          <w:rFonts w:hint="eastAsia" w:ascii="楷体_GB2312" w:hAnsi="楷体_GB2312" w:eastAsia="楷体_GB2312" w:cs="楷体_GB2312"/>
          <w:b w:val="0"/>
          <w:bCs w:val="0"/>
          <w:color w:val="auto"/>
          <w:sz w:val="32"/>
          <w:szCs w:val="28"/>
        </w:rPr>
        <w:t>总则</w:t>
      </w:r>
    </w:p>
    <w:p>
      <w:pPr>
        <w:pStyle w:val="10"/>
        <w:keepNext w:val="0"/>
        <w:keepLines w:val="0"/>
        <w:pageBreakBefore w:val="0"/>
        <w:widowControl/>
        <w:numPr>
          <w:ilvl w:val="0"/>
          <w:numId w:val="0"/>
        </w:numPr>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rPr>
      </w:pPr>
      <w:r>
        <w:rPr>
          <w:rFonts w:hint="eastAsia" w:ascii="楷体_GB2312" w:hAnsi="楷体_GB2312" w:eastAsia="楷体_GB2312" w:cs="楷体_GB2312"/>
          <w:b w:val="0"/>
          <w:bCs w:val="0"/>
          <w:color w:val="auto"/>
          <w:sz w:val="32"/>
          <w:szCs w:val="28"/>
          <w:lang w:val="en-US" w:eastAsia="zh-CN"/>
        </w:rPr>
        <w:t>第二章  中医药服务</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eastAsia="zh-CN"/>
        </w:rPr>
      </w:pPr>
      <w:r>
        <w:rPr>
          <w:rFonts w:hint="eastAsia" w:ascii="楷体_GB2312" w:hAnsi="楷体_GB2312" w:eastAsia="楷体_GB2312" w:cs="楷体_GB2312"/>
          <w:b w:val="0"/>
          <w:bCs w:val="0"/>
          <w:color w:val="auto"/>
          <w:sz w:val="32"/>
          <w:szCs w:val="28"/>
        </w:rPr>
        <w:t>第</w:t>
      </w:r>
      <w:r>
        <w:rPr>
          <w:rFonts w:hint="eastAsia" w:ascii="楷体_GB2312" w:hAnsi="楷体_GB2312" w:eastAsia="楷体_GB2312" w:cs="楷体_GB2312"/>
          <w:b w:val="0"/>
          <w:bCs w:val="0"/>
          <w:color w:val="auto"/>
          <w:sz w:val="32"/>
          <w:szCs w:val="28"/>
          <w:lang w:eastAsia="zh-CN"/>
        </w:rPr>
        <w:t>三</w:t>
      </w:r>
      <w:r>
        <w:rPr>
          <w:rFonts w:hint="eastAsia" w:ascii="楷体_GB2312" w:hAnsi="楷体_GB2312" w:eastAsia="楷体_GB2312" w:cs="楷体_GB2312"/>
          <w:b w:val="0"/>
          <w:bCs w:val="0"/>
          <w:color w:val="auto"/>
          <w:sz w:val="32"/>
          <w:szCs w:val="28"/>
        </w:rPr>
        <w:t xml:space="preserve">章  </w:t>
      </w:r>
      <w:r>
        <w:rPr>
          <w:rFonts w:hint="eastAsia" w:ascii="楷体_GB2312" w:hAnsi="楷体_GB2312" w:eastAsia="楷体_GB2312" w:cs="楷体_GB2312"/>
          <w:b w:val="0"/>
          <w:bCs w:val="0"/>
          <w:color w:val="auto"/>
          <w:sz w:val="32"/>
          <w:szCs w:val="28"/>
          <w:lang w:eastAsia="zh-CN"/>
        </w:rPr>
        <w:t>中药保护与发展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eastAsia="zh-CN"/>
        </w:rPr>
      </w:pPr>
      <w:r>
        <w:rPr>
          <w:rFonts w:hint="eastAsia" w:ascii="楷体_GB2312" w:hAnsi="楷体_GB2312" w:eastAsia="楷体_GB2312" w:cs="楷体_GB2312"/>
          <w:b w:val="0"/>
          <w:bCs w:val="0"/>
          <w:color w:val="auto"/>
          <w:sz w:val="32"/>
          <w:szCs w:val="28"/>
          <w:lang w:eastAsia="zh-CN"/>
        </w:rPr>
        <w:t>第四章</w:t>
      </w:r>
      <w:r>
        <w:rPr>
          <w:rFonts w:hint="eastAsia" w:ascii="楷体_GB2312" w:hAnsi="楷体_GB2312" w:eastAsia="楷体_GB2312" w:cs="楷体_GB2312"/>
          <w:b w:val="0"/>
          <w:bCs w:val="0"/>
          <w:color w:val="auto"/>
          <w:sz w:val="32"/>
          <w:szCs w:val="28"/>
          <w:lang w:val="en-US" w:eastAsia="zh-CN"/>
        </w:rPr>
        <w:t xml:space="preserve">  </w:t>
      </w:r>
      <w:r>
        <w:rPr>
          <w:rFonts w:hint="eastAsia" w:ascii="楷体_GB2312" w:hAnsi="楷体_GB2312" w:eastAsia="楷体_GB2312" w:cs="楷体_GB2312"/>
          <w:b w:val="0"/>
          <w:bCs w:val="0"/>
          <w:color w:val="auto"/>
          <w:sz w:val="32"/>
          <w:szCs w:val="28"/>
          <w:lang w:eastAsia="zh-CN"/>
        </w:rPr>
        <w:t>中医药教育与科研</w:t>
      </w:r>
    </w:p>
    <w:p>
      <w:pPr>
        <w:pStyle w:val="3"/>
        <w:keepNext w:val="0"/>
        <w:keepLines w:val="0"/>
        <w:pageBreakBefore w:val="0"/>
        <w:tabs>
          <w:tab w:val="left" w:pos="9639"/>
        </w:tabs>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val="en-US" w:eastAsia="zh-CN"/>
        </w:rPr>
      </w:pPr>
      <w:r>
        <w:rPr>
          <w:rFonts w:hint="eastAsia" w:ascii="楷体_GB2312" w:hAnsi="楷体_GB2312" w:eastAsia="楷体_GB2312" w:cs="楷体_GB2312"/>
          <w:b w:val="0"/>
          <w:bCs w:val="0"/>
          <w:color w:val="auto"/>
          <w:sz w:val="32"/>
          <w:szCs w:val="28"/>
          <w:lang w:eastAsia="zh-CN"/>
        </w:rPr>
        <w:t>第五章</w:t>
      </w:r>
      <w:r>
        <w:rPr>
          <w:rFonts w:hint="eastAsia" w:ascii="楷体_GB2312" w:hAnsi="楷体_GB2312" w:eastAsia="楷体_GB2312" w:cs="楷体_GB2312"/>
          <w:b w:val="0"/>
          <w:bCs w:val="0"/>
          <w:color w:val="auto"/>
          <w:sz w:val="32"/>
          <w:szCs w:val="28"/>
          <w:lang w:val="en-US" w:eastAsia="zh-CN"/>
        </w:rPr>
        <w:t xml:space="preserve">  中医药传承与文化传播</w:t>
      </w:r>
    </w:p>
    <w:p>
      <w:pPr>
        <w:pStyle w:val="3"/>
        <w:keepNext w:val="0"/>
        <w:keepLines w:val="0"/>
        <w:pageBreakBefore w:val="0"/>
        <w:tabs>
          <w:tab w:val="left" w:pos="9639"/>
        </w:tabs>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val="en-US" w:eastAsia="zh-CN"/>
        </w:rPr>
      </w:pPr>
      <w:r>
        <w:rPr>
          <w:rFonts w:hint="eastAsia" w:ascii="楷体_GB2312" w:hAnsi="楷体_GB2312" w:eastAsia="楷体_GB2312" w:cs="楷体_GB2312"/>
          <w:b w:val="0"/>
          <w:bCs w:val="0"/>
          <w:color w:val="auto"/>
          <w:sz w:val="32"/>
          <w:szCs w:val="28"/>
          <w:lang w:val="en-US" w:eastAsia="zh-CN"/>
        </w:rPr>
        <w:t>第六章  保障措施</w:t>
      </w:r>
    </w:p>
    <w:p>
      <w:pPr>
        <w:pStyle w:val="3"/>
        <w:keepNext w:val="0"/>
        <w:keepLines w:val="0"/>
        <w:pageBreakBefore w:val="0"/>
        <w:tabs>
          <w:tab w:val="left" w:pos="9639"/>
        </w:tabs>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eastAsia="zh-CN"/>
        </w:rPr>
      </w:pPr>
      <w:r>
        <w:rPr>
          <w:rFonts w:hint="eastAsia" w:ascii="楷体_GB2312" w:hAnsi="楷体_GB2312" w:eastAsia="楷体_GB2312" w:cs="楷体_GB2312"/>
          <w:b w:val="0"/>
          <w:bCs w:val="0"/>
          <w:color w:val="auto"/>
          <w:sz w:val="32"/>
          <w:szCs w:val="28"/>
          <w:lang w:eastAsia="zh-CN"/>
        </w:rPr>
        <w:t>第七章</w:t>
      </w:r>
      <w:r>
        <w:rPr>
          <w:rFonts w:hint="eastAsia" w:ascii="楷体_GB2312" w:hAnsi="楷体_GB2312" w:eastAsia="楷体_GB2312" w:cs="楷体_GB2312"/>
          <w:b w:val="0"/>
          <w:bCs w:val="0"/>
          <w:color w:val="auto"/>
          <w:sz w:val="32"/>
          <w:szCs w:val="28"/>
          <w:lang w:val="en-US" w:eastAsia="zh-CN"/>
        </w:rPr>
        <w:t xml:space="preserve">  </w:t>
      </w:r>
      <w:r>
        <w:rPr>
          <w:rFonts w:hint="eastAsia" w:ascii="楷体_GB2312" w:hAnsi="楷体_GB2312" w:eastAsia="楷体_GB2312" w:cs="楷体_GB2312"/>
          <w:b w:val="0"/>
          <w:bCs w:val="0"/>
          <w:color w:val="auto"/>
          <w:sz w:val="32"/>
          <w:szCs w:val="28"/>
          <w:lang w:eastAsia="zh-CN"/>
        </w:rPr>
        <w:t>法律责任</w:t>
      </w:r>
    </w:p>
    <w:p>
      <w:pPr>
        <w:pStyle w:val="3"/>
        <w:keepNext w:val="0"/>
        <w:keepLines w:val="0"/>
        <w:pageBreakBefore w:val="0"/>
        <w:tabs>
          <w:tab w:val="left" w:pos="9639"/>
        </w:tabs>
        <w:kinsoku/>
        <w:wordWrap/>
        <w:overflowPunct/>
        <w:topLinePunct w:val="0"/>
        <w:autoSpaceDE/>
        <w:autoSpaceDN/>
        <w:bidi w:val="0"/>
        <w:adjustRightInd/>
        <w:snapToGrid/>
        <w:spacing w:line="600" w:lineRule="exact"/>
        <w:ind w:left="624" w:leftChars="200" w:right="0" w:rightChars="0" w:firstLine="0" w:firstLineChars="0"/>
        <w:jc w:val="left"/>
        <w:textAlignment w:val="auto"/>
        <w:outlineLvl w:val="9"/>
        <w:rPr>
          <w:rFonts w:hint="eastAsia" w:ascii="楷体_GB2312" w:hAnsi="楷体_GB2312" w:eastAsia="楷体_GB2312" w:cs="楷体_GB2312"/>
          <w:b w:val="0"/>
          <w:bCs w:val="0"/>
          <w:color w:val="auto"/>
          <w:sz w:val="32"/>
          <w:szCs w:val="28"/>
          <w:lang w:val="en-US" w:eastAsia="zh-CN"/>
        </w:rPr>
      </w:pPr>
      <w:r>
        <w:rPr>
          <w:rFonts w:hint="eastAsia" w:ascii="楷体_GB2312" w:hAnsi="楷体_GB2312" w:eastAsia="楷体_GB2312" w:cs="楷体_GB2312"/>
          <w:b w:val="0"/>
          <w:bCs w:val="0"/>
          <w:color w:val="auto"/>
          <w:sz w:val="32"/>
          <w:szCs w:val="28"/>
          <w:lang w:eastAsia="zh-CN"/>
        </w:rPr>
        <w:t>第八章</w:t>
      </w:r>
      <w:r>
        <w:rPr>
          <w:rFonts w:hint="eastAsia" w:ascii="楷体_GB2312" w:hAnsi="楷体_GB2312" w:eastAsia="楷体_GB2312" w:cs="楷体_GB2312"/>
          <w:b w:val="0"/>
          <w:bCs w:val="0"/>
          <w:color w:val="auto"/>
          <w:sz w:val="32"/>
          <w:szCs w:val="28"/>
          <w:lang w:val="en-US" w:eastAsia="zh-CN"/>
        </w:rPr>
        <w:t xml:space="preserve">  附则</w:t>
      </w:r>
    </w:p>
    <w:p>
      <w:pPr>
        <w:keepNext w:val="0"/>
        <w:keepLines w:val="0"/>
        <w:pageBreakBefore w:val="0"/>
        <w:kinsoku/>
        <w:wordWrap/>
        <w:overflowPunct/>
        <w:topLinePunct w:val="0"/>
        <w:autoSpaceDE/>
        <w:autoSpaceDN w:val="0"/>
        <w:bidi w:val="0"/>
        <w:adjustRightInd/>
        <w:snapToGrid/>
        <w:spacing w:line="560" w:lineRule="exact"/>
        <w:ind w:left="0" w:leftChars="0" w:right="0" w:rightChars="0"/>
        <w:jc w:val="center"/>
        <w:textAlignment w:val="auto"/>
        <w:outlineLvl w:val="9"/>
        <w:rPr>
          <w:rFonts w:hint="eastAsia" w:ascii="宋体" w:hAnsi="宋体" w:eastAsia="宋体" w:cs="宋体"/>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第一章  总  则</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hint="eastAsia" w:ascii="宋体" w:hAnsi="宋体" w:eastAsia="宋体" w:cs="宋体"/>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第一条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为了</w:t>
      </w:r>
      <w:r>
        <w:rPr>
          <w:rFonts w:hint="eastAsia" w:eastAsia="仿宋_GB2312"/>
          <w:color w:val="auto"/>
          <w:sz w:val="32"/>
          <w:szCs w:val="32"/>
          <w:shd w:val="clear" w:color="auto" w:fill="FFFFFF"/>
        </w:rPr>
        <w:t>传</w:t>
      </w:r>
      <w:r>
        <w:rPr>
          <w:rFonts w:eastAsia="仿宋_GB2312"/>
          <w:color w:val="auto"/>
          <w:sz w:val="32"/>
          <w:szCs w:val="32"/>
          <w:shd w:val="clear" w:color="auto" w:fill="FFFFFF"/>
        </w:rPr>
        <w:t>承和弘扬</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，保障和促进中医药事业发展，保护</w:t>
      </w:r>
      <w:r>
        <w:rPr>
          <w:rFonts w:hint="eastAsia" w:eastAsia="仿宋_GB2312"/>
          <w:color w:val="auto"/>
          <w:sz w:val="32"/>
          <w:szCs w:val="32"/>
          <w:shd w:val="clear" w:color="auto" w:fill="FFFFFF"/>
          <w:lang w:eastAsia="zh-CN"/>
        </w:rPr>
        <w:t>公众</w:t>
      </w:r>
      <w:r>
        <w:rPr>
          <w:rFonts w:eastAsia="仿宋_GB2312"/>
          <w:color w:val="auto"/>
          <w:sz w:val="32"/>
          <w:szCs w:val="32"/>
          <w:shd w:val="clear" w:color="auto" w:fill="FFFFFF"/>
        </w:rPr>
        <w:t>健康，根据《中华人民共和国中医药法》等</w:t>
      </w:r>
      <w:r>
        <w:rPr>
          <w:rFonts w:hint="eastAsia" w:eastAsia="仿宋_GB2312"/>
          <w:color w:val="auto"/>
          <w:sz w:val="32"/>
          <w:szCs w:val="32"/>
          <w:shd w:val="clear" w:color="auto" w:fill="FFFFFF"/>
          <w:lang w:eastAsia="zh-CN"/>
        </w:rPr>
        <w:t>有关</w:t>
      </w:r>
      <w:r>
        <w:rPr>
          <w:rFonts w:eastAsia="仿宋_GB2312"/>
          <w:color w:val="auto"/>
          <w:sz w:val="32"/>
          <w:szCs w:val="32"/>
          <w:shd w:val="clear" w:color="auto" w:fill="FFFFFF"/>
        </w:rPr>
        <w:t>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color w:val="auto"/>
          <w:sz w:val="32"/>
          <w:szCs w:val="32"/>
          <w:shd w:val="clear" w:color="auto" w:fill="FFFFFF"/>
          <w:lang w:eastAsia="zh-CN"/>
        </w:rPr>
        <w:t>第二条</w:t>
      </w:r>
      <w:r>
        <w:rPr>
          <w:rFonts w:hint="eastAsia" w:ascii="仿宋_GB2312" w:hAnsi="仿宋_GB2312" w:eastAsia="仿宋_GB2312" w:cs="仿宋_GB2312"/>
          <w:b/>
          <w:bCs/>
          <w:color w:val="auto"/>
          <w:sz w:val="32"/>
          <w:szCs w:val="32"/>
          <w:shd w:val="clear" w:color="auto" w:fill="FFFFFF"/>
          <w:lang w:val="en-US" w:eastAsia="zh-CN"/>
        </w:rPr>
        <w:t xml:space="preserve">  </w:t>
      </w:r>
      <w:r>
        <w:rPr>
          <w:rFonts w:hint="eastAsia" w:ascii="仿宋_GB2312" w:hAnsi="仿宋_GB2312" w:eastAsia="仿宋_GB2312" w:cs="仿宋_GB2312"/>
          <w:sz w:val="32"/>
          <w:szCs w:val="32"/>
        </w:rPr>
        <w:t>本</w:t>
      </w:r>
      <w:r>
        <w:rPr>
          <w:rFonts w:hint="eastAsia" w:ascii="仿宋_GB2312" w:hAnsi="仿宋_GB2312" w:eastAsia="仿宋_GB2312" w:cs="仿宋_GB2312"/>
          <w:sz w:val="32"/>
          <w:szCs w:val="32"/>
          <w:lang w:eastAsia="zh-CN"/>
        </w:rPr>
        <w:t>条例</w:t>
      </w:r>
      <w:r>
        <w:rPr>
          <w:rFonts w:hint="eastAsia" w:ascii="仿宋_GB2312" w:hAnsi="仿宋_GB2312" w:eastAsia="仿宋_GB2312" w:cs="仿宋_GB2312"/>
          <w:sz w:val="32"/>
          <w:szCs w:val="32"/>
        </w:rPr>
        <w:t>所称中医药，是包括汉族和少数民族医药在内的我国各民族医药的统称，是反映中华民族对生命、健康和疾病的认识，具有悠久历史传统和独特理论及技术方法的医药学体系。</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三</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本省行政区域内</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医疗、预防、康复、保健、产业、教育、科研、文化、对外交流与合作等活动及其监督管理</w:t>
      </w:r>
      <w:r>
        <w:rPr>
          <w:rFonts w:hint="eastAsia" w:eastAsia="仿宋_GB2312"/>
          <w:color w:val="auto"/>
          <w:sz w:val="32"/>
          <w:szCs w:val="32"/>
          <w:shd w:val="clear" w:color="auto" w:fill="FFFFFF"/>
        </w:rPr>
        <w:t>，</w:t>
      </w:r>
      <w:r>
        <w:rPr>
          <w:rFonts w:eastAsia="仿宋_GB2312"/>
          <w:color w:val="auto"/>
          <w:sz w:val="32"/>
          <w:szCs w:val="32"/>
          <w:shd w:val="clear" w:color="auto" w:fill="FFFFFF"/>
        </w:rPr>
        <w:t>适用本条例。</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四</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发展</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事业应当遵循</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发展规律，坚持挖掘和保护、继承和发展相结合，</w:t>
      </w:r>
      <w:r>
        <w:rPr>
          <w:rFonts w:hint="eastAsia" w:eastAsia="仿宋_GB2312"/>
          <w:color w:val="auto"/>
          <w:sz w:val="32"/>
          <w:szCs w:val="32"/>
          <w:shd w:val="clear" w:color="auto" w:fill="FFFFFF"/>
        </w:rPr>
        <w:t>实行中</w:t>
      </w:r>
      <w:r>
        <w:rPr>
          <w:rFonts w:eastAsia="仿宋_GB2312"/>
          <w:color w:val="auto"/>
          <w:sz w:val="32"/>
          <w:szCs w:val="32"/>
          <w:shd w:val="clear" w:color="auto" w:fill="FFFFFF"/>
        </w:rPr>
        <w:t>西医并重</w:t>
      </w:r>
      <w:r>
        <w:rPr>
          <w:rFonts w:hint="eastAsia" w:eastAsia="仿宋_GB2312"/>
          <w:color w:val="auto"/>
          <w:sz w:val="32"/>
          <w:szCs w:val="32"/>
          <w:shd w:val="clear" w:color="auto" w:fill="FFFFFF"/>
        </w:rPr>
        <w:t>的方针</w:t>
      </w:r>
      <w:r>
        <w:rPr>
          <w:rFonts w:eastAsia="仿宋_GB2312"/>
          <w:color w:val="auto"/>
          <w:sz w:val="32"/>
          <w:szCs w:val="32"/>
          <w:shd w:val="clear" w:color="auto" w:fill="FFFFFF"/>
        </w:rPr>
        <w:t>，发挥</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在治未病、疾病治疗、疾病康复中的</w:t>
      </w:r>
      <w:r>
        <w:rPr>
          <w:rFonts w:hint="eastAsia" w:eastAsia="仿宋_GB2312"/>
          <w:color w:val="auto"/>
          <w:sz w:val="32"/>
          <w:szCs w:val="32"/>
          <w:shd w:val="clear" w:color="auto" w:fill="FFFFFF"/>
        </w:rPr>
        <w:t>特色优势</w:t>
      </w:r>
      <w:r>
        <w:rPr>
          <w:rFonts w:eastAsia="仿宋_GB2312"/>
          <w:color w:val="auto"/>
          <w:sz w:val="32"/>
          <w:szCs w:val="32"/>
          <w:shd w:val="clear" w:color="auto" w:fill="FFFFFF"/>
        </w:rPr>
        <w:t>，运用现代科学技术，促进</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理论和实践的发展。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仿宋_GB2312"/>
          <w:bCs/>
          <w:color w:val="auto"/>
          <w:sz w:val="32"/>
          <w:szCs w:val="32"/>
          <w:shd w:val="clear" w:color="auto" w:fill="FFFFFF"/>
        </w:rPr>
        <w:t>本省采取措施，</w:t>
      </w:r>
      <w:r>
        <w:rPr>
          <w:rFonts w:hint="eastAsia" w:ascii="仿宋_GB2312" w:hAnsi="仿宋_GB2312" w:eastAsia="仿宋_GB2312" w:cs="仿宋_GB2312"/>
          <w:i w:val="0"/>
          <w:caps w:val="0"/>
          <w:color w:val="auto"/>
          <w:spacing w:val="0"/>
          <w:sz w:val="31"/>
          <w:szCs w:val="31"/>
          <w:lang w:eastAsia="zh-CN"/>
        </w:rPr>
        <w:t>充分发挥</w:t>
      </w:r>
      <w:r>
        <w:rPr>
          <w:rFonts w:hint="eastAsia" w:eastAsia="仿宋_GB2312"/>
          <w:bCs/>
          <w:color w:val="auto"/>
          <w:sz w:val="32"/>
          <w:szCs w:val="32"/>
          <w:shd w:val="clear" w:color="auto" w:fill="FFFFFF"/>
          <w:lang w:eastAsia="zh-CN"/>
        </w:rPr>
        <w:t>具有特色的</w:t>
      </w:r>
      <w:r>
        <w:rPr>
          <w:rFonts w:hint="eastAsia" w:eastAsia="仿宋_GB2312"/>
          <w:bCs/>
          <w:color w:val="auto"/>
          <w:sz w:val="32"/>
          <w:szCs w:val="32"/>
          <w:shd w:val="clear" w:color="auto" w:fill="FFFFFF"/>
        </w:rPr>
        <w:t>少数民族</w:t>
      </w:r>
      <w:r>
        <w:rPr>
          <w:rFonts w:hint="eastAsia" w:eastAsia="仿宋_GB2312"/>
          <w:bCs/>
          <w:color w:val="auto"/>
          <w:sz w:val="32"/>
          <w:szCs w:val="32"/>
          <w:shd w:val="clear" w:color="auto" w:fill="FFFFFF"/>
          <w:lang w:eastAsia="zh-CN"/>
        </w:rPr>
        <w:t>医药</w:t>
      </w:r>
      <w:r>
        <w:rPr>
          <w:rFonts w:hint="eastAsia" w:ascii="仿宋_GB2312" w:hAnsi="仿宋_GB2312" w:eastAsia="仿宋_GB2312" w:cs="仿宋_GB2312"/>
          <w:i w:val="0"/>
          <w:caps w:val="0"/>
          <w:color w:val="auto"/>
          <w:spacing w:val="0"/>
          <w:sz w:val="31"/>
          <w:szCs w:val="31"/>
          <w:lang w:eastAsia="zh-CN"/>
        </w:rPr>
        <w:t>作用，加大扶持力度</w:t>
      </w:r>
      <w:r>
        <w:rPr>
          <w:rFonts w:hint="eastAsia" w:eastAsia="仿宋_GB2312"/>
          <w:bCs/>
          <w:color w:val="auto"/>
          <w:spacing w:val="-6"/>
          <w:sz w:val="32"/>
          <w:szCs w:val="32"/>
          <w:shd w:val="clear" w:color="auto" w:fill="FFFFFF"/>
          <w:lang w:eastAsia="zh-CN"/>
        </w:rPr>
        <w:t>，</w:t>
      </w:r>
      <w:r>
        <w:rPr>
          <w:rFonts w:hint="eastAsia" w:eastAsia="仿宋_GB2312"/>
          <w:bCs/>
          <w:color w:val="auto"/>
          <w:spacing w:val="-6"/>
          <w:sz w:val="32"/>
          <w:szCs w:val="32"/>
          <w:shd w:val="clear" w:color="auto" w:fill="FFFFFF"/>
        </w:rPr>
        <w:t>促进少数民族医药传承、创新与发展</w:t>
      </w:r>
      <w:r>
        <w:rPr>
          <w:rFonts w:hint="eastAsia" w:eastAsia="仿宋_GB2312"/>
          <w:bCs/>
          <w:color w:val="auto"/>
          <w:spacing w:val="-6"/>
          <w:sz w:val="32"/>
          <w:szCs w:val="32"/>
          <w:shd w:val="clear" w:color="auto" w:fill="FFFFFF"/>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pacing w:val="-6"/>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五</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eastAsia="仿宋_GB2312"/>
          <w:b/>
          <w:color w:val="auto"/>
          <w:sz w:val="32"/>
          <w:szCs w:val="32"/>
          <w:shd w:val="clear" w:color="auto" w:fill="FFFFFF"/>
          <w:lang w:val="en-US" w:eastAsia="zh-CN"/>
        </w:rPr>
        <w:t xml:space="preserve"> </w:t>
      </w:r>
      <w:r>
        <w:rPr>
          <w:rFonts w:eastAsia="仿宋_GB2312"/>
          <w:color w:val="auto"/>
          <w:sz w:val="32"/>
          <w:szCs w:val="32"/>
          <w:shd w:val="clear" w:color="auto" w:fill="FFFFFF"/>
        </w:rPr>
        <w:t>县级以上人民政府应当将</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事业纳入国民经济和社会发展规划，</w:t>
      </w:r>
      <w:r>
        <w:rPr>
          <w:rFonts w:hint="eastAsia" w:eastAsia="仿宋_GB2312"/>
          <w:color w:val="auto"/>
          <w:sz w:val="32"/>
          <w:szCs w:val="32"/>
          <w:shd w:val="clear" w:color="auto" w:fill="FFFFFF"/>
        </w:rPr>
        <w:t>建立健全中医药管理、服务、产业和保障等体系，</w:t>
      </w:r>
      <w:r>
        <w:rPr>
          <w:rFonts w:hint="eastAsia" w:eastAsia="仿宋_GB2312"/>
          <w:color w:val="auto"/>
          <w:sz w:val="32"/>
          <w:szCs w:val="32"/>
        </w:rPr>
        <w:t>合理配置人员</w:t>
      </w:r>
      <w:r>
        <w:rPr>
          <w:rFonts w:eastAsia="仿宋_GB2312"/>
          <w:color w:val="auto"/>
          <w:sz w:val="32"/>
          <w:szCs w:val="32"/>
        </w:rPr>
        <w:t>力量</w:t>
      </w:r>
      <w:r>
        <w:rPr>
          <w:rFonts w:hint="eastAsia" w:eastAsia="仿宋_GB2312"/>
          <w:color w:val="auto"/>
          <w:sz w:val="32"/>
          <w:szCs w:val="32"/>
        </w:rPr>
        <w:t>，</w:t>
      </w:r>
      <w:r>
        <w:rPr>
          <w:rFonts w:hint="eastAsia" w:eastAsia="仿宋_GB2312"/>
          <w:color w:val="auto"/>
          <w:sz w:val="32"/>
          <w:szCs w:val="32"/>
          <w:shd w:val="clear" w:color="auto" w:fill="FFFFFF"/>
        </w:rPr>
        <w:t>为</w:t>
      </w:r>
      <w:r>
        <w:rPr>
          <w:rFonts w:hint="eastAsia" w:eastAsia="仿宋_GB2312"/>
          <w:color w:val="auto"/>
          <w:sz w:val="32"/>
          <w:szCs w:val="32"/>
        </w:rPr>
        <w:t>发展</w:t>
      </w:r>
      <w:r>
        <w:rPr>
          <w:rFonts w:eastAsia="仿宋_GB2312"/>
          <w:color w:val="auto"/>
          <w:sz w:val="32"/>
          <w:szCs w:val="32"/>
        </w:rPr>
        <w:t>中医药</w:t>
      </w:r>
      <w:r>
        <w:rPr>
          <w:rFonts w:eastAsia="仿宋_GB2312"/>
          <w:color w:val="auto"/>
          <w:sz w:val="32"/>
          <w:szCs w:val="32"/>
          <w:shd w:val="clear" w:color="auto" w:fill="FFFFFF"/>
        </w:rPr>
        <w:t>提</w:t>
      </w:r>
      <w:r>
        <w:rPr>
          <w:rFonts w:eastAsia="仿宋_GB2312"/>
          <w:color w:val="auto"/>
          <w:spacing w:val="-6"/>
          <w:sz w:val="32"/>
          <w:szCs w:val="32"/>
          <w:shd w:val="clear" w:color="auto" w:fill="FFFFFF"/>
        </w:rPr>
        <w:t>供必要条件和保障</w:t>
      </w:r>
      <w:r>
        <w:rPr>
          <w:rFonts w:hint="eastAsia" w:eastAsia="仿宋_GB2312"/>
          <w:color w:val="auto"/>
          <w:spacing w:val="-6"/>
          <w:sz w:val="32"/>
          <w:szCs w:val="32"/>
          <w:shd w:val="clear" w:color="auto" w:fill="FFFFFF"/>
        </w:rPr>
        <w:t>，</w:t>
      </w:r>
      <w:r>
        <w:rPr>
          <w:rFonts w:hint="eastAsia" w:eastAsia="仿宋_GB2312"/>
          <w:color w:val="auto"/>
          <w:spacing w:val="-6"/>
          <w:sz w:val="32"/>
          <w:szCs w:val="32"/>
        </w:rPr>
        <w:t>推进</w:t>
      </w:r>
      <w:r>
        <w:rPr>
          <w:rFonts w:eastAsia="仿宋_GB2312"/>
          <w:color w:val="auto"/>
          <w:spacing w:val="-6"/>
          <w:sz w:val="32"/>
          <w:szCs w:val="32"/>
        </w:rPr>
        <w:t>中医药</w:t>
      </w:r>
      <w:r>
        <w:rPr>
          <w:rFonts w:hint="eastAsia" w:eastAsia="仿宋_GB2312"/>
          <w:color w:val="auto"/>
          <w:spacing w:val="-6"/>
          <w:sz w:val="32"/>
          <w:szCs w:val="32"/>
        </w:rPr>
        <w:t>事业高质量发展。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六</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主管部门负责本行政区域内的</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管理工作。</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县级以上人民政府发展改革、教育、科技、</w:t>
      </w:r>
      <w:r>
        <w:rPr>
          <w:rFonts w:hint="eastAsia" w:eastAsia="仿宋_GB2312"/>
          <w:color w:val="auto"/>
          <w:sz w:val="32"/>
          <w:szCs w:val="32"/>
          <w:shd w:val="clear" w:color="auto" w:fill="FFFFFF"/>
          <w:lang w:eastAsia="zh-CN"/>
        </w:rPr>
        <w:t>民族宗教、</w:t>
      </w:r>
      <w:r>
        <w:rPr>
          <w:rFonts w:eastAsia="仿宋_GB2312"/>
          <w:color w:val="auto"/>
          <w:sz w:val="32"/>
          <w:szCs w:val="32"/>
          <w:shd w:val="clear" w:color="auto" w:fill="FFFFFF"/>
        </w:rPr>
        <w:t>工业和信息化</w:t>
      </w:r>
      <w:r>
        <w:rPr>
          <w:rFonts w:hint="eastAsia" w:eastAsia="仿宋_GB2312"/>
          <w:color w:val="auto"/>
          <w:sz w:val="32"/>
          <w:szCs w:val="32"/>
          <w:shd w:val="clear" w:color="auto" w:fill="FFFFFF"/>
        </w:rPr>
        <w:t>、</w:t>
      </w:r>
      <w:r>
        <w:rPr>
          <w:rFonts w:eastAsia="仿宋_GB2312"/>
          <w:color w:val="auto"/>
          <w:sz w:val="32"/>
          <w:szCs w:val="32"/>
          <w:shd w:val="clear" w:color="auto" w:fill="FFFFFF"/>
        </w:rPr>
        <w:t>财政、人力资源和社会保障、</w:t>
      </w:r>
      <w:r>
        <w:rPr>
          <w:rFonts w:hint="eastAsia" w:eastAsia="仿宋_GB2312"/>
          <w:color w:val="auto"/>
          <w:sz w:val="32"/>
          <w:szCs w:val="32"/>
          <w:shd w:val="clear" w:color="auto" w:fill="FFFFFF"/>
          <w:lang w:eastAsia="zh-CN"/>
        </w:rPr>
        <w:t>商务、</w:t>
      </w:r>
      <w:r>
        <w:rPr>
          <w:rFonts w:eastAsia="仿宋_GB2312"/>
          <w:color w:val="auto"/>
          <w:sz w:val="32"/>
          <w:szCs w:val="32"/>
          <w:shd w:val="clear" w:color="auto" w:fill="FFFFFF"/>
        </w:rPr>
        <w:t>农业农村、文化和旅游、</w:t>
      </w:r>
      <w:r>
        <w:rPr>
          <w:rFonts w:hint="eastAsia" w:eastAsia="仿宋_GB2312"/>
          <w:color w:val="auto"/>
          <w:sz w:val="32"/>
          <w:szCs w:val="32"/>
          <w:shd w:val="clear" w:color="auto" w:fill="FFFFFF"/>
          <w:lang w:eastAsia="zh-CN"/>
        </w:rPr>
        <w:t>自然资源、</w:t>
      </w:r>
      <w:r>
        <w:rPr>
          <w:rFonts w:eastAsia="仿宋_GB2312"/>
          <w:color w:val="auto"/>
          <w:sz w:val="32"/>
          <w:szCs w:val="32"/>
          <w:shd w:val="clear" w:color="auto" w:fill="FFFFFF"/>
        </w:rPr>
        <w:t>外事、</w:t>
      </w:r>
      <w:r>
        <w:rPr>
          <w:rFonts w:hint="eastAsia" w:eastAsia="仿宋_GB2312"/>
          <w:color w:val="auto"/>
          <w:sz w:val="32"/>
          <w:szCs w:val="32"/>
          <w:shd w:val="clear" w:color="auto" w:fill="FFFFFF"/>
        </w:rPr>
        <w:t>林业草原</w:t>
      </w:r>
      <w:r>
        <w:rPr>
          <w:rFonts w:eastAsia="仿宋_GB2312"/>
          <w:color w:val="auto"/>
          <w:sz w:val="32"/>
          <w:szCs w:val="32"/>
          <w:shd w:val="clear" w:color="auto" w:fill="FFFFFF"/>
        </w:rPr>
        <w:t>、市场监管、医疗保障等部门应当按照各自职责，</w:t>
      </w:r>
      <w:r>
        <w:rPr>
          <w:rFonts w:hint="eastAsia" w:eastAsia="仿宋_GB2312"/>
          <w:color w:val="auto"/>
          <w:sz w:val="32"/>
          <w:szCs w:val="32"/>
          <w:shd w:val="clear" w:color="auto" w:fill="FFFFFF"/>
          <w:lang w:eastAsia="zh-CN"/>
        </w:rPr>
        <w:t>负责</w:t>
      </w:r>
      <w:r>
        <w:rPr>
          <w:rFonts w:hint="eastAsia" w:eastAsia="仿宋_GB2312"/>
          <w:color w:val="auto"/>
          <w:sz w:val="32"/>
          <w:szCs w:val="32"/>
          <w:shd w:val="clear" w:color="auto" w:fill="FFFFFF"/>
        </w:rPr>
        <w:t>中医药</w:t>
      </w:r>
      <w:r>
        <w:rPr>
          <w:rFonts w:hint="eastAsia" w:eastAsia="仿宋_GB2312"/>
          <w:color w:val="auto"/>
          <w:sz w:val="32"/>
          <w:szCs w:val="32"/>
          <w:shd w:val="clear" w:color="auto" w:fill="FFFFFF"/>
          <w:lang w:eastAsia="zh-CN"/>
        </w:rPr>
        <w:t>管理</w:t>
      </w:r>
      <w:r>
        <w:rPr>
          <w:rFonts w:eastAsia="仿宋_GB2312"/>
          <w:color w:val="auto"/>
          <w:sz w:val="32"/>
          <w:szCs w:val="32"/>
          <w:shd w:val="clear" w:color="auto" w:fill="FFFFFF"/>
        </w:rPr>
        <w:t>有关工作。</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七</w:t>
      </w:r>
      <w:r>
        <w:rPr>
          <w:rFonts w:hint="eastAsia" w:eastAsia="黑体"/>
          <w:color w:val="auto"/>
          <w:sz w:val="32"/>
          <w:szCs w:val="32"/>
          <w:shd w:val="clear" w:color="auto" w:fill="FFFFFF"/>
        </w:rPr>
        <w:t>条</w:t>
      </w:r>
      <w:r>
        <w:rPr>
          <w:rFonts w:hint="eastAsia" w:eastAsia="仿宋_GB2312"/>
          <w:b/>
          <w:color w:val="auto"/>
          <w:sz w:val="32"/>
          <w:szCs w:val="32"/>
          <w:shd w:val="clear" w:color="auto" w:fill="FFFFFF"/>
        </w:rPr>
        <w:t xml:space="preserve"> </w:t>
      </w:r>
      <w:r>
        <w:rPr>
          <w:rFonts w:hint="eastAsia" w:eastAsia="仿宋_GB2312"/>
          <w:color w:val="auto"/>
          <w:sz w:val="32"/>
          <w:szCs w:val="32"/>
          <w:shd w:val="clear" w:color="auto" w:fill="FFFFFF"/>
        </w:rPr>
        <w:t xml:space="preserve"> </w:t>
      </w:r>
      <w:r>
        <w:rPr>
          <w:rFonts w:eastAsia="仿宋_GB2312"/>
          <w:color w:val="auto"/>
          <w:sz w:val="32"/>
          <w:szCs w:val="32"/>
          <w:shd w:val="clear" w:color="auto" w:fill="FFFFFF"/>
        </w:rPr>
        <w:t>县级以上人民政府</w:t>
      </w:r>
      <w:r>
        <w:rPr>
          <w:rFonts w:hint="eastAsia" w:eastAsia="仿宋_GB2312"/>
          <w:color w:val="auto"/>
          <w:sz w:val="32"/>
          <w:szCs w:val="32"/>
          <w:shd w:val="clear" w:color="auto" w:fill="FFFFFF"/>
        </w:rPr>
        <w:t>及其</w:t>
      </w:r>
      <w:r>
        <w:rPr>
          <w:rFonts w:eastAsia="仿宋_GB2312"/>
          <w:color w:val="auto"/>
          <w:sz w:val="32"/>
          <w:szCs w:val="32"/>
          <w:shd w:val="clear" w:color="auto" w:fill="FFFFFF"/>
        </w:rPr>
        <w:t>有关部门应当</w:t>
      </w:r>
      <w:r>
        <w:rPr>
          <w:rFonts w:hint="eastAsia" w:eastAsia="仿宋_GB2312"/>
          <w:color w:val="auto"/>
          <w:sz w:val="32"/>
          <w:szCs w:val="32"/>
          <w:shd w:val="clear" w:color="auto" w:fill="FFFFFF"/>
          <w:lang w:eastAsia="zh-CN"/>
        </w:rPr>
        <w:t>加强中医药文化宣传</w:t>
      </w:r>
      <w:r>
        <w:rPr>
          <w:rFonts w:eastAsia="仿宋_GB2312"/>
          <w:color w:val="auto"/>
          <w:sz w:val="32"/>
          <w:szCs w:val="32"/>
          <w:shd w:val="clear" w:color="auto" w:fill="FFFFFF"/>
        </w:rPr>
        <w:t>，普及</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知识，促进</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的传播和应用，营造</w:t>
      </w:r>
      <w:r>
        <w:rPr>
          <w:rFonts w:hint="eastAsia" w:eastAsia="仿宋_GB2312"/>
          <w:color w:val="auto"/>
          <w:sz w:val="32"/>
          <w:szCs w:val="32"/>
          <w:shd w:val="clear" w:color="auto" w:fill="FFFFFF"/>
          <w:lang w:eastAsia="zh-CN"/>
        </w:rPr>
        <w:t>关心、支持和</w:t>
      </w:r>
      <w:r>
        <w:rPr>
          <w:rFonts w:eastAsia="仿宋_GB2312"/>
          <w:color w:val="auto"/>
          <w:sz w:val="32"/>
          <w:szCs w:val="32"/>
          <w:shd w:val="clear" w:color="auto" w:fill="FFFFFF"/>
        </w:rPr>
        <w:t>发展</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的良好社会氛围。</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textAlignment w:val="auto"/>
        <w:outlineLvl w:val="9"/>
        <w:rPr>
          <w:rFonts w:eastAsia="仿宋_GB2312"/>
          <w:bCs/>
          <w:color w:val="auto"/>
          <w:sz w:val="32"/>
          <w:szCs w:val="32"/>
          <w:shd w:val="clear" w:color="auto" w:fill="FFFFFF"/>
        </w:rPr>
      </w:pPr>
      <w:r>
        <w:rPr>
          <w:rFonts w:hint="eastAsia" w:eastAsia="仿宋_GB2312"/>
          <w:color w:val="auto"/>
          <w:sz w:val="32"/>
          <w:szCs w:val="32"/>
          <w:shd w:val="clear" w:color="auto" w:fill="FFFFFF"/>
        </w:rPr>
        <w:t xml:space="preserve">    </w:t>
      </w: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八</w:t>
      </w:r>
      <w:r>
        <w:rPr>
          <w:rFonts w:hint="eastAsia" w:eastAsia="黑体"/>
          <w:color w:val="auto"/>
          <w:sz w:val="32"/>
          <w:szCs w:val="32"/>
          <w:shd w:val="clear" w:color="auto" w:fill="FFFFFF"/>
        </w:rPr>
        <w:t>条</w:t>
      </w:r>
      <w:r>
        <w:rPr>
          <w:rFonts w:hint="eastAsia" w:eastAsia="仿宋_GB2312"/>
          <w:color w:val="auto"/>
          <w:sz w:val="32"/>
          <w:szCs w:val="32"/>
          <w:shd w:val="clear" w:color="auto" w:fill="FFFFFF"/>
        </w:rPr>
        <w:t xml:space="preserve">  中医药行业组织应当建立健全行业规范，加强行业自律，开展行业交流，推动行业诚信体系建设，维护行业合法权益，促进行业健康发展。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textAlignment w:val="auto"/>
        <w:outlineLvl w:val="9"/>
        <w:rPr>
          <w:rFonts w:eastAsia="仿宋_GB2312"/>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 xml:space="preserve">第二章  </w:t>
      </w:r>
      <w:r>
        <w:rPr>
          <w:rFonts w:hint="eastAsia" w:eastAsia="黑体"/>
          <w:color w:val="auto"/>
          <w:sz w:val="32"/>
          <w:szCs w:val="32"/>
          <w:shd w:val="clear" w:color="auto" w:fill="FFFFFF"/>
        </w:rPr>
        <w:t>中医药</w:t>
      </w:r>
      <w:r>
        <w:rPr>
          <w:rFonts w:eastAsia="黑体"/>
          <w:color w:val="auto"/>
          <w:sz w:val="32"/>
          <w:szCs w:val="32"/>
          <w:shd w:val="clear" w:color="auto" w:fill="FFFFFF"/>
        </w:rPr>
        <w:t>服务</w:t>
      </w:r>
      <w:bookmarkStart w:id="0" w:name="第三章_医疗机构与人员"/>
      <w:bookmarkEnd w:id="0"/>
      <w:bookmarkStart w:id="1" w:name="sub7317993_4"/>
      <w:bookmarkEnd w:id="1"/>
      <w:bookmarkStart w:id="2" w:name="4"/>
      <w:bookmarkEnd w:id="2"/>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九</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县级以上人民政府应当将</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医疗机构建设纳入医疗机构设置规划，根据国家和</w:t>
      </w:r>
      <w:r>
        <w:rPr>
          <w:rFonts w:hint="eastAsia" w:eastAsia="仿宋_GB2312"/>
          <w:color w:val="auto"/>
          <w:sz w:val="32"/>
          <w:szCs w:val="32"/>
          <w:shd w:val="clear" w:color="auto" w:fill="FFFFFF"/>
        </w:rPr>
        <w:t>本</w:t>
      </w:r>
      <w:r>
        <w:rPr>
          <w:rFonts w:eastAsia="仿宋_GB2312"/>
          <w:color w:val="auto"/>
          <w:sz w:val="32"/>
          <w:szCs w:val="32"/>
          <w:shd w:val="clear" w:color="auto" w:fill="FFFFFF"/>
        </w:rPr>
        <w:t>省</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医疗机构设置标准，按照下列规定建立完善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医疗服务体系：</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lang w:eastAsia="zh-CN"/>
        </w:rPr>
      </w:pPr>
      <w:r>
        <w:rPr>
          <w:rFonts w:eastAsia="仿宋_GB2312"/>
          <w:color w:val="auto"/>
          <w:sz w:val="32"/>
          <w:szCs w:val="32"/>
          <w:shd w:val="clear" w:color="auto" w:fill="FFFFFF"/>
        </w:rPr>
        <w:t>（一）县级以上行政区域应当</w:t>
      </w:r>
      <w:r>
        <w:rPr>
          <w:rFonts w:hint="eastAsia" w:eastAsia="仿宋_GB2312"/>
          <w:color w:val="auto"/>
          <w:sz w:val="32"/>
          <w:szCs w:val="32"/>
          <w:shd w:val="clear" w:color="auto" w:fill="FFFFFF"/>
        </w:rPr>
        <w:t>举办</w:t>
      </w:r>
      <w:r>
        <w:rPr>
          <w:rFonts w:eastAsia="仿宋_GB2312"/>
          <w:color w:val="auto"/>
          <w:sz w:val="32"/>
          <w:szCs w:val="32"/>
          <w:shd w:val="clear" w:color="auto" w:fill="FFFFFF"/>
        </w:rPr>
        <w:t>规模适宜的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w:t>
      </w:r>
      <w:r>
        <w:rPr>
          <w:rFonts w:hint="eastAsia" w:eastAsia="仿宋_GB2312"/>
          <w:color w:val="auto"/>
          <w:sz w:val="32"/>
          <w:szCs w:val="32"/>
          <w:shd w:val="clear" w:color="auto" w:fill="FFFFFF"/>
          <w:lang w:eastAsia="zh-CN"/>
        </w:rPr>
        <w:t>，</w:t>
      </w:r>
      <w:r>
        <w:rPr>
          <w:rFonts w:eastAsia="仿宋_GB2312"/>
          <w:color w:val="auto"/>
          <w:sz w:val="32"/>
          <w:szCs w:val="32"/>
        </w:rPr>
        <w:t>不</w:t>
      </w:r>
      <w:r>
        <w:rPr>
          <w:rFonts w:hint="eastAsia" w:eastAsia="仿宋_GB2312"/>
          <w:color w:val="auto"/>
          <w:sz w:val="32"/>
          <w:szCs w:val="32"/>
        </w:rPr>
        <w:t>具备</w:t>
      </w:r>
      <w:r>
        <w:rPr>
          <w:rFonts w:hint="eastAsia" w:eastAsia="仿宋_GB2312"/>
          <w:color w:val="auto"/>
          <w:sz w:val="32"/>
          <w:szCs w:val="32"/>
          <w:shd w:val="clear" w:color="auto" w:fill="FFFFFF"/>
        </w:rPr>
        <w:t>举办中医</w:t>
      </w:r>
      <w:r>
        <w:rPr>
          <w:rFonts w:eastAsia="仿宋_GB2312"/>
          <w:color w:val="auto"/>
          <w:sz w:val="32"/>
          <w:szCs w:val="32"/>
          <w:shd w:val="clear" w:color="auto" w:fill="FFFFFF"/>
        </w:rPr>
        <w:t>医疗机构</w:t>
      </w:r>
      <w:r>
        <w:rPr>
          <w:rFonts w:eastAsia="仿宋_GB2312"/>
          <w:color w:val="auto"/>
          <w:sz w:val="32"/>
          <w:szCs w:val="32"/>
        </w:rPr>
        <w:t>条件的地区，应当加强综合医院</w:t>
      </w:r>
      <w:r>
        <w:rPr>
          <w:rFonts w:hint="eastAsia" w:eastAsia="仿宋_GB2312"/>
          <w:color w:val="auto"/>
          <w:sz w:val="32"/>
          <w:szCs w:val="32"/>
        </w:rPr>
        <w:t>中医药</w:t>
      </w:r>
      <w:r>
        <w:rPr>
          <w:rFonts w:eastAsia="仿宋_GB2312"/>
          <w:color w:val="auto"/>
          <w:sz w:val="32"/>
          <w:szCs w:val="32"/>
        </w:rPr>
        <w:t>科室建设</w:t>
      </w:r>
      <w:r>
        <w:rPr>
          <w:rFonts w:hint="eastAsia" w:eastAsia="仿宋_GB2312"/>
          <w:color w:val="auto"/>
          <w:sz w:val="32"/>
          <w:szCs w:val="32"/>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lang w:eastAsia="zh-CN"/>
        </w:rPr>
      </w:pPr>
      <w:r>
        <w:rPr>
          <w:rFonts w:eastAsia="仿宋_GB2312"/>
          <w:color w:val="auto"/>
          <w:sz w:val="32"/>
          <w:szCs w:val="32"/>
        </w:rPr>
        <w:t>（二）</w:t>
      </w:r>
      <w:r>
        <w:rPr>
          <w:rFonts w:hint="eastAsia" w:eastAsia="仿宋_GB2312"/>
          <w:color w:val="auto"/>
          <w:sz w:val="32"/>
          <w:szCs w:val="32"/>
        </w:rPr>
        <w:t>政府举办的综合医院、妇幼保健机构和有条件的专科医院，应当设置中医药科室</w:t>
      </w:r>
      <w:r>
        <w:rPr>
          <w:rFonts w:hint="eastAsia" w:eastAsia="仿宋_GB2312"/>
          <w:color w:val="auto"/>
          <w:sz w:val="32"/>
          <w:szCs w:val="32"/>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lang w:eastAsia="zh-CN"/>
        </w:rPr>
      </w:pPr>
      <w:r>
        <w:rPr>
          <w:rFonts w:eastAsia="仿宋_GB2312"/>
          <w:color w:val="auto"/>
          <w:sz w:val="32"/>
          <w:szCs w:val="32"/>
        </w:rPr>
        <w:t>（</w:t>
      </w:r>
      <w:r>
        <w:rPr>
          <w:rFonts w:hint="eastAsia" w:eastAsia="仿宋_GB2312"/>
          <w:color w:val="auto"/>
          <w:sz w:val="32"/>
          <w:szCs w:val="32"/>
        </w:rPr>
        <w:t>三</w:t>
      </w:r>
      <w:r>
        <w:rPr>
          <w:rFonts w:eastAsia="仿宋_GB2312"/>
          <w:color w:val="auto"/>
          <w:sz w:val="32"/>
          <w:szCs w:val="32"/>
        </w:rPr>
        <w:t>）</w:t>
      </w:r>
      <w:r>
        <w:rPr>
          <w:rFonts w:eastAsia="仿宋_GB2312"/>
          <w:color w:val="auto"/>
          <w:sz w:val="32"/>
          <w:szCs w:val="32"/>
          <w:shd w:val="clear" w:color="auto" w:fill="FFFFFF"/>
        </w:rPr>
        <w:t>乡镇卫生院和社区卫生服务中心</w:t>
      </w:r>
      <w:r>
        <w:rPr>
          <w:rFonts w:hint="eastAsia" w:eastAsia="仿宋_GB2312"/>
          <w:color w:val="auto"/>
          <w:sz w:val="32"/>
          <w:szCs w:val="32"/>
          <w:shd w:val="clear" w:color="auto" w:fill="FFFFFF"/>
          <w:lang w:eastAsia="zh-CN"/>
        </w:rPr>
        <w:t>，</w:t>
      </w:r>
      <w:r>
        <w:rPr>
          <w:rFonts w:eastAsia="仿宋_GB2312"/>
          <w:color w:val="auto"/>
          <w:sz w:val="32"/>
          <w:szCs w:val="32"/>
          <w:shd w:val="clear" w:color="auto" w:fill="FFFFFF"/>
        </w:rPr>
        <w:t>应当</w:t>
      </w:r>
      <w:r>
        <w:rPr>
          <w:rFonts w:hint="eastAsia" w:eastAsia="仿宋_GB2312"/>
          <w:color w:val="auto"/>
          <w:sz w:val="32"/>
          <w:szCs w:val="32"/>
          <w:shd w:val="clear" w:color="auto" w:fill="FFFFFF"/>
          <w:lang w:eastAsia="zh-CN"/>
        </w:rPr>
        <w:t>根据区域医疗服务需要和人员技术力量</w:t>
      </w:r>
      <w:r>
        <w:rPr>
          <w:rFonts w:eastAsia="仿宋_GB2312"/>
          <w:color w:val="auto"/>
          <w:sz w:val="32"/>
          <w:szCs w:val="32"/>
          <w:shd w:val="clear" w:color="auto" w:fill="FFFFFF"/>
        </w:rPr>
        <w:t>设置</w:t>
      </w:r>
      <w:r>
        <w:rPr>
          <w:rFonts w:hint="eastAsia" w:eastAsia="仿宋_GB2312"/>
          <w:color w:val="auto"/>
          <w:sz w:val="32"/>
          <w:szCs w:val="32"/>
          <w:shd w:val="clear" w:color="auto" w:fill="FFFFFF"/>
          <w:lang w:eastAsia="zh-CN"/>
        </w:rPr>
        <w:t>中</w:t>
      </w:r>
      <w:r>
        <w:rPr>
          <w:rFonts w:hint="eastAsia" w:eastAsia="仿宋_GB2312"/>
          <w:color w:val="auto"/>
          <w:sz w:val="32"/>
          <w:szCs w:val="32"/>
          <w:shd w:val="clear" w:color="auto" w:fill="FFFFFF"/>
        </w:rPr>
        <w:t>医药</w:t>
      </w:r>
      <w:r>
        <w:rPr>
          <w:rFonts w:eastAsia="仿宋_GB2312"/>
          <w:color w:val="auto"/>
          <w:sz w:val="32"/>
          <w:szCs w:val="32"/>
          <w:shd w:val="clear" w:color="auto" w:fill="FFFFFF"/>
        </w:rPr>
        <w:t>综合服务区</w:t>
      </w:r>
      <w:r>
        <w:rPr>
          <w:rFonts w:hint="eastAsia" w:eastAsia="仿宋_GB2312"/>
          <w:color w:val="auto"/>
          <w:sz w:val="32"/>
          <w:szCs w:val="32"/>
          <w:shd w:val="clear" w:color="auto" w:fill="FFFFFF"/>
          <w:lang w:eastAsia="zh-CN"/>
        </w:rPr>
        <w:t>，提供中医药服务；</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w:t>
      </w:r>
      <w:r>
        <w:rPr>
          <w:rFonts w:hint="eastAsia" w:eastAsia="仿宋_GB2312"/>
          <w:color w:val="auto"/>
          <w:sz w:val="32"/>
          <w:szCs w:val="32"/>
          <w:shd w:val="clear" w:color="auto" w:fill="FFFFFF"/>
        </w:rPr>
        <w:t>四</w:t>
      </w:r>
      <w:r>
        <w:rPr>
          <w:rFonts w:eastAsia="仿宋_GB2312"/>
          <w:color w:val="auto"/>
          <w:sz w:val="32"/>
          <w:szCs w:val="32"/>
          <w:shd w:val="clear" w:color="auto" w:fill="FFFFFF"/>
        </w:rPr>
        <w:t>）社区卫生服务站、村卫生室应当提供常用中成药</w:t>
      </w:r>
      <w:r>
        <w:rPr>
          <w:rFonts w:hint="eastAsia" w:eastAsia="仿宋_GB2312"/>
          <w:color w:val="auto"/>
          <w:sz w:val="32"/>
          <w:szCs w:val="32"/>
          <w:shd w:val="clear" w:color="auto" w:fill="FFFFFF"/>
          <w:lang w:eastAsia="zh-CN"/>
        </w:rPr>
        <w:t>等</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服务。</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pacing w:val="-6"/>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十</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合并、撤销政府举办的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医疗机构或者改变其</w:t>
      </w:r>
      <w:r>
        <w:rPr>
          <w:rFonts w:hint="eastAsia" w:eastAsia="仿宋_GB2312"/>
          <w:color w:val="auto"/>
          <w:spacing w:val="-6"/>
          <w:sz w:val="32"/>
          <w:szCs w:val="32"/>
          <w:shd w:val="clear" w:color="auto" w:fill="FFFFFF"/>
        </w:rPr>
        <w:t>中医</w:t>
      </w:r>
      <w:r>
        <w:rPr>
          <w:rFonts w:eastAsia="仿宋_GB2312"/>
          <w:color w:val="auto"/>
          <w:spacing w:val="-6"/>
          <w:sz w:val="32"/>
          <w:szCs w:val="32"/>
          <w:shd w:val="clear" w:color="auto" w:fill="FFFFFF"/>
        </w:rPr>
        <w:t>医疗性质，应当征求上一级人民政府</w:t>
      </w:r>
      <w:r>
        <w:rPr>
          <w:rFonts w:hint="eastAsia" w:eastAsia="仿宋_GB2312"/>
          <w:color w:val="auto"/>
          <w:spacing w:val="-6"/>
          <w:sz w:val="32"/>
          <w:szCs w:val="32"/>
          <w:shd w:val="clear" w:color="auto" w:fill="FFFFFF"/>
        </w:rPr>
        <w:t>中医药</w:t>
      </w:r>
      <w:r>
        <w:rPr>
          <w:rFonts w:eastAsia="仿宋_GB2312"/>
          <w:color w:val="auto"/>
          <w:spacing w:val="-6"/>
          <w:sz w:val="32"/>
          <w:szCs w:val="32"/>
          <w:shd w:val="clear" w:color="auto" w:fill="FFFFFF"/>
        </w:rPr>
        <w:t>主管部门的意见。</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市</w:t>
      </w:r>
      <w:r>
        <w:rPr>
          <w:rFonts w:hint="eastAsia" w:eastAsia="仿宋_GB2312"/>
          <w:color w:val="auto"/>
          <w:sz w:val="32"/>
          <w:szCs w:val="32"/>
          <w:shd w:val="clear" w:color="auto" w:fill="FFFFFF"/>
        </w:rPr>
        <w:t>（</w:t>
      </w:r>
      <w:r>
        <w:rPr>
          <w:rFonts w:eastAsia="仿宋_GB2312"/>
          <w:color w:val="auto"/>
          <w:sz w:val="32"/>
          <w:szCs w:val="32"/>
          <w:shd w:val="clear" w:color="auto" w:fill="FFFFFF"/>
        </w:rPr>
        <w:t>州</w:t>
      </w:r>
      <w:r>
        <w:rPr>
          <w:rFonts w:hint="eastAsia" w:eastAsia="仿宋_GB2312"/>
          <w:color w:val="auto"/>
          <w:sz w:val="32"/>
          <w:szCs w:val="32"/>
          <w:shd w:val="clear" w:color="auto" w:fill="FFFFFF"/>
        </w:rPr>
        <w:t>）</w:t>
      </w:r>
      <w:r>
        <w:rPr>
          <w:rFonts w:eastAsia="仿宋_GB2312"/>
          <w:color w:val="auto"/>
          <w:sz w:val="32"/>
          <w:szCs w:val="32"/>
          <w:shd w:val="clear" w:color="auto" w:fill="FFFFFF"/>
        </w:rPr>
        <w:t>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主管部门对县级</w:t>
      </w:r>
      <w:r>
        <w:rPr>
          <w:rFonts w:hint="eastAsia" w:eastAsia="仿宋_GB2312"/>
          <w:color w:val="auto"/>
          <w:sz w:val="32"/>
          <w:szCs w:val="32"/>
          <w:shd w:val="clear" w:color="auto" w:fill="FFFFFF"/>
        </w:rPr>
        <w:t>人民政府</w:t>
      </w:r>
      <w:r>
        <w:rPr>
          <w:rFonts w:eastAsia="仿宋_GB2312"/>
          <w:color w:val="auto"/>
          <w:sz w:val="32"/>
          <w:szCs w:val="32"/>
          <w:shd w:val="clear" w:color="auto" w:fill="FFFFFF"/>
        </w:rPr>
        <w:t>举办</w:t>
      </w:r>
      <w:r>
        <w:rPr>
          <w:rFonts w:hint="eastAsia" w:eastAsia="仿宋_GB2312"/>
          <w:color w:val="auto"/>
          <w:sz w:val="32"/>
          <w:szCs w:val="32"/>
          <w:shd w:val="clear" w:color="auto" w:fill="FFFFFF"/>
        </w:rPr>
        <w:t>的中医</w:t>
      </w:r>
      <w:r>
        <w:rPr>
          <w:rFonts w:eastAsia="仿宋_GB2312"/>
          <w:color w:val="auto"/>
          <w:sz w:val="32"/>
          <w:szCs w:val="32"/>
          <w:shd w:val="clear" w:color="auto" w:fill="FFFFFF"/>
        </w:rPr>
        <w:t>医疗机构合并、撤销或者改变其</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医疗性质的意见</w:t>
      </w:r>
      <w:r>
        <w:rPr>
          <w:rFonts w:hint="eastAsia" w:eastAsia="仿宋_GB2312"/>
          <w:color w:val="auto"/>
          <w:sz w:val="32"/>
          <w:szCs w:val="32"/>
          <w:shd w:val="clear" w:color="auto" w:fill="FFFFFF"/>
        </w:rPr>
        <w:t>，</w:t>
      </w:r>
      <w:r>
        <w:rPr>
          <w:rFonts w:eastAsia="仿宋_GB2312"/>
          <w:color w:val="auto"/>
          <w:sz w:val="32"/>
          <w:szCs w:val="32"/>
          <w:shd w:val="clear" w:color="auto" w:fill="FFFFFF"/>
        </w:rPr>
        <w:t>应当</w:t>
      </w:r>
      <w:r>
        <w:rPr>
          <w:rFonts w:hint="eastAsia" w:eastAsia="仿宋_GB2312"/>
          <w:color w:val="auto"/>
          <w:sz w:val="32"/>
          <w:szCs w:val="32"/>
          <w:shd w:val="clear" w:color="auto" w:fill="FFFFFF"/>
        </w:rPr>
        <w:t>报</w:t>
      </w:r>
      <w:r>
        <w:rPr>
          <w:rFonts w:eastAsia="仿宋_GB2312"/>
          <w:color w:val="auto"/>
          <w:sz w:val="32"/>
          <w:szCs w:val="32"/>
          <w:shd w:val="clear" w:color="auto" w:fill="FFFFFF"/>
        </w:rPr>
        <w:t>省人民政府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w:t>
      </w:r>
      <w:r>
        <w:rPr>
          <w:rFonts w:hint="eastAsia" w:eastAsia="仿宋_GB2312"/>
          <w:color w:val="auto"/>
          <w:sz w:val="32"/>
          <w:szCs w:val="32"/>
          <w:shd w:val="clear" w:color="auto" w:fill="FFFFFF"/>
        </w:rPr>
        <w:t>备案</w:t>
      </w:r>
      <w:r>
        <w:rPr>
          <w:rFonts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rPr>
        <w:t>十</w:t>
      </w:r>
      <w:r>
        <w:rPr>
          <w:rFonts w:hint="eastAsia" w:eastAsia="黑体"/>
          <w:color w:val="auto"/>
          <w:sz w:val="32"/>
          <w:szCs w:val="32"/>
          <w:shd w:val="clear" w:color="auto" w:fill="FFFFFF"/>
          <w:lang w:eastAsia="zh-CN"/>
        </w:rPr>
        <w:t>一</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w:t>
      </w:r>
      <w:r>
        <w:rPr>
          <w:rFonts w:eastAsia="仿宋_GB2312"/>
          <w:color w:val="auto"/>
          <w:kern w:val="0"/>
          <w:sz w:val="32"/>
          <w:szCs w:val="32"/>
        </w:rPr>
        <w:t>应当加强</w:t>
      </w:r>
      <w:r>
        <w:rPr>
          <w:rFonts w:hint="eastAsia" w:eastAsia="仿宋_GB2312"/>
          <w:color w:val="auto"/>
          <w:sz w:val="32"/>
          <w:szCs w:val="32"/>
          <w:shd w:val="clear" w:color="auto" w:fill="FFFFFF"/>
        </w:rPr>
        <w:t>政府</w:t>
      </w:r>
      <w:r>
        <w:rPr>
          <w:rFonts w:eastAsia="仿宋_GB2312"/>
          <w:color w:val="auto"/>
          <w:sz w:val="32"/>
          <w:szCs w:val="32"/>
          <w:shd w:val="clear" w:color="auto" w:fill="FFFFFF"/>
        </w:rPr>
        <w:t>举办</w:t>
      </w:r>
      <w:r>
        <w:rPr>
          <w:rFonts w:hint="eastAsia" w:eastAsia="仿宋_GB2312"/>
          <w:color w:val="auto"/>
          <w:sz w:val="32"/>
          <w:szCs w:val="32"/>
          <w:shd w:val="clear" w:color="auto" w:fill="FFFFFF"/>
        </w:rPr>
        <w:t>的中医</w:t>
      </w:r>
      <w:r>
        <w:rPr>
          <w:rFonts w:eastAsia="仿宋_GB2312"/>
          <w:color w:val="auto"/>
          <w:kern w:val="0"/>
          <w:sz w:val="32"/>
          <w:szCs w:val="32"/>
        </w:rPr>
        <w:t>医疗机构基础设施建设并配备</w:t>
      </w:r>
      <w:r>
        <w:rPr>
          <w:rFonts w:hint="eastAsia" w:eastAsia="仿宋_GB2312"/>
          <w:color w:val="auto"/>
          <w:kern w:val="0"/>
          <w:sz w:val="32"/>
          <w:szCs w:val="32"/>
          <w:lang w:eastAsia="zh-CN"/>
        </w:rPr>
        <w:t>中医药</w:t>
      </w:r>
      <w:r>
        <w:rPr>
          <w:rFonts w:eastAsia="仿宋_GB2312"/>
          <w:color w:val="auto"/>
          <w:kern w:val="0"/>
          <w:sz w:val="32"/>
          <w:szCs w:val="32"/>
        </w:rPr>
        <w:t>卫生专业技术人员</w:t>
      </w:r>
      <w:r>
        <w:rPr>
          <w:rFonts w:hint="eastAsia" w:eastAsia="仿宋_GB2312"/>
          <w:color w:val="auto"/>
          <w:kern w:val="0"/>
          <w:sz w:val="32"/>
          <w:szCs w:val="32"/>
        </w:rPr>
        <w:t>。</w:t>
      </w:r>
    </w:p>
    <w:p>
      <w:pPr>
        <w:keepNext w:val="0"/>
        <w:keepLines w:val="0"/>
        <w:pageBreakBefore w:val="0"/>
        <w:widowControl w:val="0"/>
        <w:shd w:val="clear" w:color="auto" w:fill="FFFFFF"/>
        <w:kinsoku/>
        <w:wordWrap/>
        <w:overflowPunct/>
        <w:topLinePunct w:val="0"/>
        <w:autoSpaceDE/>
        <w:bidi w:val="0"/>
        <w:adjustRightInd/>
        <w:snapToGrid/>
        <w:spacing w:line="576" w:lineRule="exact"/>
        <w:ind w:left="0" w:leftChars="0" w:right="0" w:rightChars="0" w:firstLine="624" w:firstLineChars="200"/>
        <w:textAlignment w:val="auto"/>
        <w:outlineLvl w:val="9"/>
        <w:rPr>
          <w:rFonts w:eastAsia="仿宋_GB2312"/>
          <w:color w:val="auto"/>
          <w:kern w:val="0"/>
          <w:sz w:val="32"/>
          <w:szCs w:val="32"/>
        </w:rPr>
      </w:pPr>
      <w:r>
        <w:rPr>
          <w:rFonts w:hint="eastAsia" w:eastAsia="仿宋_GB2312"/>
          <w:color w:val="auto"/>
          <w:sz w:val="32"/>
          <w:szCs w:val="32"/>
          <w:shd w:val="clear" w:color="auto" w:fill="FFFFFF"/>
        </w:rPr>
        <w:t>中医</w:t>
      </w:r>
      <w:r>
        <w:rPr>
          <w:rFonts w:eastAsia="仿宋_GB2312"/>
          <w:color w:val="auto"/>
          <w:kern w:val="0"/>
          <w:sz w:val="32"/>
          <w:szCs w:val="32"/>
        </w:rPr>
        <w:t>医疗机构的用地、业务用房、医疗设备、专业技术人员等应当达到国家或者本省规定的标准。</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rPr>
        <w:t>十</w:t>
      </w:r>
      <w:r>
        <w:rPr>
          <w:rFonts w:hint="eastAsia" w:eastAsia="黑体"/>
          <w:color w:val="auto"/>
          <w:sz w:val="32"/>
          <w:szCs w:val="32"/>
          <w:shd w:val="clear" w:color="auto" w:fill="FFFFFF"/>
          <w:lang w:eastAsia="zh-CN"/>
        </w:rPr>
        <w:t>二</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eastAsia="仿宋_GB2312"/>
          <w:bCs/>
          <w:color w:val="auto"/>
          <w:sz w:val="32"/>
          <w:szCs w:val="32"/>
          <w:shd w:val="clear" w:color="auto" w:fill="FFFFFF"/>
        </w:rPr>
        <w:t>中医医疗机构应当坚持以中医药服务为主的办院模式和服务功能</w:t>
      </w:r>
      <w:r>
        <w:rPr>
          <w:rFonts w:eastAsia="仿宋_GB2312"/>
          <w:bCs/>
          <w:color w:val="auto"/>
          <w:sz w:val="32"/>
          <w:szCs w:val="32"/>
          <w:shd w:val="clear" w:color="auto" w:fill="FFFFFF"/>
        </w:rPr>
        <w:t>，</w:t>
      </w:r>
      <w:r>
        <w:rPr>
          <w:rFonts w:eastAsia="仿宋_GB2312"/>
          <w:color w:val="auto"/>
          <w:sz w:val="32"/>
          <w:szCs w:val="32"/>
          <w:shd w:val="clear" w:color="auto" w:fill="FFFFFF"/>
        </w:rPr>
        <w:t>筛选</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优势病种，建设</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优势专科。</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支持有条件的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医疗机构研发生产中药制剂</w:t>
      </w:r>
      <w:r>
        <w:rPr>
          <w:rFonts w:hAnsi="Calibri" w:eastAsia="仿宋_GB2312" w:cs="Times New Roman"/>
          <w:color w:val="auto"/>
          <w:kern w:val="0"/>
          <w:sz w:val="32"/>
          <w:szCs w:val="32"/>
        </w:rPr>
        <w:t>，设置</w:t>
      </w:r>
      <w:r>
        <w:rPr>
          <w:rFonts w:hint="eastAsia" w:hAnsi="Calibri" w:eastAsia="仿宋_GB2312" w:cs="Times New Roman"/>
          <w:color w:val="auto"/>
          <w:kern w:val="0"/>
          <w:sz w:val="32"/>
          <w:szCs w:val="32"/>
          <w:lang w:val="en-US" w:eastAsia="zh-CN"/>
        </w:rPr>
        <w:t>中医</w:t>
      </w:r>
      <w:r>
        <w:rPr>
          <w:rFonts w:hAnsi="Calibri" w:eastAsia="仿宋_GB2312" w:cs="Times New Roman"/>
          <w:color w:val="auto"/>
          <w:kern w:val="0"/>
          <w:sz w:val="32"/>
          <w:szCs w:val="32"/>
        </w:rPr>
        <w:t>经典病房。</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第十</w:t>
      </w:r>
      <w:r>
        <w:rPr>
          <w:rFonts w:hint="eastAsia" w:eastAsia="黑体"/>
          <w:color w:val="auto"/>
          <w:sz w:val="32"/>
          <w:szCs w:val="32"/>
          <w:shd w:val="clear" w:color="auto" w:fill="FFFFFF"/>
          <w:lang w:eastAsia="zh-CN"/>
        </w:rPr>
        <w:t>三</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 xml:space="preserve"> 鼓励社会力量举办</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hAnsi="Calibri" w:eastAsia="仿宋_GB2312" w:cs="Times New Roman"/>
          <w:color w:val="auto"/>
          <w:sz w:val="32"/>
          <w:szCs w:val="32"/>
          <w:shd w:val="clear" w:color="auto" w:fill="FFFFFF"/>
        </w:rPr>
      </w:pPr>
      <w:r>
        <w:rPr>
          <w:rFonts w:eastAsia="仿宋_GB2312"/>
          <w:color w:val="auto"/>
          <w:sz w:val="32"/>
          <w:szCs w:val="32"/>
          <w:shd w:val="clear" w:color="auto" w:fill="FFFFFF"/>
        </w:rPr>
        <w:t>社会力量举办的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医疗机构在准入、执业、等级评审、基本医疗保险、科研</w:t>
      </w:r>
      <w:r>
        <w:rPr>
          <w:rFonts w:hint="eastAsia" w:hAnsi="Calibri" w:eastAsia="仿宋_GB2312" w:cs="Times New Roman"/>
          <w:color w:val="auto"/>
          <w:sz w:val="32"/>
          <w:szCs w:val="32"/>
          <w:shd w:val="clear" w:color="auto" w:fill="FFFFFF"/>
        </w:rPr>
        <w:t>教学、医务人员职称评定等方面，享有与政府举办的中医医疗机构同等的权利。</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eastAsia="仿宋_GB2312"/>
          <w:color w:val="auto"/>
          <w:sz w:val="32"/>
          <w:szCs w:val="32"/>
          <w:shd w:val="clear" w:color="auto" w:fill="FFFFFF"/>
        </w:rPr>
        <w:t>鼓励社会力量举办的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医疗机构实行连锁方式运营。</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hAnsi="Calibri" w:eastAsia="仿宋_GB2312" w:cs="Times New Roman"/>
          <w:color w:val="auto"/>
          <w:sz w:val="32"/>
          <w:szCs w:val="32"/>
          <w:shd w:val="clear" w:color="auto" w:fill="FFFFFF"/>
        </w:rPr>
      </w:pPr>
      <w:r>
        <w:rPr>
          <w:rFonts w:hint="eastAsia" w:eastAsia="仿宋_GB2312"/>
          <w:color w:val="auto"/>
          <w:sz w:val="32"/>
          <w:szCs w:val="32"/>
          <w:shd w:val="clear" w:color="auto" w:fill="FFFFFF"/>
        </w:rPr>
        <w:t>鼓励政府举办的中医医疗机构以品牌、技术、人才等资源与社会资本合作举办非营利性中医医疗机构。</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第十</w:t>
      </w:r>
      <w:r>
        <w:rPr>
          <w:rFonts w:hint="eastAsia" w:eastAsia="黑体"/>
          <w:color w:val="auto"/>
          <w:sz w:val="32"/>
          <w:szCs w:val="32"/>
          <w:shd w:val="clear" w:color="auto" w:fill="FFFFFF"/>
          <w:lang w:eastAsia="zh-CN"/>
        </w:rPr>
        <w:t>四</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从事</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医疗活动的人员，应当依法取得</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医师资格，并进行执业注册。</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hint="eastAsia" w:eastAsia="仿宋_GB2312"/>
          <w:color w:val="auto"/>
          <w:sz w:val="32"/>
          <w:szCs w:val="32"/>
          <w:shd w:val="clear" w:color="auto" w:fill="FFFFFF"/>
        </w:rPr>
        <w:t>以师承方式学习中医或者经多年实践，医术确有专长的人员，由至少两名中医医师推荐，经省人民政府中医药主管部门组织实践技能和效果考核合格后，即可取得中医医师资格；按照考核内容进行执业注册后，即可在注册的执业范围内，以个人开业的方式或者在医疗机构内从事中医医疗活动。</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第十</w:t>
      </w:r>
      <w:r>
        <w:rPr>
          <w:rFonts w:hint="eastAsia" w:eastAsia="黑体"/>
          <w:color w:val="auto"/>
          <w:sz w:val="32"/>
          <w:szCs w:val="32"/>
          <w:shd w:val="clear" w:color="auto" w:fill="FFFFFF"/>
          <w:lang w:eastAsia="zh-CN"/>
        </w:rPr>
        <w:t>五</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县级以上人民政府应当将</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医疗机构纳入公共卫生应急管理、传染病防治体系，建立</w:t>
      </w:r>
      <w:r>
        <w:rPr>
          <w:rFonts w:hint="eastAsia" w:eastAsia="仿宋_GB2312"/>
          <w:color w:val="auto"/>
          <w:sz w:val="32"/>
          <w:szCs w:val="32"/>
          <w:shd w:val="clear" w:color="auto" w:fill="FFFFFF"/>
          <w:lang w:eastAsia="zh-CN"/>
        </w:rPr>
        <w:t>健全</w:t>
      </w:r>
      <w:r>
        <w:rPr>
          <w:rFonts w:eastAsia="仿宋_GB2312"/>
          <w:color w:val="auto"/>
          <w:sz w:val="32"/>
          <w:szCs w:val="32"/>
          <w:shd w:val="clear" w:color="auto" w:fill="FFFFFF"/>
        </w:rPr>
        <w:t>中西医协同机制、</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参与应急救治工作协调机制</w:t>
      </w:r>
      <w:r>
        <w:rPr>
          <w:rFonts w:hint="eastAsia" w:eastAsia="仿宋_GB2312"/>
          <w:color w:val="auto"/>
          <w:sz w:val="32"/>
          <w:szCs w:val="32"/>
          <w:shd w:val="clear" w:color="auto" w:fill="FFFFFF"/>
          <w:lang w:eastAsia="zh-CN"/>
        </w:rPr>
        <w:t>；</w:t>
      </w:r>
      <w:r>
        <w:rPr>
          <w:rFonts w:eastAsia="仿宋_GB2312"/>
          <w:color w:val="auto"/>
          <w:sz w:val="32"/>
          <w:szCs w:val="32"/>
          <w:shd w:val="clear" w:color="auto" w:fill="FFFFFF"/>
        </w:rPr>
        <w:t>加强</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应急物资、设备、设施、技术与人才资源</w:t>
      </w:r>
      <w:r>
        <w:rPr>
          <w:rFonts w:hint="eastAsia" w:eastAsia="仿宋_GB2312"/>
          <w:color w:val="auto"/>
          <w:sz w:val="32"/>
          <w:szCs w:val="32"/>
          <w:shd w:val="clear" w:color="auto" w:fill="FFFFFF"/>
        </w:rPr>
        <w:t>的</w:t>
      </w:r>
      <w:r>
        <w:rPr>
          <w:rFonts w:eastAsia="仿宋_GB2312"/>
          <w:color w:val="auto"/>
          <w:sz w:val="32"/>
          <w:szCs w:val="32"/>
          <w:shd w:val="clear" w:color="auto" w:fill="FFFFFF"/>
        </w:rPr>
        <w:t>储备</w:t>
      </w:r>
      <w:r>
        <w:rPr>
          <w:rFonts w:hint="eastAsia" w:eastAsia="仿宋_GB2312"/>
          <w:color w:val="auto"/>
          <w:sz w:val="32"/>
          <w:szCs w:val="32"/>
          <w:shd w:val="clear" w:color="auto" w:fill="FFFFFF"/>
          <w:lang w:eastAsia="zh-CN"/>
        </w:rPr>
        <w:t>和基地建设</w:t>
      </w:r>
      <w:r>
        <w:rPr>
          <w:rFonts w:eastAsia="仿宋_GB2312"/>
          <w:color w:val="auto"/>
          <w:sz w:val="32"/>
          <w:szCs w:val="32"/>
          <w:shd w:val="clear" w:color="auto" w:fill="FFFFFF"/>
        </w:rPr>
        <w:t>，将</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专业技术人员纳入紧急医学救援队伍，发挥</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在突发公共卫生事件应急</w:t>
      </w:r>
      <w:r>
        <w:rPr>
          <w:rFonts w:hint="eastAsia" w:eastAsia="仿宋_GB2312"/>
          <w:color w:val="auto"/>
          <w:sz w:val="32"/>
          <w:szCs w:val="32"/>
          <w:shd w:val="clear" w:color="auto" w:fill="FFFFFF"/>
          <w:lang w:eastAsia="zh-CN"/>
        </w:rPr>
        <w:t>、</w:t>
      </w:r>
      <w:r>
        <w:rPr>
          <w:rFonts w:eastAsia="仿宋_GB2312"/>
          <w:color w:val="auto"/>
          <w:sz w:val="32"/>
          <w:szCs w:val="32"/>
          <w:shd w:val="clear" w:color="auto" w:fill="FFFFFF"/>
        </w:rPr>
        <w:t>传染病防治中的独特优势。</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发生突发公共卫生事件时，省人民政府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主管部门应当组织</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专家研究制定防治方案，选派</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专业技术人员参与紧急医学救援，实行中西医联合救治。</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rPr>
        <w:t>十</w:t>
      </w:r>
      <w:r>
        <w:rPr>
          <w:rFonts w:hint="eastAsia" w:eastAsia="黑体"/>
          <w:color w:val="auto"/>
          <w:sz w:val="32"/>
          <w:szCs w:val="32"/>
          <w:shd w:val="clear" w:color="auto" w:fill="FFFFFF"/>
          <w:lang w:eastAsia="zh-CN"/>
        </w:rPr>
        <w:t>六</w:t>
      </w:r>
      <w:r>
        <w:rPr>
          <w:rFonts w:eastAsia="黑体"/>
          <w:color w:val="auto"/>
          <w:sz w:val="32"/>
          <w:szCs w:val="32"/>
          <w:shd w:val="clear" w:color="auto" w:fill="FFFFFF"/>
        </w:rPr>
        <w:t>条</w:t>
      </w:r>
      <w:r>
        <w:rPr>
          <w:rFonts w:hint="eastAsia" w:eastAsia="黑体"/>
          <w:color w:val="auto"/>
          <w:sz w:val="32"/>
          <w:szCs w:val="32"/>
          <w:shd w:val="clear" w:color="auto" w:fill="FFFFFF"/>
          <w:lang w:val="en-US" w:eastAsia="zh-CN"/>
        </w:rPr>
        <w:t xml:space="preserve">  </w:t>
      </w:r>
      <w:r>
        <w:rPr>
          <w:rFonts w:hint="eastAsia" w:ascii="仿宋_GB2312" w:eastAsia="仿宋_GB2312"/>
          <w:color w:val="auto"/>
          <w:sz w:val="32"/>
          <w:szCs w:val="32"/>
          <w:shd w:val="clear" w:color="auto" w:fill="FFFFFF"/>
        </w:rPr>
        <w:t>县级以上人民政府应当推动中医药与</w:t>
      </w:r>
      <w:r>
        <w:rPr>
          <w:rFonts w:hint="eastAsia" w:eastAsia="仿宋_GB2312"/>
          <w:color w:val="auto"/>
          <w:sz w:val="32"/>
          <w:szCs w:val="32"/>
          <w:shd w:val="clear" w:color="auto" w:fill="FFFFFF"/>
        </w:rPr>
        <w:t>康复、预防保健、</w:t>
      </w:r>
      <w:r>
        <w:rPr>
          <w:rFonts w:hint="eastAsia" w:ascii="仿宋_GB2312" w:eastAsia="仿宋_GB2312"/>
          <w:color w:val="auto"/>
          <w:sz w:val="32"/>
          <w:szCs w:val="32"/>
          <w:shd w:val="clear" w:color="auto" w:fill="FFFFFF"/>
        </w:rPr>
        <w:t>养老服务融合发展，支持</w:t>
      </w:r>
      <w:r>
        <w:rPr>
          <w:rFonts w:hint="eastAsia" w:eastAsia="仿宋_GB2312"/>
          <w:color w:val="auto"/>
          <w:sz w:val="32"/>
          <w:szCs w:val="32"/>
          <w:shd w:val="clear" w:color="auto" w:fill="FFFFFF"/>
        </w:rPr>
        <w:t>中医医疗机构与</w:t>
      </w:r>
      <w:r>
        <w:rPr>
          <w:rFonts w:hint="eastAsia" w:eastAsia="仿宋_GB2312"/>
          <w:color w:val="auto"/>
          <w:sz w:val="32"/>
          <w:szCs w:val="32"/>
          <w:shd w:val="clear" w:color="auto" w:fill="FFFFFF"/>
          <w:lang w:eastAsia="zh-CN"/>
        </w:rPr>
        <w:t>康复、</w:t>
      </w:r>
      <w:r>
        <w:rPr>
          <w:rFonts w:hint="eastAsia" w:eastAsia="仿宋_GB2312"/>
          <w:color w:val="auto"/>
          <w:sz w:val="32"/>
          <w:szCs w:val="32"/>
          <w:shd w:val="clear" w:color="auto" w:fill="FFFFFF"/>
        </w:rPr>
        <w:t>养老机构合作，</w:t>
      </w:r>
      <w:r>
        <w:rPr>
          <w:rFonts w:hint="eastAsia" w:ascii="仿宋_GB2312" w:eastAsia="仿宋_GB2312"/>
          <w:color w:val="auto"/>
          <w:sz w:val="32"/>
          <w:szCs w:val="32"/>
          <w:shd w:val="clear" w:color="auto" w:fill="FFFFFF"/>
        </w:rPr>
        <w:t>设立中医诊疗服务站点，</w:t>
      </w:r>
      <w:r>
        <w:rPr>
          <w:rFonts w:hint="eastAsia" w:eastAsia="仿宋_GB2312"/>
          <w:color w:val="auto"/>
          <w:sz w:val="32"/>
          <w:szCs w:val="32"/>
          <w:shd w:val="clear" w:color="auto" w:fill="FFFFFF"/>
        </w:rPr>
        <w:t>为</w:t>
      </w:r>
      <w:r>
        <w:rPr>
          <w:rFonts w:hint="eastAsia" w:eastAsia="仿宋_GB2312"/>
          <w:color w:val="auto"/>
          <w:sz w:val="32"/>
          <w:szCs w:val="32"/>
          <w:shd w:val="clear" w:color="auto" w:fill="FFFFFF"/>
          <w:lang w:eastAsia="zh-CN"/>
        </w:rPr>
        <w:t>康复人员和</w:t>
      </w:r>
      <w:r>
        <w:rPr>
          <w:rFonts w:hint="eastAsia" w:eastAsia="仿宋_GB2312"/>
          <w:color w:val="auto"/>
          <w:sz w:val="32"/>
          <w:szCs w:val="32"/>
          <w:shd w:val="clear" w:color="auto" w:fill="FFFFFF"/>
        </w:rPr>
        <w:t>老年人提供中医药服务</w:t>
      </w:r>
      <w:r>
        <w:rPr>
          <w:rFonts w:hint="eastAsia" w:ascii="仿宋_GB2312"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第十</w:t>
      </w:r>
      <w:r>
        <w:rPr>
          <w:rFonts w:hint="eastAsia" w:eastAsia="黑体"/>
          <w:color w:val="auto"/>
          <w:sz w:val="32"/>
          <w:szCs w:val="32"/>
          <w:shd w:val="clear" w:color="auto" w:fill="FFFFFF"/>
          <w:lang w:eastAsia="zh-CN"/>
        </w:rPr>
        <w:t>七</w:t>
      </w:r>
      <w:r>
        <w:rPr>
          <w:rFonts w:eastAsia="黑体"/>
          <w:color w:val="auto"/>
          <w:sz w:val="32"/>
          <w:szCs w:val="32"/>
          <w:shd w:val="clear" w:color="auto" w:fill="FFFFFF"/>
        </w:rPr>
        <w:t xml:space="preserve">条 </w:t>
      </w:r>
      <w:r>
        <w:rPr>
          <w:rFonts w:eastAsia="仿宋_GB2312"/>
          <w:color w:val="auto"/>
          <w:sz w:val="32"/>
          <w:szCs w:val="32"/>
          <w:shd w:val="clear" w:color="auto" w:fill="FFFFFF"/>
        </w:rPr>
        <w:t xml:space="preserve"> </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医疗机构应当对其</w:t>
      </w:r>
      <w:r>
        <w:rPr>
          <w:rFonts w:hint="eastAsia" w:eastAsia="仿宋_GB2312"/>
          <w:color w:val="auto"/>
          <w:sz w:val="32"/>
          <w:szCs w:val="32"/>
          <w:shd w:val="clear" w:color="auto" w:fill="FFFFFF"/>
        </w:rPr>
        <w:t>从业</w:t>
      </w:r>
      <w:r>
        <w:rPr>
          <w:rFonts w:eastAsia="仿宋_GB2312"/>
          <w:color w:val="auto"/>
          <w:sz w:val="32"/>
          <w:szCs w:val="32"/>
          <w:shd w:val="clear" w:color="auto" w:fill="FFFFFF"/>
        </w:rPr>
        <w:t>人员进行业务培训和职业道德教育，提高医疗服务意识，规范医疗服务行为。</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pP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医疗机构和人员应当遵守有关诊疗规范和技术操作规程，防范</w:t>
      </w:r>
      <w:r>
        <w:rPr>
          <w:rFonts w:hint="eastAsia" w:eastAsia="仿宋_GB2312"/>
          <w:color w:val="auto"/>
          <w:sz w:val="32"/>
          <w:szCs w:val="32"/>
          <w:shd w:val="clear" w:color="auto" w:fill="FFFFFF"/>
          <w:lang w:eastAsia="zh-CN"/>
        </w:rPr>
        <w:t>医疗</w:t>
      </w:r>
      <w:r>
        <w:rPr>
          <w:rFonts w:eastAsia="仿宋_GB2312"/>
          <w:color w:val="auto"/>
          <w:sz w:val="32"/>
          <w:szCs w:val="32"/>
          <w:shd w:val="clear" w:color="auto" w:fill="FFFFFF"/>
        </w:rPr>
        <w:t>事故</w:t>
      </w:r>
      <w:r>
        <w:rPr>
          <w:rFonts w:hint="eastAsia" w:eastAsia="仿宋_GB2312"/>
          <w:color w:val="auto"/>
          <w:sz w:val="32"/>
          <w:szCs w:val="32"/>
          <w:shd w:val="clear" w:color="auto" w:fill="FFFFFF"/>
        </w:rPr>
        <w:t>发生</w:t>
      </w:r>
      <w:r>
        <w:rPr>
          <w:rFonts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hAnsi="Calibri" w:eastAsia="仿宋_GB2312" w:cs="Times New Roman"/>
          <w:color w:val="auto"/>
          <w:sz w:val="32"/>
          <w:szCs w:val="32"/>
          <w:shd w:val="clear" w:color="auto" w:fill="FFFFFF"/>
        </w:rPr>
      </w:pPr>
      <w:r>
        <w:rPr>
          <w:rFonts w:eastAsia="黑体"/>
          <w:color w:val="auto"/>
          <w:sz w:val="32"/>
          <w:szCs w:val="32"/>
          <w:shd w:val="clear" w:color="auto" w:fill="FFFFFF"/>
        </w:rPr>
        <w:t>第十</w:t>
      </w:r>
      <w:r>
        <w:rPr>
          <w:rFonts w:hint="eastAsia" w:eastAsia="黑体"/>
          <w:color w:val="auto"/>
          <w:sz w:val="32"/>
          <w:szCs w:val="32"/>
          <w:shd w:val="clear" w:color="auto" w:fill="FFFFFF"/>
          <w:lang w:eastAsia="zh-CN"/>
        </w:rPr>
        <w:t>八</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hAnsi="Calibri" w:eastAsia="仿宋_GB2312" w:cs="Times New Roman"/>
          <w:color w:val="auto"/>
          <w:sz w:val="32"/>
          <w:szCs w:val="32"/>
          <w:shd w:val="clear" w:color="auto" w:fill="FFFFFF"/>
        </w:rPr>
        <w:t xml:space="preserve"> 中医养生保健机构应当按照国家有关规定提供中医养生保健服务</w:t>
      </w:r>
      <w:r>
        <w:rPr>
          <w:rFonts w:hint="eastAsia" w:eastAsia="仿宋_GB2312" w:cs="Times New Roman"/>
          <w:color w:val="auto"/>
          <w:sz w:val="32"/>
          <w:szCs w:val="32"/>
          <w:shd w:val="clear" w:color="auto" w:fill="FFFFFF"/>
          <w:lang w:eastAsia="zh-CN"/>
        </w:rPr>
        <w:t>，不得开展医疗活动，不得进行带有医疗性质的宣传。</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lang w:eastAsia="zh-CN"/>
        </w:rPr>
      </w:pPr>
      <w:r>
        <w:rPr>
          <w:rFonts w:hint="eastAsia" w:hAnsi="Calibri" w:eastAsia="仿宋_GB2312" w:cs="Times New Roman"/>
          <w:color w:val="auto"/>
          <w:sz w:val="32"/>
          <w:szCs w:val="32"/>
          <w:shd w:val="clear" w:color="auto" w:fill="FFFFFF"/>
        </w:rPr>
        <w:t>提供中医养生保健服务的市场主体登记的经营范围应当使用中医养生保健服务（非医疗）规范表述</w:t>
      </w:r>
      <w:r>
        <w:rPr>
          <w:rFonts w:hint="eastAsia" w:eastAsia="仿宋_GB2312" w:cs="Times New Roman"/>
          <w:color w:val="auto"/>
          <w:sz w:val="32"/>
          <w:szCs w:val="32"/>
          <w:shd w:val="clear" w:color="auto" w:fill="FFFFFF"/>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jc w:val="center"/>
        <w:textAlignment w:val="auto"/>
        <w:outlineLvl w:val="9"/>
        <w:rPr>
          <w:rFonts w:eastAsia="黑体"/>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第三章  中药保护与发展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jc w:val="center"/>
        <w:textAlignment w:val="auto"/>
        <w:outlineLvl w:val="9"/>
        <w:rPr>
          <w:rFonts w:eastAsia="黑体"/>
          <w:color w:val="auto"/>
          <w:sz w:val="32"/>
          <w:szCs w:val="32"/>
          <w:shd w:val="clear" w:color="auto" w:fill="FFFFFF"/>
        </w:rPr>
      </w:pPr>
    </w:p>
    <w:p>
      <w:pPr>
        <w:keepNext w:val="0"/>
        <w:keepLines w:val="0"/>
        <w:pageBreakBefore w:val="0"/>
        <w:widowControl w:val="0"/>
        <w:kinsoku/>
        <w:wordWrap/>
        <w:overflowPunct/>
        <w:topLinePunct w:val="0"/>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sz w:val="32"/>
          <w:szCs w:val="32"/>
        </w:rPr>
        <w:t xml:space="preserve">  </w:t>
      </w:r>
      <w:r>
        <w:rPr>
          <w:rFonts w:hint="eastAsia" w:ascii="仿宋_GB2312" w:hAnsi="仿宋_GB2312" w:eastAsia="仿宋_GB2312" w:cs="仿宋_GB2312"/>
          <w:sz w:val="32"/>
          <w:szCs w:val="32"/>
        </w:rPr>
        <w:t>省人民政府应当建立中药材资源、野生中药材物种分级保护制度，设立本省野生药用动植物保护名录，加强本省特有药用动植物和野生药用动植物的保护、繁育和研究，建立省级药用动植物种质资源库，加强中药材资源动态监测信息与技术服务体系建设。</w:t>
      </w:r>
    </w:p>
    <w:p>
      <w:pPr>
        <w:keepNext w:val="0"/>
        <w:keepLines w:val="0"/>
        <w:pageBreakBefore w:val="0"/>
        <w:widowControl w:val="0"/>
        <w:kinsoku/>
        <w:wordWrap/>
        <w:overflowPunct/>
        <w:topLinePunct w:val="0"/>
        <w:bidi w:val="0"/>
        <w:spacing w:line="576"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县级以上人民政府应当采取有效措施，</w:t>
      </w:r>
      <w:r>
        <w:rPr>
          <w:rFonts w:hint="eastAsia" w:ascii="仿宋_GB2312" w:hAnsi="仿宋_GB2312" w:eastAsia="仿宋_GB2312" w:cs="仿宋_GB2312"/>
          <w:b w:val="0"/>
          <w:bCs w:val="0"/>
          <w:sz w:val="32"/>
          <w:szCs w:val="32"/>
          <w:lang w:val="en-US" w:eastAsia="zh-CN"/>
        </w:rPr>
        <w:t>加强</w:t>
      </w:r>
      <w:r>
        <w:rPr>
          <w:rFonts w:hint="eastAsia" w:ascii="仿宋_GB2312" w:hAnsi="仿宋_GB2312" w:eastAsia="仿宋_GB2312" w:cs="仿宋_GB2312"/>
          <w:sz w:val="32"/>
          <w:szCs w:val="32"/>
          <w:lang w:val="en-US" w:eastAsia="zh-CN"/>
        </w:rPr>
        <w:t>本省道地中药材品种选育和产地保护，</w:t>
      </w:r>
      <w:r>
        <w:rPr>
          <w:rFonts w:hint="eastAsia" w:ascii="仿宋_GB2312" w:hAnsi="仿宋_GB2312" w:eastAsia="仿宋_GB2312" w:cs="仿宋_GB2312"/>
          <w:b w:val="0"/>
          <w:bCs w:val="0"/>
          <w:sz w:val="32"/>
          <w:szCs w:val="32"/>
          <w:lang w:val="en-US" w:eastAsia="zh-CN"/>
        </w:rPr>
        <w:t>支持</w:t>
      </w:r>
      <w:r>
        <w:rPr>
          <w:rFonts w:hint="eastAsia" w:ascii="仿宋_GB2312" w:hAnsi="仿宋_GB2312" w:eastAsia="仿宋_GB2312" w:cs="仿宋_GB2312"/>
          <w:sz w:val="32"/>
          <w:szCs w:val="32"/>
          <w:lang w:val="en-US" w:eastAsia="zh-CN"/>
        </w:rPr>
        <w:t>道地中药材品种申报地理标志产品，培育和保护青海中药材知名品牌。</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lang w:eastAsia="zh-CN"/>
        </w:rPr>
        <w:t>二十</w:t>
      </w:r>
      <w:r>
        <w:rPr>
          <w:rFonts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县级以上人民政府应当坚持中药产业持续发展与</w:t>
      </w:r>
      <w:r>
        <w:rPr>
          <w:rFonts w:hint="eastAsia" w:eastAsia="仿宋_GB2312"/>
          <w:color w:val="auto"/>
          <w:sz w:val="32"/>
          <w:szCs w:val="32"/>
          <w:shd w:val="clear" w:color="auto" w:fill="FFFFFF"/>
          <w:lang w:eastAsia="zh-CN"/>
        </w:rPr>
        <w:t>耕地保护、</w:t>
      </w:r>
      <w:r>
        <w:rPr>
          <w:rFonts w:eastAsia="仿宋_GB2312"/>
          <w:color w:val="auto"/>
          <w:sz w:val="32"/>
          <w:szCs w:val="32"/>
          <w:shd w:val="clear" w:color="auto" w:fill="FFFFFF"/>
        </w:rPr>
        <w:t>生态环境保护相协调，结合地域优势，支持建立中药材种植养殖示范基地，扶持中药材生产基地建设，推动中药材规范化、标准化、生态化种植养殖</w:t>
      </w:r>
      <w:r>
        <w:rPr>
          <w:rFonts w:hint="eastAsia" w:eastAsia="仿宋_GB2312"/>
          <w:color w:val="auto"/>
          <w:sz w:val="32"/>
          <w:szCs w:val="32"/>
          <w:shd w:val="clear" w:color="auto" w:fill="FFFFFF"/>
        </w:rPr>
        <w:t>，</w:t>
      </w:r>
      <w:r>
        <w:rPr>
          <w:rFonts w:hint="eastAsia" w:eastAsia="仿宋_GB2312"/>
          <w:color w:val="auto"/>
          <w:sz w:val="32"/>
          <w:szCs w:val="32"/>
          <w:shd w:val="clear" w:color="auto" w:fill="FFFFFF"/>
          <w:lang w:eastAsia="zh-CN"/>
        </w:rPr>
        <w:t>保障中药材品质，提高中药材资源综合利用水平</w:t>
      </w:r>
      <w:r>
        <w:rPr>
          <w:rFonts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hint="eastAsia" w:eastAsia="仿宋_GB2312"/>
          <w:color w:val="auto"/>
          <w:sz w:val="32"/>
          <w:szCs w:val="32"/>
          <w:shd w:val="clear" w:color="auto" w:fill="FFFFFF"/>
          <w:lang w:eastAsia="zh-CN"/>
        </w:rPr>
        <w:t>鼓励</w:t>
      </w:r>
      <w:r>
        <w:rPr>
          <w:rFonts w:eastAsia="仿宋_GB2312"/>
          <w:color w:val="auto"/>
          <w:sz w:val="32"/>
          <w:szCs w:val="32"/>
          <w:shd w:val="clear" w:color="auto" w:fill="FFFFFF"/>
        </w:rPr>
        <w:t>中药生产企业参与中药材生产基地建设，培育具有区域特色的中药材品牌</w:t>
      </w:r>
      <w:r>
        <w:rPr>
          <w:rFonts w:hint="eastAsia" w:eastAsia="仿宋_GB2312"/>
          <w:color w:val="auto"/>
          <w:sz w:val="32"/>
          <w:szCs w:val="32"/>
          <w:shd w:val="clear" w:color="auto" w:fill="FFFFFF"/>
        </w:rPr>
        <w:t>。</w:t>
      </w:r>
    </w:p>
    <w:p>
      <w:pPr>
        <w:ind w:firstLine="624"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鼓励利用药食同源的</w:t>
      </w:r>
      <w:r>
        <w:rPr>
          <w:rFonts w:hint="eastAsia" w:ascii="仿宋_GB2312" w:hAnsi="仿宋_GB2312" w:eastAsia="仿宋_GB2312" w:cs="仿宋_GB2312"/>
          <w:sz w:val="32"/>
          <w:szCs w:val="32"/>
          <w:lang w:eastAsia="zh-CN"/>
        </w:rPr>
        <w:t>本省</w:t>
      </w:r>
      <w:r>
        <w:rPr>
          <w:rFonts w:hint="eastAsia" w:ascii="仿宋_GB2312" w:hAnsi="仿宋_GB2312" w:eastAsia="仿宋_GB2312" w:cs="仿宋_GB2312"/>
          <w:sz w:val="32"/>
          <w:szCs w:val="32"/>
        </w:rPr>
        <w:t>道地中药材开展</w:t>
      </w:r>
      <w:r>
        <w:rPr>
          <w:rFonts w:hint="eastAsia" w:ascii="仿宋_GB2312" w:hAnsi="仿宋_GB2312" w:eastAsia="仿宋_GB2312" w:cs="仿宋_GB2312"/>
          <w:sz w:val="32"/>
          <w:szCs w:val="32"/>
          <w:lang w:val="en-US" w:eastAsia="zh-CN"/>
        </w:rPr>
        <w:t>保健食品、药膳食疗</w:t>
      </w:r>
      <w:r>
        <w:rPr>
          <w:rFonts w:hint="eastAsia" w:ascii="仿宋_GB2312" w:hAnsi="仿宋_GB2312" w:eastAsia="仿宋_GB2312" w:cs="仿宋_GB2312"/>
          <w:sz w:val="32"/>
          <w:szCs w:val="32"/>
        </w:rPr>
        <w:t>的研究、开发</w:t>
      </w:r>
      <w:r>
        <w:rPr>
          <w:rFonts w:hint="eastAsia" w:ascii="仿宋_GB2312" w:hAnsi="仿宋_GB2312" w:eastAsia="仿宋_GB2312" w:cs="仿宋_GB2312"/>
          <w:sz w:val="32"/>
          <w:szCs w:val="32"/>
          <w:lang w:eastAsia="zh-CN"/>
        </w:rPr>
        <w:t>，支持其创新发展。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eastAsia="仿宋_GB2312"/>
          <w:color w:val="auto"/>
          <w:sz w:val="32"/>
          <w:szCs w:val="32"/>
          <w:shd w:val="clear" w:color="auto" w:fill="FFFFFF"/>
          <w:lang w:val="en-US" w:eastAsia="zh-CN"/>
        </w:rPr>
      </w:pPr>
      <w:r>
        <w:rPr>
          <w:rFonts w:hint="eastAsia" w:ascii="黑体" w:hAnsi="黑体" w:eastAsia="黑体" w:cs="黑体"/>
          <w:color w:val="auto"/>
          <w:sz w:val="32"/>
          <w:szCs w:val="32"/>
          <w:shd w:val="clear" w:color="auto" w:fill="FFFFFF"/>
          <w:lang w:eastAsia="zh-CN"/>
        </w:rPr>
        <w:t>第二十一条</w:t>
      </w:r>
      <w:r>
        <w:rPr>
          <w:rFonts w:hint="eastAsia" w:eastAsia="仿宋_GB2312"/>
          <w:color w:val="auto"/>
          <w:sz w:val="32"/>
          <w:szCs w:val="32"/>
          <w:shd w:val="clear" w:color="auto" w:fill="FFFFFF"/>
          <w:lang w:val="en-US" w:eastAsia="zh-CN"/>
        </w:rPr>
        <w:t xml:space="preserve">  </w:t>
      </w:r>
      <w:r>
        <w:rPr>
          <w:rFonts w:hint="eastAsia" w:ascii="仿宋_GB2312" w:hAnsi="宋体" w:eastAsia="仿宋_GB2312" w:cs="仿宋_GB2312"/>
          <w:i w:val="0"/>
          <w:caps w:val="0"/>
          <w:color w:val="000000"/>
          <w:spacing w:val="0"/>
          <w:sz w:val="32"/>
          <w:szCs w:val="32"/>
        </w:rPr>
        <w:t>中药材种植养殖应当严格管理</w:t>
      </w:r>
      <w:r>
        <w:rPr>
          <w:rFonts w:hint="eastAsia" w:ascii="仿宋_GB2312" w:hAnsi="仿宋_GB2312" w:eastAsia="仿宋_GB2312" w:cs="仿宋_GB2312"/>
          <w:sz w:val="32"/>
          <w:szCs w:val="32"/>
        </w:rPr>
        <w:t>农药、肥料等农业投入品的使用</w:t>
      </w:r>
      <w:r>
        <w:rPr>
          <w:rFonts w:hint="eastAsia" w:ascii="仿宋_GB2312" w:hAnsi="仿宋_GB2312" w:eastAsia="仿宋_GB2312" w:cs="仿宋_GB2312"/>
          <w:sz w:val="32"/>
          <w:szCs w:val="32"/>
          <w:lang w:eastAsia="zh-CN"/>
        </w:rPr>
        <w:t>，</w:t>
      </w:r>
      <w:r>
        <w:rPr>
          <w:rFonts w:hint="eastAsia" w:ascii="仿宋_GB2312" w:hAnsi="宋体" w:eastAsia="仿宋_GB2312" w:cs="仿宋_GB2312"/>
          <w:i w:val="0"/>
          <w:caps w:val="0"/>
          <w:color w:val="000000"/>
          <w:spacing w:val="0"/>
          <w:sz w:val="32"/>
          <w:szCs w:val="32"/>
        </w:rPr>
        <w:t>不得使用剧毒、高毒、高残留农药。</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仿宋_GB2312"/>
          <w:color w:val="auto"/>
          <w:sz w:val="32"/>
          <w:szCs w:val="32"/>
          <w:shd w:val="clear" w:color="auto" w:fill="FFFFFF"/>
        </w:rPr>
        <w:t>县级以上人民政府</w:t>
      </w:r>
      <w:r>
        <w:rPr>
          <w:rFonts w:hint="eastAsia" w:eastAsia="仿宋_GB2312"/>
          <w:color w:val="auto"/>
          <w:sz w:val="32"/>
          <w:szCs w:val="32"/>
          <w:shd w:val="clear" w:color="auto" w:fill="FFFFFF"/>
          <w:lang w:eastAsia="zh-CN"/>
        </w:rPr>
        <w:t>林业草原、</w:t>
      </w:r>
      <w:r>
        <w:rPr>
          <w:rFonts w:hint="eastAsia" w:eastAsia="仿宋_GB2312"/>
          <w:color w:val="auto"/>
          <w:sz w:val="32"/>
          <w:szCs w:val="32"/>
          <w:shd w:val="clear" w:color="auto" w:fill="FFFFFF"/>
        </w:rPr>
        <w:t>农业农村、科学技术等部门应当加强中药材种植养殖的科学引导和技术指导。</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二</w:t>
      </w:r>
      <w:r>
        <w:rPr>
          <w:rFonts w:hint="eastAsia" w:eastAsia="黑体"/>
          <w:color w:val="auto"/>
          <w:sz w:val="32"/>
          <w:szCs w:val="32"/>
          <w:shd w:val="clear" w:color="auto" w:fill="FFFFFF"/>
        </w:rPr>
        <w:t xml:space="preserve">条 </w:t>
      </w:r>
      <w:r>
        <w:rPr>
          <w:rFonts w:eastAsia="仿宋_GB2312"/>
          <w:color w:val="auto"/>
          <w:sz w:val="32"/>
          <w:szCs w:val="32"/>
          <w:shd w:val="clear" w:color="auto" w:fill="FFFFFF"/>
        </w:rPr>
        <w:t xml:space="preserve"> 中</w:t>
      </w:r>
      <w:r>
        <w:rPr>
          <w:rFonts w:hint="eastAsia" w:eastAsia="仿宋_GB2312"/>
          <w:color w:val="auto"/>
          <w:sz w:val="32"/>
          <w:szCs w:val="32"/>
          <w:shd w:val="clear" w:color="auto" w:fill="FFFFFF"/>
        </w:rPr>
        <w:t>药材的采集、贮存、初加工和中药饮片炮制等应当符合有关技术规范、标准和管理规定。</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eastAsia="仿宋_GB2312"/>
          <w:color w:val="auto"/>
          <w:sz w:val="32"/>
          <w:szCs w:val="32"/>
          <w:shd w:val="clear" w:color="auto" w:fill="FFFFFF"/>
        </w:rPr>
        <w:t>中</w:t>
      </w:r>
      <w:r>
        <w:rPr>
          <w:rFonts w:hint="eastAsia" w:eastAsia="仿宋_GB2312"/>
          <w:color w:val="auto"/>
          <w:sz w:val="32"/>
          <w:szCs w:val="32"/>
          <w:shd w:val="clear" w:color="auto" w:fill="FFFFFF"/>
        </w:rPr>
        <w:t>药材经营者应当建立进货查验和购销记录制度，并标明</w:t>
      </w:r>
      <w:r>
        <w:rPr>
          <w:rFonts w:eastAsia="仿宋_GB2312"/>
          <w:color w:val="auto"/>
          <w:sz w:val="32"/>
          <w:szCs w:val="32"/>
          <w:shd w:val="clear" w:color="auto" w:fill="FFFFFF"/>
        </w:rPr>
        <w:t>中</w:t>
      </w:r>
      <w:r>
        <w:rPr>
          <w:rFonts w:hint="eastAsia" w:eastAsia="仿宋_GB2312"/>
          <w:color w:val="auto"/>
          <w:sz w:val="32"/>
          <w:szCs w:val="32"/>
          <w:shd w:val="clear" w:color="auto" w:fill="FFFFFF"/>
        </w:rPr>
        <w:t>药材产地</w:t>
      </w:r>
      <w:r>
        <w:rPr>
          <w:rFonts w:hint="eastAsia" w:ascii="仿宋_GB2312" w:hAnsi="仿宋_GB2312" w:eastAsia="仿宋_GB2312" w:cs="仿宋_GB2312"/>
          <w:color w:val="auto"/>
          <w:sz w:val="32"/>
          <w:szCs w:val="32"/>
          <w:shd w:val="clear" w:color="auto" w:fill="FFFFFF"/>
        </w:rPr>
        <w:t>。中药</w:t>
      </w:r>
      <w:r>
        <w:rPr>
          <w:rFonts w:hint="eastAsia" w:eastAsia="仿宋_GB2312"/>
          <w:color w:val="auto"/>
          <w:sz w:val="32"/>
          <w:szCs w:val="32"/>
          <w:shd w:val="clear" w:color="auto" w:fill="FFFFFF"/>
        </w:rPr>
        <w:t>生产企业应当建立</w:t>
      </w:r>
      <w:r>
        <w:rPr>
          <w:rFonts w:eastAsia="仿宋_GB2312"/>
          <w:color w:val="auto"/>
          <w:sz w:val="32"/>
          <w:szCs w:val="32"/>
          <w:shd w:val="clear" w:color="auto" w:fill="FFFFFF"/>
        </w:rPr>
        <w:t>中</w:t>
      </w:r>
      <w:r>
        <w:rPr>
          <w:rFonts w:hint="eastAsia" w:eastAsia="仿宋_GB2312"/>
          <w:color w:val="auto"/>
          <w:sz w:val="32"/>
          <w:szCs w:val="32"/>
          <w:shd w:val="clear" w:color="auto" w:fill="FFFFFF"/>
        </w:rPr>
        <w:t>药材、中药饮片进货查验记录制度。</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县级以上人民政府</w:t>
      </w:r>
      <w:r>
        <w:rPr>
          <w:rFonts w:hint="eastAsia" w:eastAsia="仿宋_GB2312"/>
          <w:color w:val="auto"/>
          <w:sz w:val="32"/>
          <w:szCs w:val="32"/>
          <w:shd w:val="clear" w:color="auto" w:fill="FFFFFF"/>
        </w:rPr>
        <w:t>商务、市场</w:t>
      </w:r>
      <w:r>
        <w:rPr>
          <w:rFonts w:hint="eastAsia" w:eastAsia="仿宋_GB2312"/>
          <w:color w:val="auto"/>
          <w:sz w:val="32"/>
          <w:szCs w:val="32"/>
          <w:shd w:val="clear" w:color="auto" w:fill="FFFFFF"/>
          <w:lang w:eastAsia="zh-CN"/>
        </w:rPr>
        <w:t>监管</w:t>
      </w:r>
      <w:r>
        <w:rPr>
          <w:rFonts w:hint="eastAsia" w:eastAsia="仿宋_GB2312"/>
          <w:color w:val="auto"/>
          <w:sz w:val="32"/>
          <w:szCs w:val="32"/>
          <w:shd w:val="clear" w:color="auto" w:fill="FFFFFF"/>
        </w:rPr>
        <w:t>、</w:t>
      </w:r>
      <w:r>
        <w:rPr>
          <w:rFonts w:hint="eastAsia" w:eastAsia="仿宋_GB2312"/>
          <w:color w:val="auto"/>
          <w:sz w:val="32"/>
          <w:szCs w:val="32"/>
          <w:shd w:val="clear" w:color="auto" w:fill="FFFFFF"/>
          <w:lang w:eastAsia="zh-CN"/>
        </w:rPr>
        <w:t>林业草原、</w:t>
      </w:r>
      <w:r>
        <w:rPr>
          <w:rFonts w:hint="eastAsia" w:eastAsia="仿宋_GB2312"/>
          <w:color w:val="auto"/>
          <w:sz w:val="32"/>
          <w:szCs w:val="32"/>
          <w:shd w:val="clear" w:color="auto" w:fill="FFFFFF"/>
        </w:rPr>
        <w:t>农业农村等部门应当</w:t>
      </w:r>
      <w:r>
        <w:rPr>
          <w:rFonts w:eastAsia="仿宋_GB2312"/>
          <w:color w:val="auto"/>
          <w:sz w:val="32"/>
          <w:szCs w:val="32"/>
          <w:shd w:val="clear" w:color="auto" w:fill="FFFFFF"/>
        </w:rPr>
        <w:t>支持中药材专业市场建设，完善与发展中药材现代贸易相关的仓储物流、电子商务等配套建设</w:t>
      </w:r>
      <w:r>
        <w:rPr>
          <w:rFonts w:hint="eastAsia" w:eastAsia="仿宋_GB2312"/>
          <w:color w:val="auto"/>
          <w:sz w:val="32"/>
          <w:szCs w:val="32"/>
          <w:shd w:val="clear" w:color="auto" w:fill="FFFFFF"/>
        </w:rPr>
        <w:t>，</w:t>
      </w:r>
      <w:r>
        <w:rPr>
          <w:rFonts w:eastAsia="仿宋_GB2312"/>
          <w:color w:val="auto"/>
          <w:sz w:val="32"/>
          <w:szCs w:val="32"/>
          <w:shd w:val="clear" w:color="auto" w:fill="FFFFFF"/>
        </w:rPr>
        <w:t>健全中药材生产流通追溯体系，保障中药材质量安全</w:t>
      </w:r>
      <w:r>
        <w:rPr>
          <w:rFonts w:hint="eastAsia"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三</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w:t>
      </w:r>
      <w:r>
        <w:rPr>
          <w:rFonts w:hint="eastAsia" w:eastAsia="仿宋_GB2312"/>
          <w:color w:val="auto"/>
          <w:sz w:val="32"/>
          <w:szCs w:val="32"/>
          <w:shd w:val="clear" w:color="auto" w:fill="FFFFFF"/>
        </w:rPr>
        <w:t>应当</w:t>
      </w:r>
      <w:r>
        <w:rPr>
          <w:rFonts w:eastAsia="仿宋_GB2312"/>
          <w:color w:val="auto"/>
          <w:sz w:val="32"/>
          <w:szCs w:val="32"/>
          <w:shd w:val="clear" w:color="auto" w:fill="FFFFFF"/>
        </w:rPr>
        <w:t>支持中药生产企业自主研发，</w:t>
      </w:r>
      <w:r>
        <w:rPr>
          <w:rFonts w:hint="eastAsia" w:eastAsia="仿宋_GB2312"/>
          <w:color w:val="auto"/>
          <w:sz w:val="32"/>
          <w:szCs w:val="32"/>
          <w:shd w:val="clear" w:color="auto" w:fill="FFFFFF"/>
        </w:rPr>
        <w:t>或者</w:t>
      </w:r>
      <w:r>
        <w:rPr>
          <w:rFonts w:eastAsia="仿宋_GB2312"/>
          <w:color w:val="auto"/>
          <w:sz w:val="32"/>
          <w:szCs w:val="32"/>
          <w:shd w:val="clear" w:color="auto" w:fill="FFFFFF"/>
        </w:rPr>
        <w:t>基于古代经典名方、验方、秘方开发</w:t>
      </w:r>
      <w:r>
        <w:rPr>
          <w:rFonts w:hint="eastAsia" w:eastAsia="仿宋_GB2312"/>
          <w:color w:val="auto"/>
          <w:sz w:val="32"/>
          <w:szCs w:val="32"/>
          <w:shd w:val="clear" w:color="auto" w:fill="FFFFFF"/>
        </w:rPr>
        <w:t>，以及</w:t>
      </w:r>
      <w:r>
        <w:rPr>
          <w:rFonts w:eastAsia="仿宋_GB2312"/>
          <w:color w:val="auto"/>
          <w:sz w:val="32"/>
          <w:szCs w:val="32"/>
          <w:shd w:val="clear" w:color="auto" w:fill="FFFFFF"/>
        </w:rPr>
        <w:t>以中药制剂为基础与医疗机构</w:t>
      </w:r>
      <w:r>
        <w:rPr>
          <w:rFonts w:hint="eastAsia" w:eastAsia="仿宋_GB2312"/>
          <w:color w:val="auto"/>
          <w:sz w:val="32"/>
          <w:szCs w:val="32"/>
          <w:shd w:val="clear" w:color="auto" w:fill="FFFFFF"/>
          <w:lang w:eastAsia="zh-CN"/>
        </w:rPr>
        <w:t>、高等院校、科研机构</w:t>
      </w:r>
      <w:r>
        <w:rPr>
          <w:rFonts w:eastAsia="仿宋_GB2312"/>
          <w:color w:val="auto"/>
          <w:sz w:val="32"/>
          <w:szCs w:val="32"/>
          <w:shd w:val="clear" w:color="auto" w:fill="FFFFFF"/>
        </w:rPr>
        <w:t>合作研发中药新药，开展上市后再评价</w:t>
      </w:r>
      <w:r>
        <w:rPr>
          <w:rFonts w:hint="eastAsia" w:eastAsia="仿宋_GB2312"/>
          <w:color w:val="auto"/>
          <w:sz w:val="32"/>
          <w:szCs w:val="32"/>
          <w:shd w:val="clear" w:color="auto" w:fill="FFFFFF"/>
        </w:rPr>
        <w:t>并进行</w:t>
      </w:r>
      <w:r>
        <w:rPr>
          <w:rFonts w:eastAsia="仿宋_GB2312"/>
          <w:color w:val="auto"/>
          <w:sz w:val="32"/>
          <w:szCs w:val="32"/>
          <w:shd w:val="clear" w:color="auto" w:fill="FFFFFF"/>
        </w:rPr>
        <w:t>二次开发</w:t>
      </w:r>
      <w:r>
        <w:rPr>
          <w:rFonts w:hint="eastAsia" w:eastAsia="仿宋_GB2312"/>
          <w:color w:val="auto"/>
          <w:sz w:val="32"/>
          <w:szCs w:val="32"/>
          <w:shd w:val="clear" w:color="auto" w:fill="FFFFFF"/>
        </w:rPr>
        <w:t>研究</w:t>
      </w:r>
      <w:r>
        <w:rPr>
          <w:rFonts w:eastAsia="仿宋_GB2312"/>
          <w:color w:val="auto"/>
          <w:sz w:val="32"/>
          <w:szCs w:val="32"/>
          <w:shd w:val="clear" w:color="auto" w:fill="FFFFFF"/>
        </w:rPr>
        <w:t>，培育具有竞争力的中药品牌。</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四</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eastAsia="仿宋_GB2312"/>
          <w:color w:val="auto"/>
          <w:sz w:val="32"/>
          <w:szCs w:val="32"/>
          <w:shd w:val="clear" w:color="auto" w:fill="FFFFFF"/>
        </w:rPr>
        <w:t>鼓励</w:t>
      </w:r>
      <w:r>
        <w:rPr>
          <w:rFonts w:eastAsia="仿宋_GB2312"/>
          <w:color w:val="auto"/>
          <w:sz w:val="32"/>
          <w:szCs w:val="32"/>
          <w:shd w:val="clear" w:color="auto" w:fill="FFFFFF"/>
        </w:rPr>
        <w:t>中药生产企业</w:t>
      </w:r>
      <w:r>
        <w:rPr>
          <w:rFonts w:hint="eastAsia" w:eastAsia="仿宋_GB2312"/>
          <w:color w:val="auto"/>
          <w:sz w:val="32"/>
          <w:szCs w:val="32"/>
          <w:shd w:val="clear" w:color="auto" w:fill="FFFFFF"/>
          <w:lang w:eastAsia="zh-CN"/>
        </w:rPr>
        <w:t>以及医疗机构中药制剂</w:t>
      </w:r>
      <w:r>
        <w:rPr>
          <w:rFonts w:eastAsia="仿宋_GB2312"/>
          <w:color w:val="auto"/>
          <w:sz w:val="32"/>
          <w:szCs w:val="32"/>
          <w:shd w:val="clear" w:color="auto" w:fill="FFFFFF"/>
        </w:rPr>
        <w:t>装备升级、技术集成和工艺创新，加速中药生产工艺</w:t>
      </w:r>
      <w:r>
        <w:rPr>
          <w:rFonts w:hint="eastAsia" w:eastAsia="仿宋_GB2312"/>
          <w:color w:val="auto"/>
          <w:sz w:val="32"/>
          <w:szCs w:val="32"/>
          <w:shd w:val="clear" w:color="auto" w:fill="FFFFFF"/>
        </w:rPr>
        <w:t>和</w:t>
      </w:r>
      <w:r>
        <w:rPr>
          <w:rFonts w:eastAsia="仿宋_GB2312"/>
          <w:color w:val="auto"/>
          <w:sz w:val="32"/>
          <w:szCs w:val="32"/>
          <w:shd w:val="clear" w:color="auto" w:fill="FFFFFF"/>
        </w:rPr>
        <w:t>流程的标准化建设，</w:t>
      </w:r>
      <w:r>
        <w:rPr>
          <w:rFonts w:hint="eastAsia" w:eastAsia="仿宋_GB2312"/>
          <w:color w:val="auto"/>
          <w:sz w:val="32"/>
          <w:szCs w:val="32"/>
          <w:shd w:val="clear" w:color="auto" w:fill="FFFFFF"/>
        </w:rPr>
        <w:t>提升中药生产的</w:t>
      </w:r>
      <w:r>
        <w:rPr>
          <w:rFonts w:eastAsia="仿宋_GB2312"/>
          <w:color w:val="auto"/>
          <w:sz w:val="32"/>
          <w:szCs w:val="32"/>
          <w:shd w:val="clear" w:color="auto" w:fill="FFFFFF"/>
        </w:rPr>
        <w:t>现代化</w:t>
      </w:r>
      <w:r>
        <w:rPr>
          <w:rFonts w:hint="eastAsia" w:eastAsia="仿宋_GB2312"/>
          <w:color w:val="auto"/>
          <w:sz w:val="32"/>
          <w:szCs w:val="32"/>
          <w:shd w:val="clear" w:color="auto" w:fill="FFFFFF"/>
        </w:rPr>
        <w:t>和智能化水平。</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12"/>
        <w:textAlignment w:val="auto"/>
        <w:outlineLvl w:val="9"/>
        <w:rPr>
          <w:rFonts w:ascii="仿宋_GB2312" w:hAnsi="仿宋_GB2312" w:eastAsia="仿宋_GB2312" w:cs="仿宋_GB2312"/>
          <w:color w:val="auto"/>
          <w:sz w:val="32"/>
          <w:szCs w:val="32"/>
          <w:lang w:val="zh-CN"/>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五</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ascii="仿宋_GB2312" w:hAnsi="仿宋_GB2312" w:eastAsia="仿宋_GB2312" w:cs="仿宋_GB2312"/>
          <w:color w:val="auto"/>
          <w:sz w:val="32"/>
          <w:szCs w:val="32"/>
          <w:lang w:val="zh-CN"/>
        </w:rPr>
        <w:t>支持医疗机构根据临床用药需要和相关规定，配制和使用中药制剂。医疗机构配制的中药制剂品种，应当依法取得制剂批准文号；仅应用传统工艺配制的中药制剂品种，按照规定向</w:t>
      </w:r>
      <w:r>
        <w:rPr>
          <w:rFonts w:eastAsia="仿宋_GB2312"/>
          <w:color w:val="auto"/>
          <w:sz w:val="32"/>
          <w:szCs w:val="32"/>
          <w:shd w:val="clear" w:color="auto" w:fill="FFFFFF"/>
        </w:rPr>
        <w:t>省人民政府</w:t>
      </w:r>
      <w:r>
        <w:rPr>
          <w:rFonts w:hint="eastAsia" w:ascii="仿宋_GB2312" w:hAnsi="仿宋_GB2312" w:eastAsia="仿宋_GB2312" w:cs="仿宋_GB2312"/>
          <w:color w:val="auto"/>
          <w:sz w:val="32"/>
          <w:szCs w:val="32"/>
          <w:lang w:val="zh-CN"/>
        </w:rPr>
        <w:t>药品监督管理部门备案后即可配制，不需要取得制剂批准文号。</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12"/>
        <w:textAlignment w:val="auto"/>
        <w:outlineLvl w:val="9"/>
        <w:rPr>
          <w:rFonts w:eastAsia="仿宋_GB2312"/>
          <w:b/>
          <w:color w:val="auto"/>
          <w:sz w:val="32"/>
          <w:szCs w:val="32"/>
          <w:shd w:val="clear" w:color="auto" w:fill="FFFFFF"/>
        </w:rPr>
      </w:pPr>
      <w:r>
        <w:rPr>
          <w:rFonts w:hint="eastAsia" w:ascii="仿宋_GB2312" w:hAnsi="仿宋_GB2312" w:eastAsia="仿宋_GB2312" w:cs="仿宋_GB2312"/>
          <w:color w:val="auto"/>
          <w:sz w:val="32"/>
          <w:szCs w:val="32"/>
          <w:lang w:val="zh-CN"/>
        </w:rPr>
        <w:t>医疗机构委托配制中药制剂的，应当委托取得药品生产许可证的药品生产企业或者取得医疗机构制剂许可证的其他医疗机构。</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12"/>
        <w:textAlignment w:val="auto"/>
        <w:outlineLvl w:val="9"/>
        <w:rPr>
          <w:rFonts w:eastAsia="仿宋_GB2312"/>
          <w:color w:val="auto"/>
          <w:sz w:val="32"/>
          <w:szCs w:val="32"/>
          <w:shd w:val="clear" w:color="auto" w:fill="FFFFFF"/>
        </w:rPr>
      </w:pPr>
      <w:r>
        <w:rPr>
          <w:rFonts w:hint="eastAsia" w:eastAsia="仿宋_GB2312"/>
          <w:color w:val="auto"/>
          <w:sz w:val="32"/>
          <w:szCs w:val="32"/>
          <w:shd w:val="clear" w:color="auto" w:fill="FFFFFF"/>
        </w:rPr>
        <w:t>医疗机构配制的中药制剂经</w:t>
      </w:r>
      <w:r>
        <w:rPr>
          <w:rFonts w:eastAsia="仿宋_GB2312"/>
          <w:color w:val="auto"/>
          <w:sz w:val="32"/>
          <w:szCs w:val="32"/>
          <w:shd w:val="clear" w:color="auto" w:fill="FFFFFF"/>
        </w:rPr>
        <w:t>省人民政府</w:t>
      </w:r>
      <w:r>
        <w:rPr>
          <w:rFonts w:hint="eastAsia" w:eastAsia="仿宋_GB2312"/>
          <w:color w:val="auto"/>
          <w:sz w:val="32"/>
          <w:szCs w:val="32"/>
          <w:shd w:val="clear" w:color="auto" w:fill="FFFFFF"/>
        </w:rPr>
        <w:t>药品监督管理部门批准，可以在指定的医疗机构之间调剂使用。</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六</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有下列情形之一的，不纳入医疗机构中药制剂管理范围：</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（一）根据诊疗需要，临时将中药加工成细粉，加水、酒、醋、蜜、麻油等传统基质</w:t>
      </w:r>
      <w:r>
        <w:rPr>
          <w:rFonts w:hint="eastAsia" w:eastAsia="仿宋_GB2312"/>
          <w:color w:val="auto"/>
          <w:sz w:val="32"/>
          <w:szCs w:val="32"/>
          <w:shd w:val="clear" w:color="auto" w:fill="FFFFFF"/>
        </w:rPr>
        <w:t>调配</w:t>
      </w:r>
      <w:r>
        <w:rPr>
          <w:rFonts w:eastAsia="仿宋_GB2312"/>
          <w:color w:val="auto"/>
          <w:sz w:val="32"/>
          <w:szCs w:val="32"/>
          <w:shd w:val="clear" w:color="auto" w:fill="FFFFFF"/>
        </w:rPr>
        <w:t>、外用；</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（二）鲜药榨汁；</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（三）受患者委托，按照医师处方（一人一方）应用中药传统工艺加工而成的汤剂、丸剂、散剂、</w:t>
      </w:r>
      <w:r>
        <w:rPr>
          <w:rFonts w:hint="eastAsia" w:eastAsia="仿宋_GB2312"/>
          <w:color w:val="auto"/>
          <w:sz w:val="32"/>
          <w:szCs w:val="32"/>
          <w:shd w:val="clear" w:color="auto" w:fill="FFFFFF"/>
          <w:lang w:eastAsia="zh-CN"/>
        </w:rPr>
        <w:t>膏、</w:t>
      </w:r>
      <w:r>
        <w:rPr>
          <w:rFonts w:eastAsia="仿宋_GB2312"/>
          <w:color w:val="auto"/>
          <w:sz w:val="32"/>
          <w:szCs w:val="32"/>
          <w:shd w:val="clear" w:color="auto" w:fill="FFFFFF"/>
        </w:rPr>
        <w:t>丹、锭等制品；</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（四）依法不纳入医疗机构中药制剂管理的其他情形。</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七</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县级以上人民政府应当利用本地</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资源优势，</w:t>
      </w:r>
      <w:r>
        <w:rPr>
          <w:rFonts w:hint="eastAsia" w:ascii="仿宋_GB2312" w:eastAsia="仿宋_GB2312"/>
          <w:color w:val="auto"/>
          <w:sz w:val="32"/>
          <w:szCs w:val="32"/>
          <w:shd w:val="clear" w:color="auto" w:fill="FFFFFF"/>
        </w:rPr>
        <w:t>发展中医药养生、休闲等特色健康产业，</w:t>
      </w:r>
      <w:r>
        <w:rPr>
          <w:rFonts w:eastAsia="仿宋_GB2312"/>
          <w:color w:val="auto"/>
          <w:sz w:val="32"/>
          <w:szCs w:val="32"/>
          <w:shd w:val="clear" w:color="auto" w:fill="FFFFFF"/>
        </w:rPr>
        <w:t>推动</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与现代养生保健、养老、旅游、文化等产业的融合发展。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鼓励中药生产企业开发中药健康产品，推动中药健康食品饮品、药膳食疗等产业的规范发展。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jc w:val="center"/>
        <w:textAlignment w:val="auto"/>
        <w:outlineLvl w:val="9"/>
        <w:rPr>
          <w:rFonts w:hint="eastAsia" w:eastAsia="黑体"/>
          <w:color w:val="auto"/>
          <w:sz w:val="32"/>
          <w:szCs w:val="32"/>
          <w:shd w:val="clear" w:color="auto" w:fill="FFFFFF"/>
        </w:rPr>
      </w:pPr>
      <w:r>
        <w:rPr>
          <w:rFonts w:hint="eastAsia" w:eastAsia="黑体"/>
          <w:color w:val="auto"/>
          <w:sz w:val="32"/>
          <w:szCs w:val="32"/>
          <w:shd w:val="clear" w:color="auto" w:fill="FFFFFF"/>
        </w:rPr>
        <w:t>第四章  中医药教育与科研</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jc w:val="center"/>
        <w:textAlignment w:val="auto"/>
        <w:outlineLvl w:val="9"/>
        <w:rPr>
          <w:rFonts w:hint="eastAsia" w:eastAsia="黑体"/>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eastAsia="仿宋_GB2312"/>
          <w:color w:val="auto"/>
          <w:sz w:val="32"/>
          <w:szCs w:val="32"/>
          <w:shd w:val="clear" w:color="auto" w:fill="FFFFFF"/>
        </w:rPr>
      </w:pPr>
      <w:r>
        <w:rPr>
          <w:rFonts w:hint="eastAsia" w:eastAsia="黑体"/>
          <w:color w:val="auto"/>
          <w:sz w:val="32"/>
          <w:szCs w:val="32"/>
          <w:shd w:val="clear" w:color="auto" w:fill="FFFFFF"/>
        </w:rPr>
        <w:t>第二十</w:t>
      </w:r>
      <w:r>
        <w:rPr>
          <w:rFonts w:hint="eastAsia" w:eastAsia="黑体"/>
          <w:color w:val="auto"/>
          <w:sz w:val="32"/>
          <w:szCs w:val="32"/>
          <w:shd w:val="clear" w:color="auto" w:fill="FFFFFF"/>
          <w:lang w:eastAsia="zh-CN"/>
        </w:rPr>
        <w:t>八</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ascii="仿宋_GB2312" w:eastAsia="仿宋_GB2312"/>
          <w:color w:val="auto"/>
          <w:sz w:val="32"/>
          <w:szCs w:val="32"/>
          <w:shd w:val="clear" w:color="auto" w:fill="FFFFFF"/>
        </w:rPr>
        <w:t>省人民政府应当</w:t>
      </w:r>
      <w:r>
        <w:rPr>
          <w:rFonts w:eastAsia="仿宋_GB2312"/>
          <w:color w:val="auto"/>
          <w:sz w:val="32"/>
          <w:szCs w:val="32"/>
          <w:shd w:val="clear" w:color="auto" w:fill="FFFFFF"/>
        </w:rPr>
        <w:t>支持高等</w:t>
      </w:r>
      <w:r>
        <w:rPr>
          <w:rFonts w:hint="eastAsia" w:eastAsia="仿宋_GB2312"/>
          <w:color w:val="auto"/>
          <w:sz w:val="32"/>
          <w:szCs w:val="32"/>
          <w:shd w:val="clear" w:color="auto" w:fill="FFFFFF"/>
          <w:lang w:eastAsia="zh-CN"/>
        </w:rPr>
        <w:t>院校</w:t>
      </w:r>
      <w:r>
        <w:rPr>
          <w:rFonts w:eastAsia="仿宋_GB2312"/>
          <w:color w:val="auto"/>
          <w:sz w:val="32"/>
          <w:szCs w:val="32"/>
          <w:shd w:val="clear" w:color="auto" w:fill="FFFFFF"/>
        </w:rPr>
        <w:t>、中等职业学校</w:t>
      </w:r>
      <w:r>
        <w:rPr>
          <w:rFonts w:hint="eastAsia" w:eastAsia="仿宋_GB2312"/>
          <w:color w:val="auto"/>
          <w:sz w:val="32"/>
          <w:szCs w:val="32"/>
          <w:shd w:val="clear" w:color="auto" w:fill="FFFFFF"/>
        </w:rPr>
        <w:t>、医疗机构</w:t>
      </w:r>
      <w:r>
        <w:rPr>
          <w:rFonts w:eastAsia="仿宋_GB2312"/>
          <w:color w:val="auto"/>
          <w:sz w:val="32"/>
          <w:szCs w:val="32"/>
          <w:shd w:val="clear" w:color="auto" w:fill="FFFFFF"/>
        </w:rPr>
        <w:t>发展</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教育</w:t>
      </w:r>
      <w:r>
        <w:rPr>
          <w:rFonts w:hint="eastAsia" w:ascii="仿宋_GB2312" w:eastAsia="仿宋_GB2312"/>
          <w:color w:val="auto"/>
          <w:sz w:val="32"/>
          <w:szCs w:val="32"/>
          <w:shd w:val="clear" w:color="auto" w:fill="FFFFFF"/>
        </w:rPr>
        <w:t>，建立中医药临床教学基地、继续教育基地和规范化培训基地，形成院校教育、毕业后教育、继续教育有机衔接，师承教育贯穿</w:t>
      </w:r>
      <w:r>
        <w:rPr>
          <w:rFonts w:hint="eastAsia" w:ascii="仿宋_GB2312" w:eastAsia="仿宋_GB2312"/>
          <w:color w:val="auto"/>
          <w:sz w:val="32"/>
          <w:szCs w:val="32"/>
          <w:shd w:val="clear" w:color="auto" w:fill="FFFFFF"/>
          <w:lang w:eastAsia="zh-CN"/>
        </w:rPr>
        <w:t>临床实践教学全过程</w:t>
      </w:r>
      <w:r>
        <w:rPr>
          <w:rFonts w:hint="eastAsia" w:ascii="仿宋_GB2312" w:eastAsia="仿宋_GB2312"/>
          <w:color w:val="auto"/>
          <w:sz w:val="32"/>
          <w:szCs w:val="32"/>
          <w:shd w:val="clear" w:color="auto" w:fill="FFFFFF"/>
        </w:rPr>
        <w:t>的中医药人才培养体系。</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中医药教育应当强化中医思维培养，优化中医药学科专业结构，提高中医药专业经典课程比重，加强中医临床技能培训。</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二十九</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主管部门应当建立</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专业人员继续教育制度，</w:t>
      </w:r>
      <w:r>
        <w:rPr>
          <w:rFonts w:hint="eastAsia" w:eastAsia="仿宋_GB2312"/>
          <w:color w:val="auto"/>
          <w:sz w:val="32"/>
          <w:szCs w:val="32"/>
          <w:shd w:val="clear" w:color="auto" w:fill="FFFFFF"/>
        </w:rPr>
        <w:t>加强对医务人员中医药知识和技能的培训，</w:t>
      </w:r>
      <w:r>
        <w:rPr>
          <w:rFonts w:eastAsia="仿宋_GB2312"/>
          <w:color w:val="auto"/>
          <w:sz w:val="32"/>
          <w:szCs w:val="32"/>
          <w:shd w:val="clear" w:color="auto" w:fill="FFFFFF"/>
        </w:rPr>
        <w:t>培养</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学科带头人和中青年技术骨干。</w:t>
      </w:r>
    </w:p>
    <w:p>
      <w:pPr>
        <w:keepNext w:val="0"/>
        <w:keepLines w:val="0"/>
        <w:pageBreakBefore w:val="0"/>
        <w:widowControl w:val="0"/>
        <w:kinsoku/>
        <w:wordWrap/>
        <w:overflowPunct/>
        <w:topLinePunct w:val="0"/>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鼓励民族地区在医务人员继续教育中增加少数民族特色的医药知识与技能培训。</w:t>
      </w:r>
    </w:p>
    <w:p>
      <w:pPr>
        <w:keepNext w:val="0"/>
        <w:keepLines w:val="0"/>
        <w:pageBreakBefore w:val="0"/>
        <w:widowControl w:val="0"/>
        <w:kinsoku/>
        <w:wordWrap/>
        <w:overflowPunct/>
        <w:topLinePunct w:val="0"/>
        <w:autoSpaceDE/>
        <w:bidi w:val="0"/>
        <w:spacing w:line="576" w:lineRule="exact"/>
        <w:ind w:left="0" w:leftChars="0" w:right="0" w:rightChars="0" w:firstLine="584" w:firstLineChars="200"/>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0"/>
          <w:szCs w:val="30"/>
        </w:rPr>
        <w:t>第</w:t>
      </w:r>
      <w:r>
        <w:rPr>
          <w:rFonts w:hint="eastAsia" w:ascii="黑体" w:hAnsi="黑体" w:eastAsia="黑体" w:cs="黑体"/>
          <w:sz w:val="30"/>
          <w:szCs w:val="30"/>
          <w:lang w:eastAsia="zh-CN"/>
        </w:rPr>
        <w:t>三十</w:t>
      </w:r>
      <w:r>
        <w:rPr>
          <w:rFonts w:hint="eastAsia" w:ascii="黑体" w:hAnsi="黑体" w:eastAsia="黑体" w:cs="黑体"/>
          <w:sz w:val="30"/>
          <w:szCs w:val="30"/>
        </w:rPr>
        <w:t>条</w:t>
      </w:r>
      <w:r>
        <w:rPr>
          <w:rFonts w:hint="eastAsia" w:ascii="仿宋_GB2312" w:hAnsi="仿宋_GB2312" w:eastAsia="仿宋_GB2312" w:cs="仿宋_GB2312"/>
          <w:sz w:val="30"/>
          <w:szCs w:val="30"/>
        </w:rPr>
        <w:t xml:space="preserve">  </w:t>
      </w:r>
      <w:r>
        <w:rPr>
          <w:rFonts w:hint="eastAsia" w:ascii="仿宋_GB2312" w:hAnsi="仿宋_GB2312" w:eastAsia="仿宋_GB2312" w:cs="仿宋_GB2312"/>
          <w:sz w:val="32"/>
          <w:szCs w:val="32"/>
        </w:rPr>
        <w:t>县级以上人民政府应当发展中医药师承教育，支持有丰富临床经验和技术专长的中</w:t>
      </w:r>
      <w:r>
        <w:rPr>
          <w:rFonts w:hint="eastAsia" w:ascii="仿宋_GB2312" w:hAnsi="仿宋_GB2312" w:eastAsia="仿宋_GB2312" w:cs="仿宋_GB2312"/>
          <w:sz w:val="32"/>
          <w:szCs w:val="32"/>
          <w:lang w:eastAsia="zh-CN"/>
        </w:rPr>
        <w:t>医</w:t>
      </w:r>
      <w:r>
        <w:rPr>
          <w:rFonts w:hint="eastAsia" w:ascii="仿宋_GB2312" w:hAnsi="仿宋_GB2312" w:eastAsia="仿宋_GB2312" w:cs="仿宋_GB2312"/>
          <w:sz w:val="32"/>
          <w:szCs w:val="32"/>
        </w:rPr>
        <w:t>药专业技术人员带徒授业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到相关高等</w:t>
      </w:r>
      <w:r>
        <w:rPr>
          <w:rFonts w:hint="eastAsia" w:ascii="仿宋_GB2312" w:hAnsi="仿宋_GB2312" w:eastAsia="仿宋_GB2312" w:cs="仿宋_GB2312"/>
          <w:sz w:val="32"/>
          <w:szCs w:val="32"/>
          <w:lang w:eastAsia="zh-CN"/>
        </w:rPr>
        <w:t>院校</w:t>
      </w:r>
      <w:r>
        <w:rPr>
          <w:rFonts w:hint="eastAsia" w:ascii="仿宋_GB2312" w:hAnsi="仿宋_GB2312" w:eastAsia="仿宋_GB2312" w:cs="仿宋_GB2312"/>
          <w:sz w:val="32"/>
          <w:szCs w:val="32"/>
        </w:rPr>
        <w:t>担任兼职学业导师，</w:t>
      </w:r>
      <w:r>
        <w:rPr>
          <w:rFonts w:hint="eastAsia" w:ascii="仿宋_GB2312" w:hAnsi="仿宋_GB2312" w:eastAsia="仿宋_GB2312" w:cs="仿宋_GB2312"/>
          <w:sz w:val="32"/>
          <w:szCs w:val="32"/>
          <w:lang w:val="zh-CN"/>
        </w:rPr>
        <w:t>并作为其职称评审、评优评先的重要依据。</w:t>
      </w:r>
    </w:p>
    <w:p>
      <w:pPr>
        <w:keepNext w:val="0"/>
        <w:keepLines w:val="0"/>
        <w:pageBreakBefore w:val="0"/>
        <w:widowControl w:val="0"/>
        <w:kinsoku/>
        <w:wordWrap/>
        <w:overflowPunct/>
        <w:topLinePunct w:val="0"/>
        <w:autoSpaceDE/>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鼓励、支持名老中医药专家通过师承方式培养中医药骨干人才。</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textAlignment w:val="auto"/>
        <w:outlineLvl w:val="9"/>
        <w:rPr>
          <w:rFonts w:eastAsia="仿宋_GB2312"/>
          <w:color w:val="auto"/>
          <w:sz w:val="32"/>
          <w:szCs w:val="32"/>
          <w:shd w:val="clear" w:color="auto" w:fill="FFFFFF"/>
        </w:rPr>
      </w:pPr>
      <w:r>
        <w:rPr>
          <w:rFonts w:hint="eastAsia" w:eastAsia="仿宋_GB2312"/>
          <w:b/>
          <w:color w:val="auto"/>
          <w:sz w:val="32"/>
          <w:szCs w:val="32"/>
          <w:shd w:val="clear" w:color="auto" w:fill="FFFFFF"/>
        </w:rPr>
        <w:t xml:space="preserve">    </w:t>
      </w: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三十一</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 xml:space="preserve"> </w:t>
      </w:r>
      <w:r>
        <w:rPr>
          <w:rFonts w:hint="eastAsia" w:eastAsia="仿宋_GB2312"/>
          <w:color w:val="auto"/>
          <w:sz w:val="32"/>
          <w:szCs w:val="32"/>
          <w:shd w:val="clear" w:color="auto" w:fill="FFFFFF"/>
        </w:rPr>
        <w:t>鼓励西医药从业人员学习中医药理论、中医诊疗技术，</w:t>
      </w:r>
      <w:r>
        <w:rPr>
          <w:rFonts w:eastAsia="仿宋_GB2312"/>
          <w:color w:val="auto"/>
          <w:sz w:val="32"/>
          <w:szCs w:val="32"/>
        </w:rPr>
        <w:t>西医医师按照国家有关规定，经培训和考核合格，在执业活动中可以采用与其专业相关的中医药技术方法。</w:t>
      </w:r>
      <w:r>
        <w:rPr>
          <w:rFonts w:eastAsia="仿宋_GB2312"/>
          <w:color w:val="auto"/>
          <w:sz w:val="32"/>
          <w:szCs w:val="32"/>
          <w:shd w:val="clear" w:color="auto" w:fill="FFFFFF"/>
        </w:rPr>
        <w:t xml:space="preserve"> </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二</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ascii="仿宋_GB2312" w:hAnsi="仿宋_GB2312" w:eastAsia="仿宋_GB2312" w:cs="仿宋_GB2312"/>
          <w:color w:val="auto"/>
          <w:sz w:val="32"/>
          <w:szCs w:val="32"/>
          <w:shd w:val="clear" w:color="auto" w:fill="FFFFFF"/>
        </w:rPr>
        <w:t>县级以上人民政府应当</w:t>
      </w:r>
      <w:r>
        <w:rPr>
          <w:rFonts w:hint="eastAsia" w:ascii="仿宋_GB2312" w:hAnsi="仿宋_GB2312" w:eastAsia="仿宋_GB2312" w:cs="仿宋_GB2312"/>
          <w:color w:val="auto"/>
          <w:sz w:val="32"/>
          <w:szCs w:val="32"/>
          <w:shd w:val="clear" w:color="auto" w:fill="FFFFFF"/>
          <w:lang w:eastAsia="zh-CN"/>
        </w:rPr>
        <w:t>支持</w:t>
      </w:r>
      <w:r>
        <w:rPr>
          <w:rFonts w:hint="eastAsia" w:ascii="仿宋_GB2312" w:hAnsi="仿宋_GB2312" w:eastAsia="仿宋_GB2312" w:cs="仿宋_GB2312"/>
          <w:color w:val="auto"/>
          <w:sz w:val="32"/>
          <w:szCs w:val="32"/>
          <w:shd w:val="clear" w:color="auto" w:fill="FFFFFF"/>
        </w:rPr>
        <w:t>中医药科学研究</w:t>
      </w:r>
      <w:r>
        <w:rPr>
          <w:rFonts w:hint="eastAsia" w:ascii="仿宋_GB2312" w:hAnsi="仿宋_GB2312" w:eastAsia="仿宋_GB2312" w:cs="仿宋_GB2312"/>
          <w:color w:val="auto"/>
          <w:sz w:val="32"/>
          <w:szCs w:val="32"/>
          <w:shd w:val="clear" w:color="auto" w:fill="FFFFFF"/>
          <w:lang w:eastAsia="zh-CN"/>
        </w:rPr>
        <w:t>和</w:t>
      </w:r>
      <w:r>
        <w:rPr>
          <w:rFonts w:hint="eastAsia" w:ascii="仿宋_GB2312" w:hAnsi="仿宋_GB2312" w:eastAsia="仿宋_GB2312" w:cs="仿宋_GB2312"/>
          <w:color w:val="auto"/>
          <w:sz w:val="32"/>
          <w:szCs w:val="32"/>
          <w:shd w:val="clear" w:color="auto" w:fill="FFFFFF"/>
        </w:rPr>
        <w:t>中医药科研机构</w:t>
      </w:r>
      <w:r>
        <w:rPr>
          <w:rFonts w:hint="eastAsia" w:ascii="仿宋_GB2312" w:hAnsi="仿宋_GB2312" w:eastAsia="仿宋_GB2312" w:cs="仿宋_GB2312"/>
          <w:color w:val="auto"/>
          <w:sz w:val="32"/>
          <w:szCs w:val="32"/>
          <w:shd w:val="clear" w:color="auto" w:fill="FFFFFF"/>
          <w:lang w:eastAsia="zh-CN"/>
        </w:rPr>
        <w:t>发展，加快</w:t>
      </w:r>
      <w:r>
        <w:rPr>
          <w:rFonts w:hint="eastAsia" w:ascii="仿宋_GB2312" w:hAnsi="仿宋_GB2312" w:eastAsia="仿宋_GB2312" w:cs="仿宋_GB2312"/>
          <w:color w:val="auto"/>
          <w:sz w:val="32"/>
          <w:szCs w:val="32"/>
          <w:shd w:val="clear" w:color="auto" w:fill="FFFFFF"/>
        </w:rPr>
        <w:t>重点实验室、临床医学研究</w:t>
      </w:r>
      <w:r>
        <w:rPr>
          <w:rFonts w:hint="eastAsia" w:ascii="仿宋_GB2312" w:hAnsi="仿宋_GB2312" w:eastAsia="仿宋_GB2312" w:cs="仿宋_GB2312"/>
          <w:color w:val="auto"/>
          <w:sz w:val="32"/>
          <w:szCs w:val="32"/>
          <w:shd w:val="clear" w:color="auto" w:fill="FFFFFF"/>
          <w:lang w:eastAsia="zh-CN"/>
        </w:rPr>
        <w:t>中心</w:t>
      </w:r>
      <w:r>
        <w:rPr>
          <w:rFonts w:hint="eastAsia" w:ascii="仿宋_GB2312" w:hAnsi="仿宋_GB2312" w:eastAsia="仿宋_GB2312" w:cs="仿宋_GB2312"/>
          <w:color w:val="auto"/>
          <w:sz w:val="32"/>
          <w:szCs w:val="32"/>
          <w:shd w:val="clear" w:color="auto" w:fill="FFFFFF"/>
        </w:rPr>
        <w:t>等创新平台</w:t>
      </w:r>
      <w:r>
        <w:rPr>
          <w:rFonts w:hint="eastAsia" w:ascii="仿宋_GB2312" w:hAnsi="仿宋_GB2312" w:eastAsia="仿宋_GB2312" w:cs="仿宋_GB2312"/>
          <w:color w:val="auto"/>
          <w:sz w:val="32"/>
          <w:szCs w:val="32"/>
          <w:shd w:val="clear" w:color="auto" w:fill="FFFFFF"/>
          <w:lang w:eastAsia="zh-CN"/>
        </w:rPr>
        <w:t>建设，</w:t>
      </w:r>
      <w:r>
        <w:rPr>
          <w:rFonts w:hint="eastAsia" w:ascii="仿宋_GB2312" w:hAnsi="仿宋_GB2312" w:eastAsia="仿宋_GB2312" w:cs="仿宋_GB2312"/>
          <w:color w:val="auto"/>
          <w:sz w:val="32"/>
          <w:szCs w:val="32"/>
          <w:shd w:val="clear" w:color="auto" w:fill="FFFFFF"/>
        </w:rPr>
        <w:t>推动与中医药相关的科技型企业创新发展，促进中医药科技成果的转化和推广。</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三</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hint="eastAsia" w:ascii="仿宋_GB2312" w:hAnsi="仿宋_GB2312" w:eastAsia="仿宋_GB2312" w:cs="仿宋_GB2312"/>
          <w:color w:val="auto"/>
          <w:sz w:val="32"/>
          <w:szCs w:val="32"/>
          <w:shd w:val="clear" w:color="auto" w:fill="FFFFFF"/>
        </w:rPr>
        <w:t>县级以上人民政府中医药主管部门应当组织科研院所、高等院校、医疗机构和中药生产企业，针对常见病、多发病、</w:t>
      </w:r>
      <w:r>
        <w:rPr>
          <w:rFonts w:hint="eastAsia" w:ascii="仿宋_GB2312" w:hAnsi="仿宋_GB2312" w:eastAsia="仿宋_GB2312" w:cs="仿宋_GB2312"/>
          <w:color w:val="auto"/>
          <w:sz w:val="32"/>
          <w:szCs w:val="32"/>
          <w:shd w:val="clear" w:color="auto" w:fill="FFFFFF"/>
          <w:lang w:eastAsia="zh-CN"/>
        </w:rPr>
        <w:t>高原病、</w:t>
      </w:r>
      <w:r>
        <w:rPr>
          <w:rFonts w:hint="eastAsia" w:ascii="仿宋_GB2312" w:hAnsi="仿宋_GB2312" w:eastAsia="仿宋_GB2312" w:cs="仿宋_GB2312"/>
          <w:color w:val="auto"/>
          <w:sz w:val="32"/>
          <w:szCs w:val="32"/>
          <w:shd w:val="clear" w:color="auto" w:fill="FFFFFF"/>
        </w:rPr>
        <w:t>慢性病、地方病和重大疑难疾病、重大传染病开展中医药防治研究，</w:t>
      </w:r>
      <w:r>
        <w:rPr>
          <w:rFonts w:hint="eastAsia" w:ascii="仿宋_GB2312" w:hAnsi="仿宋_GB2312" w:eastAsia="仿宋_GB2312" w:cs="仿宋_GB2312"/>
          <w:color w:val="auto"/>
          <w:sz w:val="32"/>
          <w:szCs w:val="32"/>
          <w:shd w:val="clear" w:color="auto" w:fill="FFFFFF"/>
          <w:lang w:eastAsia="zh-CN"/>
        </w:rPr>
        <w:t>支持少数民族医药与西医药联合攻关，</w:t>
      </w:r>
      <w:r>
        <w:rPr>
          <w:rFonts w:hint="eastAsia" w:ascii="仿宋_GB2312" w:hAnsi="仿宋_GB2312" w:eastAsia="仿宋_GB2312" w:cs="仿宋_GB2312"/>
          <w:color w:val="auto"/>
          <w:sz w:val="32"/>
          <w:szCs w:val="32"/>
          <w:shd w:val="clear" w:color="auto" w:fill="FFFFFF"/>
        </w:rPr>
        <w:t>形成和推广疗效显著的防治方案、技术成果。</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四</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县级以上人民政府及其有关部门应当加强</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科研成果、</w:t>
      </w:r>
      <w:r>
        <w:rPr>
          <w:rFonts w:hint="eastAsia" w:eastAsia="仿宋_GB2312"/>
          <w:color w:val="auto"/>
          <w:sz w:val="32"/>
          <w:szCs w:val="32"/>
          <w:shd w:val="clear" w:color="auto" w:fill="FFFFFF"/>
          <w:lang w:eastAsia="zh-CN"/>
        </w:rPr>
        <w:t>炮制技术、</w:t>
      </w:r>
      <w:r>
        <w:rPr>
          <w:rFonts w:eastAsia="仿宋_GB2312"/>
          <w:color w:val="auto"/>
          <w:sz w:val="32"/>
          <w:szCs w:val="32"/>
          <w:shd w:val="clear" w:color="auto" w:fill="FFFFFF"/>
        </w:rPr>
        <w:t>独特诊疗技术</w:t>
      </w:r>
      <w:r>
        <w:rPr>
          <w:rFonts w:hint="eastAsia" w:eastAsia="仿宋_GB2312"/>
          <w:color w:val="auto"/>
          <w:sz w:val="32"/>
          <w:szCs w:val="32"/>
          <w:shd w:val="clear" w:color="auto" w:fill="FFFFFF"/>
          <w:lang w:eastAsia="zh-CN"/>
        </w:rPr>
        <w:t>和工艺</w:t>
      </w:r>
      <w:r>
        <w:rPr>
          <w:rFonts w:eastAsia="仿宋_GB2312"/>
          <w:color w:val="auto"/>
          <w:sz w:val="32"/>
          <w:szCs w:val="32"/>
          <w:shd w:val="clear" w:color="auto" w:fill="FFFFFF"/>
        </w:rPr>
        <w:t>等</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知识产权的保护</w:t>
      </w:r>
      <w:r>
        <w:rPr>
          <w:rFonts w:hint="eastAsia" w:eastAsia="仿宋_GB2312"/>
          <w:color w:val="auto"/>
          <w:sz w:val="32"/>
          <w:szCs w:val="32"/>
          <w:shd w:val="clear" w:color="auto" w:fill="FFFFFF"/>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仿宋_GB2312"/>
          <w:color w:val="auto"/>
          <w:sz w:val="32"/>
          <w:szCs w:val="32"/>
          <w:shd w:val="clear" w:color="auto" w:fill="FFFFFF"/>
        </w:rPr>
        <w:t>掌握中医药</w:t>
      </w:r>
      <w:r>
        <w:rPr>
          <w:rFonts w:eastAsia="仿宋_GB2312"/>
          <w:color w:val="auto"/>
          <w:sz w:val="32"/>
          <w:szCs w:val="32"/>
          <w:shd w:val="clear" w:color="auto" w:fill="FFFFFF"/>
        </w:rPr>
        <w:t>传统知识</w:t>
      </w:r>
      <w:r>
        <w:rPr>
          <w:rFonts w:hint="eastAsia" w:eastAsia="仿宋_GB2312"/>
          <w:color w:val="auto"/>
          <w:sz w:val="32"/>
          <w:szCs w:val="32"/>
          <w:shd w:val="clear" w:color="auto" w:fill="FFFFFF"/>
        </w:rPr>
        <w:t>的人员</w:t>
      </w:r>
      <w:r>
        <w:rPr>
          <w:rFonts w:eastAsia="仿宋_GB2312"/>
          <w:color w:val="auto"/>
          <w:sz w:val="32"/>
          <w:szCs w:val="32"/>
          <w:shd w:val="clear" w:color="auto" w:fill="FFFFFF"/>
        </w:rPr>
        <w:t>可以将其持有的</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秘方、验方以及</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技术方法、科研成果依法转让或者合作开发，并依法享有利益分享等权利。</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 xml:space="preserve">第五章  </w:t>
      </w:r>
      <w:r>
        <w:rPr>
          <w:rFonts w:hint="eastAsia" w:eastAsia="黑体"/>
          <w:color w:val="auto"/>
          <w:sz w:val="32"/>
          <w:szCs w:val="32"/>
          <w:shd w:val="clear" w:color="auto" w:fill="FFFFFF"/>
        </w:rPr>
        <w:t>中医药</w:t>
      </w:r>
      <w:r>
        <w:rPr>
          <w:rFonts w:eastAsia="黑体"/>
          <w:color w:val="auto"/>
          <w:sz w:val="32"/>
          <w:szCs w:val="32"/>
          <w:shd w:val="clear" w:color="auto" w:fill="FFFFFF"/>
        </w:rPr>
        <w:t>传承与文化传播</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hint="eastAsia" w:eastAsia="黑体"/>
          <w:color w:val="auto"/>
          <w:sz w:val="32"/>
          <w:szCs w:val="32"/>
          <w:shd w:val="clear" w:color="auto" w:fill="FFFFFF"/>
        </w:rPr>
      </w:pPr>
    </w:p>
    <w:p>
      <w:pPr>
        <w:keepNext w:val="0"/>
        <w:keepLines w:val="0"/>
        <w:pageBreakBefore w:val="0"/>
        <w:widowControl w:val="0"/>
        <w:kinsoku/>
        <w:wordWrap/>
        <w:overflowPunct/>
        <w:topLinePunct w:val="0"/>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w:t>
      </w:r>
      <w:r>
        <w:rPr>
          <w:rFonts w:hint="eastAsia" w:ascii="仿宋_GB2312" w:hAnsi="仿宋_GB2312" w:eastAsia="仿宋_GB2312" w:cs="仿宋_GB2312"/>
          <w:sz w:val="32"/>
          <w:szCs w:val="32"/>
          <w:lang w:val="en-US" w:eastAsia="zh-CN"/>
        </w:rPr>
        <w:t>应当加强传统医药类非物质文化遗产的保护与传承，将具有本省特色的传统中医药技艺列入非物质文化遗产代表性项目名录予以保护并有效利用。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eastAsia="黑体"/>
          <w:color w:val="auto"/>
          <w:sz w:val="32"/>
          <w:szCs w:val="32"/>
          <w:shd w:val="clear" w:color="auto" w:fill="FFFFFF"/>
        </w:rPr>
      </w:pPr>
      <w:r>
        <w:rPr>
          <w:rFonts w:hint="eastAsia" w:ascii="仿宋_GB2312" w:hAnsi="仿宋_GB2312" w:eastAsia="仿宋_GB2312" w:cs="仿宋_GB2312"/>
          <w:i w:val="0"/>
          <w:caps w:val="0"/>
          <w:color w:val="auto"/>
          <w:spacing w:val="0"/>
          <w:kern w:val="0"/>
          <w:sz w:val="32"/>
          <w:szCs w:val="32"/>
          <w:shd w:val="clear" w:color="auto" w:fill="FFFFFF"/>
          <w:lang w:val="en-US" w:eastAsia="zh-CN" w:bidi="ar"/>
        </w:rPr>
        <w:t>县级以上人民政府应当加强对中</w:t>
      </w:r>
      <w:r>
        <w:rPr>
          <w:rFonts w:hint="eastAsia" w:ascii="仿宋_GB2312" w:hAnsi="仿宋_GB2312" w:eastAsia="仿宋_GB2312" w:cs="仿宋_GB2312"/>
          <w:i w:val="0"/>
          <w:caps w:val="0"/>
          <w:color w:val="auto"/>
          <w:spacing w:val="0"/>
          <w:sz w:val="32"/>
          <w:szCs w:val="32"/>
        </w:rPr>
        <w:t>医药诊疗技术文献、秘方、验方等的挖掘、整理</w:t>
      </w:r>
      <w:r>
        <w:rPr>
          <w:rFonts w:hint="eastAsia" w:ascii="仿宋_GB2312" w:hAnsi="仿宋_GB2312" w:eastAsia="仿宋_GB2312" w:cs="仿宋_GB2312"/>
          <w:i w:val="0"/>
          <w:caps w:val="0"/>
          <w:color w:val="auto"/>
          <w:spacing w:val="0"/>
          <w:sz w:val="32"/>
          <w:szCs w:val="32"/>
          <w:lang w:eastAsia="zh-CN"/>
        </w:rPr>
        <w:t>、</w:t>
      </w:r>
      <w:r>
        <w:rPr>
          <w:rFonts w:hint="eastAsia" w:ascii="仿宋_GB2312" w:hAnsi="仿宋_GB2312" w:eastAsia="仿宋_GB2312" w:cs="仿宋_GB2312"/>
          <w:i w:val="0"/>
          <w:caps w:val="0"/>
          <w:color w:val="auto"/>
          <w:spacing w:val="0"/>
          <w:sz w:val="32"/>
          <w:szCs w:val="32"/>
        </w:rPr>
        <w:t>保护和传承。</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六</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省人民政府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主管部门应当</w:t>
      </w:r>
      <w:r>
        <w:rPr>
          <w:rFonts w:hint="eastAsia" w:eastAsia="仿宋_GB2312"/>
          <w:color w:val="auto"/>
          <w:sz w:val="32"/>
          <w:szCs w:val="32"/>
          <w:shd w:val="clear" w:color="auto" w:fill="FFFFFF"/>
        </w:rPr>
        <w:t>健全青海省名中医评审机制，</w:t>
      </w:r>
      <w:r>
        <w:rPr>
          <w:rFonts w:eastAsia="仿宋_GB2312"/>
          <w:color w:val="auto"/>
          <w:sz w:val="32"/>
          <w:szCs w:val="32"/>
          <w:shd w:val="clear" w:color="auto" w:fill="FFFFFF"/>
        </w:rPr>
        <w:t>组织遴选具有</w:t>
      </w:r>
      <w:r>
        <w:rPr>
          <w:rFonts w:hint="eastAsia" w:eastAsia="仿宋_GB2312"/>
          <w:color w:val="auto"/>
          <w:sz w:val="32"/>
          <w:szCs w:val="32"/>
          <w:shd w:val="clear" w:color="auto" w:fill="FFFFFF"/>
        </w:rPr>
        <w:t>本省</w:t>
      </w:r>
      <w:r>
        <w:rPr>
          <w:rFonts w:eastAsia="仿宋_GB2312"/>
          <w:color w:val="auto"/>
          <w:sz w:val="32"/>
          <w:szCs w:val="32"/>
          <w:shd w:val="clear" w:color="auto" w:fill="FFFFFF"/>
        </w:rPr>
        <w:t>特色的</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学术传承项目和传承人，</w:t>
      </w:r>
      <w:r>
        <w:rPr>
          <w:rFonts w:hint="eastAsia" w:eastAsia="仿宋_GB2312"/>
          <w:color w:val="auto"/>
          <w:sz w:val="32"/>
          <w:szCs w:val="32"/>
          <w:shd w:val="clear" w:color="auto" w:fill="FFFFFF"/>
        </w:rPr>
        <w:t>建立</w:t>
      </w:r>
      <w:r>
        <w:rPr>
          <w:rFonts w:eastAsia="仿宋_GB2312"/>
          <w:color w:val="auto"/>
          <w:sz w:val="32"/>
          <w:szCs w:val="32"/>
          <w:shd w:val="clear" w:color="auto" w:fill="FFFFFF"/>
        </w:rPr>
        <w:t>传承项目和传承人</w:t>
      </w:r>
      <w:r>
        <w:rPr>
          <w:rFonts w:hint="eastAsia" w:eastAsia="仿宋_GB2312"/>
          <w:color w:val="auto"/>
          <w:sz w:val="32"/>
          <w:szCs w:val="32"/>
          <w:shd w:val="clear" w:color="auto" w:fill="FFFFFF"/>
        </w:rPr>
        <w:t>保护名录，</w:t>
      </w:r>
      <w:r>
        <w:rPr>
          <w:rFonts w:eastAsia="仿宋_GB2312"/>
          <w:color w:val="auto"/>
          <w:sz w:val="32"/>
          <w:szCs w:val="32"/>
          <w:shd w:val="clear" w:color="auto" w:fill="FFFFFF"/>
        </w:rPr>
        <w:t>并为传承活动提供必要的条件。</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仿宋_GB2312"/>
          <w:color w:val="auto"/>
          <w:sz w:val="32"/>
          <w:szCs w:val="32"/>
          <w:shd w:val="clear" w:color="auto" w:fill="FFFFFF"/>
        </w:rPr>
        <w:t>支持设立国医大师、全国名中医、青海省名中医和学术流派传承工作室</w:t>
      </w:r>
      <w:r>
        <w:rPr>
          <w:rFonts w:hint="eastAsia" w:eastAsia="仿宋_GB2312"/>
          <w:color w:val="auto"/>
          <w:sz w:val="32"/>
          <w:szCs w:val="32"/>
          <w:shd w:val="clear" w:color="auto" w:fill="FFFFFF"/>
          <w:lang w:eastAsia="zh-CN"/>
        </w:rPr>
        <w:t>，交流传承推广学术思想、临床经验和诊疗技术。</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七</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县级以上人民政府应当统筹开展</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传统知识保护工作，采取</w:t>
      </w:r>
      <w:r>
        <w:rPr>
          <w:rFonts w:hint="eastAsia" w:eastAsia="仿宋_GB2312"/>
          <w:color w:val="auto"/>
          <w:sz w:val="32"/>
          <w:szCs w:val="32"/>
          <w:shd w:val="clear" w:color="auto" w:fill="FFFFFF"/>
        </w:rPr>
        <w:t>申请专利、注册商标、</w:t>
      </w:r>
      <w:r>
        <w:rPr>
          <w:rFonts w:eastAsia="仿宋_GB2312"/>
          <w:color w:val="auto"/>
          <w:sz w:val="32"/>
          <w:szCs w:val="32"/>
          <w:shd w:val="clear" w:color="auto" w:fill="FFFFFF"/>
        </w:rPr>
        <w:t>地理标志等方式保护</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文化及其文化生态，推进名老</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学术经验、老药工传统技艺的活态传承。</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省人民政府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主管部门应当会同有关部门建立</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传统知识保护数据库、保护名录。</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12"/>
        <w:textAlignment w:val="auto"/>
        <w:outlineLvl w:val="9"/>
        <w:rPr>
          <w:rFonts w:ascii="仿宋_GB2312" w:hAnsi="仿宋_GB2312" w:eastAsia="仿宋_GB2312" w:cs="仿宋_GB2312"/>
          <w:color w:val="auto"/>
          <w:sz w:val="32"/>
          <w:szCs w:val="32"/>
          <w:lang w:val="zh-CN"/>
        </w:rPr>
      </w:pPr>
      <w:r>
        <w:rPr>
          <w:rFonts w:hint="eastAsia" w:eastAsia="黑体"/>
          <w:color w:val="auto"/>
          <w:sz w:val="32"/>
          <w:szCs w:val="32"/>
          <w:shd w:val="clear" w:color="auto" w:fill="FFFFFF"/>
        </w:rPr>
        <w:t>第三十</w:t>
      </w:r>
      <w:r>
        <w:rPr>
          <w:rFonts w:hint="eastAsia" w:eastAsia="黑体"/>
          <w:color w:val="auto"/>
          <w:sz w:val="32"/>
          <w:szCs w:val="32"/>
          <w:shd w:val="clear" w:color="auto" w:fill="FFFFFF"/>
          <w:lang w:eastAsia="zh-CN"/>
        </w:rPr>
        <w:t>八</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w:t>
      </w:r>
      <w:r>
        <w:rPr>
          <w:rFonts w:hint="eastAsia" w:eastAsia="仿宋_GB2312"/>
          <w:color w:val="auto"/>
          <w:sz w:val="32"/>
          <w:szCs w:val="32"/>
          <w:shd w:val="clear" w:color="auto" w:fill="FFFFFF"/>
        </w:rPr>
        <w:t>县级以上人民政府</w:t>
      </w:r>
      <w:r>
        <w:rPr>
          <w:rFonts w:hint="eastAsia" w:ascii="仿宋_GB2312" w:hAnsi="仿宋_GB2312" w:eastAsia="仿宋_GB2312" w:cs="仿宋_GB2312"/>
          <w:color w:val="auto"/>
          <w:sz w:val="32"/>
          <w:szCs w:val="32"/>
          <w:lang w:val="zh-CN"/>
        </w:rPr>
        <w:t>支持建设具有中医药特色的博物馆和中医药文化宣传基地，培育中医药文化科普队伍，</w:t>
      </w:r>
      <w:r>
        <w:rPr>
          <w:rFonts w:eastAsia="仿宋_GB2312"/>
          <w:color w:val="auto"/>
          <w:sz w:val="32"/>
          <w:szCs w:val="32"/>
          <w:shd w:val="clear" w:color="auto" w:fill="FFFFFF"/>
        </w:rPr>
        <w:t>鼓励创作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文化和科普作品</w:t>
      </w:r>
      <w:r>
        <w:rPr>
          <w:rFonts w:hint="eastAsia" w:ascii="仿宋_GB2312" w:hAnsi="仿宋_GB2312" w:eastAsia="仿宋_GB2312" w:cs="仿宋_GB2312"/>
          <w:color w:val="auto"/>
          <w:sz w:val="32"/>
          <w:szCs w:val="32"/>
          <w:lang w:val="zh-CN"/>
        </w:rPr>
        <w:t>，推广中医药健康养生文化</w:t>
      </w:r>
      <w:r>
        <w:rPr>
          <w:rFonts w:eastAsia="仿宋_GB2312"/>
          <w:color w:val="auto"/>
          <w:sz w:val="32"/>
          <w:szCs w:val="32"/>
          <w:shd w:val="clear" w:color="auto" w:fill="FFFFFF"/>
        </w:rPr>
        <w:t>。</w:t>
      </w:r>
    </w:p>
    <w:p>
      <w:pPr>
        <w:keepNext w:val="0"/>
        <w:keepLines w:val="0"/>
        <w:pageBreakBefore w:val="0"/>
        <w:widowControl w:val="0"/>
        <w:kinsoku/>
        <w:wordWrap/>
        <w:overflowPunct/>
        <w:topLinePunct w:val="0"/>
        <w:autoSpaceDE/>
        <w:bidi w:val="0"/>
        <w:adjustRightInd/>
        <w:snapToGrid/>
        <w:spacing w:line="576" w:lineRule="exact"/>
        <w:ind w:left="0" w:leftChars="0" w:right="0" w:rightChars="0" w:firstLine="612"/>
        <w:textAlignment w:val="auto"/>
        <w:outlineLvl w:val="9"/>
        <w:rPr>
          <w:rFonts w:eastAsia="仿宋_GB2312"/>
          <w:color w:val="auto"/>
          <w:sz w:val="32"/>
          <w:szCs w:val="32"/>
          <w:shd w:val="clear" w:color="auto" w:fill="FFFFFF"/>
        </w:rPr>
      </w:pPr>
      <w:r>
        <w:rPr>
          <w:rFonts w:hint="eastAsia" w:ascii="仿宋_GB2312" w:hAnsi="仿宋_GB2312" w:eastAsia="仿宋_GB2312" w:cs="仿宋_GB2312"/>
          <w:color w:val="auto"/>
          <w:sz w:val="32"/>
          <w:szCs w:val="32"/>
          <w:lang w:val="zh-CN"/>
        </w:rPr>
        <w:t>报刊、广播、电视、网络等媒体应当弘扬中医药文化，邀请中医药专业技术人员普及疾病预防、控制、康复以及养生保健等中医药知识，扩大中医药影响。</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三十九</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县级以上人民政府应当促进</w:t>
      </w:r>
      <w:r>
        <w:rPr>
          <w:rFonts w:hint="eastAsia" w:eastAsia="仿宋_GB2312"/>
          <w:color w:val="auto"/>
          <w:sz w:val="32"/>
          <w:szCs w:val="32"/>
          <w:shd w:val="clear" w:color="auto" w:fill="FFFFFF"/>
        </w:rPr>
        <w:t>中医药开放发展</w:t>
      </w:r>
      <w:r>
        <w:rPr>
          <w:rFonts w:eastAsia="仿宋_GB2312"/>
          <w:color w:val="auto"/>
          <w:sz w:val="32"/>
          <w:szCs w:val="32"/>
          <w:shd w:val="clear" w:color="auto" w:fill="FFFFFF"/>
        </w:rPr>
        <w:t>，深化</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经贸、服务、科技、教育和文化等领域的对外交流与合作。</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eastAsia="仿宋_GB2312"/>
          <w:color w:val="auto"/>
          <w:sz w:val="32"/>
          <w:szCs w:val="32"/>
          <w:shd w:val="clear" w:color="auto" w:fill="FFFFFF"/>
        </w:rPr>
      </w:pPr>
      <w:r>
        <w:rPr>
          <w:rFonts w:hint="eastAsia" w:eastAsia="仿宋_GB2312"/>
          <w:color w:val="auto"/>
          <w:sz w:val="32"/>
          <w:szCs w:val="32"/>
          <w:shd w:val="clear" w:color="auto" w:fill="FFFFFF"/>
        </w:rPr>
        <w:t>鼓励中医药学术团体、行业协会参与中医药行业标准制定</w:t>
      </w:r>
      <w:r>
        <w:rPr>
          <w:rFonts w:hint="eastAsia" w:eastAsia="仿宋_GB2312"/>
          <w:color w:val="auto"/>
          <w:sz w:val="32"/>
          <w:szCs w:val="32"/>
          <w:shd w:val="clear" w:color="auto" w:fill="FFFFFF"/>
          <w:lang w:eastAsia="zh-CN"/>
        </w:rPr>
        <w:t>，</w:t>
      </w:r>
      <w:r>
        <w:rPr>
          <w:rFonts w:hint="eastAsia" w:eastAsia="仿宋_GB2312"/>
          <w:color w:val="auto"/>
          <w:sz w:val="32"/>
          <w:szCs w:val="32"/>
          <w:shd w:val="clear" w:color="auto" w:fill="FFFFFF"/>
        </w:rPr>
        <w:t>开展学术交流、文化宣传等活动。</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四十</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w:t>
      </w:r>
      <w:r>
        <w:rPr>
          <w:rFonts w:eastAsia="仿宋_GB2312"/>
          <w:color w:val="auto"/>
          <w:sz w:val="32"/>
        </w:rPr>
        <w:t>鼓励中医</w:t>
      </w:r>
      <w:r>
        <w:rPr>
          <w:rFonts w:hint="eastAsia" w:eastAsia="仿宋_GB2312"/>
          <w:color w:val="auto"/>
          <w:sz w:val="32"/>
        </w:rPr>
        <w:t>药</w:t>
      </w:r>
      <w:r>
        <w:rPr>
          <w:rFonts w:eastAsia="仿宋_GB2312"/>
          <w:color w:val="auto"/>
          <w:sz w:val="32"/>
        </w:rPr>
        <w:t>机构同国外</w:t>
      </w:r>
      <w:r>
        <w:rPr>
          <w:rFonts w:hint="eastAsia" w:eastAsia="仿宋_GB2312"/>
          <w:color w:val="auto"/>
          <w:sz w:val="32"/>
        </w:rPr>
        <w:t>相关</w:t>
      </w:r>
      <w:r>
        <w:rPr>
          <w:rFonts w:eastAsia="仿宋_GB2312"/>
          <w:color w:val="auto"/>
          <w:sz w:val="32"/>
        </w:rPr>
        <w:t>机构开展项目合作</w:t>
      </w:r>
      <w:r>
        <w:rPr>
          <w:rFonts w:eastAsia="仿宋_GB2312"/>
          <w:color w:val="auto"/>
          <w:sz w:val="32"/>
          <w:szCs w:val="32"/>
        </w:rPr>
        <w:t>，</w:t>
      </w:r>
      <w:r>
        <w:rPr>
          <w:rFonts w:hint="eastAsia" w:eastAsia="仿宋_GB2312"/>
          <w:color w:val="auto"/>
          <w:sz w:val="32"/>
          <w:lang w:eastAsia="zh-CN"/>
        </w:rPr>
        <w:t>举办</w:t>
      </w:r>
      <w:r>
        <w:rPr>
          <w:rFonts w:eastAsia="仿宋_GB2312"/>
          <w:color w:val="auto"/>
          <w:sz w:val="32"/>
        </w:rPr>
        <w:t>中医</w:t>
      </w:r>
      <w:r>
        <w:rPr>
          <w:rFonts w:hint="eastAsia" w:eastAsia="仿宋_GB2312"/>
          <w:color w:val="auto"/>
          <w:sz w:val="32"/>
        </w:rPr>
        <w:t>医疗机构</w:t>
      </w:r>
      <w:r>
        <w:rPr>
          <w:rFonts w:eastAsia="仿宋_GB2312"/>
          <w:color w:val="auto"/>
          <w:sz w:val="32"/>
        </w:rPr>
        <w:t>、诊所和养生保健机构</w:t>
      </w:r>
      <w:r>
        <w:rPr>
          <w:rFonts w:hint="eastAsia" w:eastAsia="仿宋_GB2312"/>
          <w:color w:val="auto"/>
          <w:sz w:val="32"/>
          <w:szCs w:val="32"/>
        </w:rPr>
        <w:t>，</w:t>
      </w:r>
      <w:r>
        <w:rPr>
          <w:rFonts w:eastAsia="仿宋_GB2312"/>
          <w:color w:val="auto"/>
          <w:sz w:val="32"/>
        </w:rPr>
        <w:t>推进多层次中医药国际交流合作</w:t>
      </w:r>
      <w:r>
        <w:rPr>
          <w:rFonts w:eastAsia="仿宋_GB2312"/>
          <w:color w:val="auto"/>
          <w:sz w:val="32"/>
          <w:szCs w:val="32"/>
        </w:rPr>
        <w:t>。</w:t>
      </w:r>
    </w:p>
    <w:p>
      <w:pPr>
        <w:keepNext w:val="0"/>
        <w:keepLines w:val="0"/>
        <w:pageBreakBefore w:val="0"/>
        <w:widowControl w:val="0"/>
        <w:kinsoku/>
        <w:wordWrap/>
        <w:overflowPunct/>
        <w:topLinePunct w:val="0"/>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鼓励有条件的高等院校招收留学生，鼓励高等院校、相关培训机构举办涉外中医短期培训班，开展中医药国际教育。</w:t>
      </w:r>
    </w:p>
    <w:p>
      <w:pPr>
        <w:keepNext w:val="0"/>
        <w:keepLines w:val="0"/>
        <w:pageBreakBefore w:val="0"/>
        <w:widowControl w:val="0"/>
        <w:kinsoku/>
        <w:wordWrap/>
        <w:overflowPunct/>
        <w:topLinePunct w:val="0"/>
        <w:bidi w:val="0"/>
        <w:spacing w:line="576"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鼓励援外医疗项目与中医药健康服务相结合，宣传中医药文化，推广中医药适宜技术，推介中医药产品。</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hint="eastAsia" w:eastAsia="黑体"/>
          <w:color w:val="auto"/>
          <w:sz w:val="32"/>
          <w:szCs w:val="32"/>
          <w:shd w:val="clear" w:color="auto" w:fill="FFFFFF"/>
        </w:rPr>
      </w:pPr>
      <w:r>
        <w:rPr>
          <w:rFonts w:eastAsia="黑体"/>
          <w:color w:val="auto"/>
          <w:sz w:val="32"/>
          <w:szCs w:val="32"/>
          <w:shd w:val="clear" w:color="auto" w:fill="FFFFFF"/>
        </w:rPr>
        <w:t>第六章  保障</w:t>
      </w:r>
      <w:r>
        <w:rPr>
          <w:rFonts w:hint="eastAsia" w:eastAsia="黑体"/>
          <w:color w:val="auto"/>
          <w:sz w:val="32"/>
          <w:szCs w:val="32"/>
          <w:shd w:val="clear" w:color="auto" w:fill="FFFFFF"/>
        </w:rPr>
        <w:t>措施</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hint="eastAsia" w:eastAsia="黑体"/>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一</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县级以上人民政府应当将</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事业发展经费纳入本级财政预算，加大对</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事业发展的投入力度</w:t>
      </w:r>
      <w:r>
        <w:rPr>
          <w:rFonts w:hint="eastAsia" w:eastAsia="仿宋_GB2312"/>
          <w:color w:val="auto"/>
          <w:sz w:val="32"/>
          <w:szCs w:val="32"/>
          <w:shd w:val="clear" w:color="auto" w:fill="FFFFFF"/>
        </w:rPr>
        <w:t>，</w:t>
      </w:r>
      <w:r>
        <w:rPr>
          <w:rFonts w:eastAsia="仿宋_GB2312"/>
          <w:color w:val="auto"/>
          <w:sz w:val="32"/>
          <w:szCs w:val="32"/>
          <w:shd w:val="clear" w:color="auto" w:fill="FFFFFF"/>
        </w:rPr>
        <w:t>落实对政府举办的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医疗机构投入倾斜政策</w:t>
      </w:r>
      <w:r>
        <w:rPr>
          <w:rFonts w:hint="eastAsia" w:eastAsia="仿宋_GB2312"/>
          <w:color w:val="auto"/>
          <w:sz w:val="32"/>
          <w:szCs w:val="32"/>
          <w:shd w:val="clear" w:color="auto" w:fill="FFFFFF"/>
        </w:rPr>
        <w:t>。</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lang w:val="zh-CN"/>
        </w:rPr>
      </w:pP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事业发展经费</w:t>
      </w:r>
      <w:r>
        <w:rPr>
          <w:rFonts w:hint="eastAsia" w:eastAsia="仿宋_GB2312"/>
          <w:color w:val="auto"/>
          <w:sz w:val="32"/>
          <w:szCs w:val="32"/>
          <w:shd w:val="clear" w:color="auto" w:fill="FFFFFF"/>
          <w:lang w:eastAsia="zh-CN"/>
        </w:rPr>
        <w:t>主要</w:t>
      </w:r>
      <w:r>
        <w:rPr>
          <w:rFonts w:hint="eastAsia" w:ascii="仿宋_GB2312" w:hAnsi="仿宋_GB2312" w:eastAsia="仿宋_GB2312" w:cs="仿宋_GB2312"/>
          <w:color w:val="auto"/>
          <w:sz w:val="32"/>
          <w:szCs w:val="32"/>
          <w:lang w:val="zh-CN"/>
        </w:rPr>
        <w:t>用于中医药临床优势培育、中医药传承与创新、中医药人才培养、中医药传统知识保护与挖掘等。</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b/>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二</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县级以上人民政府及其有关部门应当按照</w:t>
      </w:r>
      <w:r>
        <w:rPr>
          <w:rFonts w:hint="eastAsia" w:eastAsia="仿宋_GB2312"/>
          <w:color w:val="auto"/>
          <w:sz w:val="32"/>
          <w:szCs w:val="32"/>
          <w:shd w:val="clear" w:color="auto" w:fill="FFFFFF"/>
        </w:rPr>
        <w:t>法定</w:t>
      </w:r>
      <w:r>
        <w:rPr>
          <w:rFonts w:eastAsia="仿宋_GB2312"/>
          <w:color w:val="auto"/>
          <w:sz w:val="32"/>
          <w:szCs w:val="32"/>
          <w:shd w:val="clear" w:color="auto" w:fill="FFFFFF"/>
        </w:rPr>
        <w:t>价格管理权限，合理确定</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医疗服务的收费项目和标准，完善项目准入和淘汰机制，</w:t>
      </w:r>
      <w:r>
        <w:rPr>
          <w:rFonts w:hint="eastAsia" w:eastAsia="仿宋_GB2312"/>
          <w:color w:val="auto"/>
          <w:sz w:val="32"/>
          <w:szCs w:val="32"/>
          <w:shd w:val="clear" w:color="auto" w:fill="FFFFFF"/>
        </w:rPr>
        <w:t>实行</w:t>
      </w:r>
      <w:r>
        <w:rPr>
          <w:rFonts w:eastAsia="仿宋_GB2312"/>
          <w:color w:val="auto"/>
          <w:sz w:val="32"/>
          <w:szCs w:val="32"/>
          <w:shd w:val="clear" w:color="auto" w:fill="FFFFFF"/>
        </w:rPr>
        <w:t>医疗服务价格动态调整，体现</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医疗服务成本和专业技术价值。</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三</w:t>
      </w:r>
      <w:r>
        <w:rPr>
          <w:rFonts w:hint="eastAsia" w:eastAsia="黑体"/>
          <w:color w:val="auto"/>
          <w:sz w:val="32"/>
          <w:szCs w:val="32"/>
          <w:shd w:val="clear" w:color="auto" w:fill="FFFFFF"/>
        </w:rPr>
        <w:t>条</w:t>
      </w:r>
      <w:r>
        <w:rPr>
          <w:rFonts w:eastAsia="仿宋_GB2312"/>
          <w:b/>
          <w:color w:val="auto"/>
          <w:sz w:val="32"/>
          <w:szCs w:val="32"/>
          <w:shd w:val="clear" w:color="auto" w:fill="FFFFFF"/>
        </w:rPr>
        <w:t xml:space="preserve">  </w:t>
      </w:r>
      <w:r>
        <w:rPr>
          <w:rFonts w:eastAsia="仿宋_GB2312"/>
          <w:color w:val="auto"/>
          <w:sz w:val="32"/>
          <w:szCs w:val="32"/>
          <w:shd w:val="clear" w:color="auto" w:fill="FFFFFF"/>
        </w:rPr>
        <w:t>县级以上人民政府有关部门应当</w:t>
      </w:r>
      <w:r>
        <w:rPr>
          <w:rFonts w:hint="eastAsia" w:eastAsia="仿宋_GB2312"/>
          <w:color w:val="auto"/>
          <w:sz w:val="32"/>
          <w:szCs w:val="32"/>
          <w:shd w:val="clear" w:color="auto" w:fill="FFFFFF"/>
        </w:rPr>
        <w:t>按照国家规定，</w:t>
      </w:r>
      <w:r>
        <w:rPr>
          <w:rFonts w:eastAsia="仿宋_GB2312"/>
          <w:color w:val="auto"/>
          <w:sz w:val="32"/>
          <w:szCs w:val="32"/>
          <w:shd w:val="clear" w:color="auto" w:fill="FFFFFF"/>
        </w:rPr>
        <w:t>将符合条件的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医疗机构纳入基本医疗保险定点医疗机构范围</w:t>
      </w:r>
      <w:r>
        <w:rPr>
          <w:rFonts w:hint="eastAsia" w:eastAsia="仿宋_GB2312"/>
          <w:color w:val="auto"/>
          <w:sz w:val="32"/>
          <w:szCs w:val="32"/>
          <w:shd w:val="clear" w:color="auto" w:fill="FFFFFF"/>
        </w:rPr>
        <w:t>，</w:t>
      </w:r>
      <w:r>
        <w:rPr>
          <w:rFonts w:eastAsia="仿宋_GB2312"/>
          <w:color w:val="auto"/>
          <w:sz w:val="32"/>
          <w:szCs w:val="32"/>
          <w:shd w:val="clear" w:color="auto" w:fill="FFFFFF"/>
        </w:rPr>
        <w:t>将符合条件的</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诊疗项目、中成药、中药饮片和医疗机构中药制剂纳入基本医疗保险基金支付范围。</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四</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省人民政府有关部门应当建立</w:t>
      </w:r>
      <w:r>
        <w:rPr>
          <w:rFonts w:hint="eastAsia" w:eastAsia="仿宋_GB2312"/>
          <w:color w:val="auto"/>
          <w:sz w:val="32"/>
          <w:szCs w:val="32"/>
          <w:shd w:val="clear" w:color="auto" w:fill="FFFFFF"/>
        </w:rPr>
        <w:t>健全</w:t>
      </w:r>
      <w:r>
        <w:rPr>
          <w:rFonts w:eastAsia="仿宋_GB2312"/>
          <w:color w:val="auto"/>
          <w:sz w:val="32"/>
          <w:szCs w:val="32"/>
          <w:shd w:val="clear" w:color="auto" w:fill="FFFFFF"/>
        </w:rPr>
        <w:t>符合</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岗位特点的人才评价体系和激励机制，完善</w:t>
      </w:r>
      <w:r>
        <w:rPr>
          <w:rFonts w:hint="eastAsia" w:eastAsia="仿宋_GB2312"/>
          <w:color w:val="auto"/>
          <w:sz w:val="32"/>
          <w:szCs w:val="32"/>
          <w:shd w:val="clear" w:color="auto" w:fill="FFFFFF"/>
        </w:rPr>
        <w:t>政府举办的中医</w:t>
      </w:r>
      <w:r>
        <w:rPr>
          <w:rFonts w:eastAsia="仿宋_GB2312"/>
          <w:color w:val="auto"/>
          <w:sz w:val="32"/>
          <w:szCs w:val="32"/>
          <w:shd w:val="clear" w:color="auto" w:fill="FFFFFF"/>
        </w:rPr>
        <w:t>医疗机构薪酬制度，落实服务基层</w:t>
      </w:r>
      <w:r>
        <w:rPr>
          <w:rFonts w:hint="eastAsia" w:eastAsia="仿宋_GB2312"/>
          <w:color w:val="auto"/>
          <w:sz w:val="32"/>
          <w:szCs w:val="32"/>
          <w:shd w:val="clear" w:color="auto" w:fill="FFFFFF"/>
          <w:lang w:eastAsia="zh-CN"/>
        </w:rPr>
        <w:t>的</w:t>
      </w:r>
      <w:r>
        <w:rPr>
          <w:rFonts w:hint="eastAsia" w:eastAsia="仿宋_GB2312"/>
          <w:color w:val="auto"/>
          <w:sz w:val="32"/>
          <w:szCs w:val="32"/>
          <w:shd w:val="clear" w:color="auto" w:fill="FFFFFF"/>
        </w:rPr>
        <w:t>中医</w:t>
      </w:r>
      <w:r>
        <w:rPr>
          <w:rFonts w:hint="eastAsia" w:eastAsia="仿宋_GB2312"/>
          <w:color w:val="auto"/>
          <w:sz w:val="32"/>
          <w:szCs w:val="32"/>
          <w:shd w:val="clear" w:color="auto" w:fill="FFFFFF"/>
          <w:lang w:eastAsia="zh-CN"/>
        </w:rPr>
        <w:t>药专业技术人员</w:t>
      </w:r>
      <w:r>
        <w:rPr>
          <w:rFonts w:eastAsia="仿宋_GB2312"/>
          <w:color w:val="auto"/>
          <w:sz w:val="32"/>
          <w:szCs w:val="32"/>
          <w:shd w:val="clear" w:color="auto" w:fill="FFFFFF"/>
        </w:rPr>
        <w:t>职称晋升倾斜政策。</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ascii="仿宋_GB2312" w:eastAsia="仿宋_GB2312"/>
          <w:color w:val="auto"/>
          <w:sz w:val="32"/>
          <w:szCs w:val="32"/>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五</w:t>
      </w:r>
      <w:r>
        <w:rPr>
          <w:rFonts w:hint="eastAsia" w:eastAsia="黑体"/>
          <w:color w:val="auto"/>
          <w:sz w:val="32"/>
          <w:szCs w:val="32"/>
          <w:shd w:val="clear" w:color="auto" w:fill="FFFFFF"/>
        </w:rPr>
        <w:t>条</w:t>
      </w:r>
      <w:r>
        <w:rPr>
          <w:rFonts w:hint="eastAsia" w:ascii="仿宋_GB2312" w:eastAsia="仿宋_GB2312"/>
          <w:color w:val="auto"/>
          <w:sz w:val="32"/>
          <w:szCs w:val="32"/>
        </w:rPr>
        <w:t xml:space="preserve">  县级以上人民政府</w:t>
      </w:r>
      <w:r>
        <w:rPr>
          <w:rFonts w:hint="eastAsia" w:ascii="仿宋_GB2312" w:eastAsia="仿宋_GB2312"/>
          <w:color w:val="auto"/>
          <w:sz w:val="32"/>
          <w:szCs w:val="32"/>
          <w:lang w:eastAsia="zh-CN"/>
        </w:rPr>
        <w:t>及其有关部门</w:t>
      </w:r>
      <w:r>
        <w:rPr>
          <w:rFonts w:hint="eastAsia" w:ascii="仿宋_GB2312" w:eastAsia="仿宋_GB2312"/>
          <w:color w:val="auto"/>
          <w:sz w:val="32"/>
          <w:szCs w:val="32"/>
        </w:rPr>
        <w:t>应当加强中医医疗机构信息化</w:t>
      </w:r>
      <w:r>
        <w:rPr>
          <w:rFonts w:hint="eastAsia" w:ascii="仿宋_GB2312" w:eastAsia="仿宋_GB2312"/>
          <w:color w:val="auto"/>
          <w:sz w:val="32"/>
          <w:szCs w:val="32"/>
          <w:lang w:eastAsia="zh-CN"/>
        </w:rPr>
        <w:t>建设</w:t>
      </w:r>
      <w:r>
        <w:rPr>
          <w:rFonts w:hint="eastAsia" w:ascii="仿宋_GB2312" w:eastAsia="仿宋_GB2312"/>
          <w:color w:val="auto"/>
          <w:sz w:val="32"/>
          <w:szCs w:val="32"/>
        </w:rPr>
        <w:t>，推动</w:t>
      </w:r>
      <w:r>
        <w:rPr>
          <w:rFonts w:hint="eastAsia" w:ascii="仿宋_GB2312" w:eastAsia="仿宋_GB2312"/>
          <w:color w:val="auto"/>
          <w:sz w:val="32"/>
          <w:szCs w:val="32"/>
          <w:lang w:eastAsia="zh-CN"/>
        </w:rPr>
        <w:t>实施</w:t>
      </w:r>
      <w:r>
        <w:rPr>
          <w:rFonts w:hint="eastAsia" w:ascii="仿宋_GB2312" w:eastAsia="仿宋_GB2312"/>
          <w:color w:val="auto"/>
          <w:sz w:val="32"/>
          <w:szCs w:val="32"/>
        </w:rPr>
        <w:t>“互联网+”中医药健康服务，</w:t>
      </w:r>
      <w:r>
        <w:rPr>
          <w:rFonts w:hint="eastAsia" w:ascii="仿宋_GB2312" w:eastAsia="仿宋_GB2312"/>
          <w:color w:val="auto"/>
          <w:sz w:val="32"/>
          <w:szCs w:val="32"/>
          <w:lang w:eastAsia="zh-CN"/>
        </w:rPr>
        <w:t>支持医疗机构和中医执业医师运用互联网等现代信息技术开展</w:t>
      </w:r>
      <w:r>
        <w:rPr>
          <w:rFonts w:hint="eastAsia" w:ascii="仿宋_GB2312" w:eastAsia="仿宋_GB2312"/>
          <w:color w:val="auto"/>
          <w:sz w:val="32"/>
          <w:szCs w:val="32"/>
        </w:rPr>
        <w:t>中医远程医疗、移动医疗、智慧医疗等新型医疗服务</w:t>
      </w:r>
      <w:r>
        <w:rPr>
          <w:rFonts w:hint="eastAsia" w:ascii="仿宋_GB2312" w:eastAsia="仿宋_GB2312"/>
          <w:color w:val="auto"/>
          <w:sz w:val="32"/>
          <w:szCs w:val="32"/>
          <w:lang w:eastAsia="zh-CN"/>
        </w:rPr>
        <w:t>和线上线下一体化服务</w:t>
      </w:r>
      <w:r>
        <w:rPr>
          <w:rFonts w:hint="eastAsia" w:ascii="仿宋_GB2312" w:eastAsia="仿宋_GB2312"/>
          <w:color w:val="auto"/>
          <w:sz w:val="32"/>
          <w:szCs w:val="32"/>
        </w:rPr>
        <w:t>。</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六</w:t>
      </w:r>
      <w:r>
        <w:rPr>
          <w:rFonts w:hint="eastAsia" w:eastAsia="黑体"/>
          <w:color w:val="auto"/>
          <w:sz w:val="32"/>
          <w:szCs w:val="32"/>
          <w:shd w:val="clear" w:color="auto" w:fill="FFFFFF"/>
        </w:rPr>
        <w:t xml:space="preserve">条 </w:t>
      </w:r>
      <w:r>
        <w:rPr>
          <w:rFonts w:eastAsia="仿宋_GB2312"/>
          <w:color w:val="auto"/>
          <w:sz w:val="32"/>
          <w:szCs w:val="32"/>
          <w:shd w:val="clear" w:color="auto" w:fill="FFFFFF"/>
        </w:rPr>
        <w:t xml:space="preserve"> </w:t>
      </w:r>
      <w:r>
        <w:rPr>
          <w:rFonts w:hint="eastAsia" w:eastAsia="仿宋_GB2312"/>
          <w:color w:val="auto"/>
          <w:sz w:val="32"/>
          <w:szCs w:val="32"/>
          <w:shd w:val="clear" w:color="auto" w:fill="FFFFFF"/>
        </w:rPr>
        <w:t>开展下列与中医药有关的</w:t>
      </w:r>
      <w:r>
        <w:rPr>
          <w:rFonts w:eastAsia="仿宋_GB2312"/>
          <w:color w:val="auto"/>
          <w:sz w:val="32"/>
          <w:szCs w:val="32"/>
          <w:shd w:val="clear" w:color="auto" w:fill="FFFFFF"/>
        </w:rPr>
        <w:t>活动，应当成立</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评审、评估、鉴定的专门组织，或者有</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专家参</w:t>
      </w:r>
      <w:r>
        <w:rPr>
          <w:rFonts w:hint="eastAsia" w:eastAsia="仿宋_GB2312"/>
          <w:color w:val="auto"/>
          <w:sz w:val="32"/>
          <w:szCs w:val="32"/>
          <w:shd w:val="clear" w:color="auto" w:fill="FFFFFF"/>
        </w:rPr>
        <w:t>加</w:t>
      </w:r>
      <w:r>
        <w:rPr>
          <w:rFonts w:hint="eastAsia" w:ascii="仿宋_GB2312" w:hAnsi="仿宋_GB2312" w:eastAsia="仿宋_GB2312" w:cs="仿宋_GB2312"/>
          <w:color w:val="auto"/>
          <w:sz w:val="32"/>
          <w:szCs w:val="32"/>
          <w:shd w:val="clear" w:color="auto" w:fill="FFFFFF"/>
          <w:lang w:eastAsia="zh-CN"/>
        </w:rPr>
        <w:t>：</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（一）</w:t>
      </w:r>
      <w:r>
        <w:rPr>
          <w:rFonts w:hint="eastAsia" w:ascii="仿宋_GB2312" w:hAnsi="仿宋_GB2312" w:eastAsia="仿宋_GB2312" w:cs="仿宋_GB2312"/>
          <w:color w:val="auto"/>
          <w:sz w:val="32"/>
          <w:szCs w:val="32"/>
          <w:shd w:val="clear" w:color="auto" w:fill="FFFFFF"/>
          <w:lang w:eastAsia="zh-CN"/>
        </w:rPr>
        <w:t>中医药</w:t>
      </w:r>
      <w:r>
        <w:rPr>
          <w:rFonts w:hint="eastAsia" w:ascii="仿宋_GB2312" w:hAnsi="仿宋_GB2312" w:eastAsia="仿宋_GB2312" w:cs="仿宋_GB2312"/>
          <w:color w:val="auto"/>
          <w:sz w:val="32"/>
          <w:szCs w:val="32"/>
          <w:shd w:val="clear" w:color="auto" w:fill="FFFFFF"/>
        </w:rPr>
        <w:t>科研课题立项</w:t>
      </w:r>
      <w:r>
        <w:rPr>
          <w:rFonts w:hint="eastAsia" w:ascii="仿宋_GB2312" w:hAnsi="仿宋_GB2312" w:eastAsia="仿宋_GB2312" w:cs="仿宋_GB2312"/>
          <w:color w:val="auto"/>
          <w:sz w:val="32"/>
          <w:szCs w:val="32"/>
          <w:shd w:val="clear" w:color="auto" w:fill="FFFFFF"/>
          <w:lang w:eastAsia="zh-CN"/>
        </w:rPr>
        <w:t>评审</w:t>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lang w:eastAsia="zh-CN"/>
        </w:rPr>
        <w:t>成果评价和奖励</w:t>
      </w:r>
      <w:r>
        <w:rPr>
          <w:rFonts w:hint="eastAsia" w:ascii="仿宋_GB2312" w:hAnsi="仿宋_GB2312" w:eastAsia="仿宋_GB2312" w:cs="仿宋_GB2312"/>
          <w:color w:val="auto"/>
          <w:sz w:val="32"/>
          <w:szCs w:val="32"/>
          <w:shd w:val="clear" w:color="auto" w:fill="FFFFFF"/>
        </w:rPr>
        <w:t>；</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（二）</w:t>
      </w:r>
      <w:r>
        <w:rPr>
          <w:rFonts w:hint="eastAsia" w:ascii="仿宋_GB2312" w:hAnsi="仿宋_GB2312" w:eastAsia="仿宋_GB2312" w:cs="仿宋_GB2312"/>
          <w:color w:val="auto"/>
          <w:sz w:val="32"/>
          <w:szCs w:val="32"/>
          <w:shd w:val="clear" w:color="auto" w:fill="FFFFFF"/>
          <w:lang w:eastAsia="zh-CN"/>
        </w:rPr>
        <w:t>中医药</w:t>
      </w:r>
      <w:r>
        <w:rPr>
          <w:rFonts w:hint="eastAsia" w:ascii="仿宋_GB2312" w:hAnsi="仿宋_GB2312" w:eastAsia="仿宋_GB2312" w:cs="仿宋_GB2312"/>
          <w:color w:val="auto"/>
          <w:sz w:val="32"/>
          <w:szCs w:val="32"/>
          <w:shd w:val="clear" w:color="auto" w:fill="FFFFFF"/>
        </w:rPr>
        <w:t>专业技术职称资格评审；</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（三）</w:t>
      </w:r>
      <w:r>
        <w:rPr>
          <w:rFonts w:hint="eastAsia" w:ascii="仿宋_GB2312" w:hAnsi="仿宋_GB2312" w:eastAsia="仿宋_GB2312" w:cs="仿宋_GB2312"/>
          <w:color w:val="auto"/>
          <w:sz w:val="32"/>
          <w:szCs w:val="32"/>
          <w:shd w:val="clear" w:color="auto" w:fill="FFFFFF"/>
          <w:lang w:eastAsia="zh-CN"/>
        </w:rPr>
        <w:t>中医</w:t>
      </w:r>
      <w:r>
        <w:rPr>
          <w:rFonts w:hint="eastAsia" w:ascii="仿宋_GB2312" w:hAnsi="仿宋_GB2312" w:eastAsia="仿宋_GB2312" w:cs="仿宋_GB2312"/>
          <w:color w:val="auto"/>
          <w:sz w:val="32"/>
          <w:szCs w:val="32"/>
          <w:shd w:val="clear" w:color="auto" w:fill="FFFFFF"/>
        </w:rPr>
        <w:t>医疗事故技术鉴定</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医疗损害鉴定；</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576" w:lineRule="exact"/>
        <w:ind w:left="0" w:leftChars="0" w:right="0" w:rightChars="0" w:firstLine="624" w:firstLineChars="200"/>
        <w:textAlignment w:val="auto"/>
        <w:outlineLvl w:val="9"/>
        <w:rPr>
          <w:rFonts w:hint="eastAsia" w:ascii="仿宋_GB2312" w:hAnsi="仿宋_GB2312" w:eastAsia="仿宋_GB2312" w:cs="仿宋_GB2312"/>
          <w:b w:val="0"/>
          <w:kern w:val="2"/>
          <w:sz w:val="32"/>
          <w:szCs w:val="32"/>
        </w:rPr>
      </w:pPr>
      <w:r>
        <w:rPr>
          <w:rFonts w:hint="eastAsia" w:ascii="仿宋_GB2312" w:hAnsi="仿宋_GB2312" w:eastAsia="仿宋_GB2312" w:cs="仿宋_GB2312"/>
          <w:color w:val="auto"/>
          <w:sz w:val="32"/>
          <w:szCs w:val="32"/>
          <w:shd w:val="clear" w:color="auto" w:fill="FFFFFF"/>
          <w:lang w:eastAsia="zh-CN"/>
        </w:rPr>
        <w:t>（四）</w:t>
      </w:r>
      <w:r>
        <w:rPr>
          <w:rFonts w:hint="eastAsia" w:ascii="仿宋_GB2312" w:hAnsi="仿宋_GB2312" w:eastAsia="仿宋_GB2312" w:cs="仿宋_GB2312"/>
          <w:b w:val="0"/>
          <w:kern w:val="2"/>
          <w:sz w:val="32"/>
          <w:szCs w:val="32"/>
        </w:rPr>
        <w:t>纳入基本医疗保险药品和诊疗项目目录的中药药品、中医诊疗技术评选；</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576" w:lineRule="exact"/>
        <w:ind w:left="0" w:leftChars="0" w:right="0" w:rightChars="0" w:firstLine="624"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b w:val="0"/>
          <w:kern w:val="2"/>
          <w:sz w:val="32"/>
          <w:szCs w:val="32"/>
        </w:rPr>
        <w:t>（</w:t>
      </w:r>
      <w:r>
        <w:rPr>
          <w:rFonts w:hint="eastAsia" w:ascii="仿宋_GB2312" w:hAnsi="仿宋_GB2312" w:eastAsia="仿宋_GB2312" w:cs="仿宋_GB2312"/>
          <w:b w:val="0"/>
          <w:kern w:val="2"/>
          <w:sz w:val="32"/>
          <w:szCs w:val="32"/>
          <w:lang w:eastAsia="zh-CN"/>
        </w:rPr>
        <w:t>五</w:t>
      </w:r>
      <w:r>
        <w:rPr>
          <w:rFonts w:hint="eastAsia" w:ascii="仿宋_GB2312" w:hAnsi="仿宋_GB2312" w:eastAsia="仿宋_GB2312" w:cs="仿宋_GB2312"/>
          <w:b w:val="0"/>
          <w:kern w:val="2"/>
          <w:sz w:val="32"/>
          <w:szCs w:val="32"/>
        </w:rPr>
        <w:t>）中医医疗服务收费项目和价格标准的制定、调整；</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lang w:eastAsia="zh-CN"/>
        </w:rPr>
        <w:t>（六）</w:t>
      </w:r>
      <w:r>
        <w:rPr>
          <w:rFonts w:hint="eastAsia" w:ascii="仿宋_GB2312" w:hAnsi="仿宋_GB2312" w:eastAsia="仿宋_GB2312" w:cs="仿宋_GB2312"/>
          <w:color w:val="auto"/>
          <w:sz w:val="32"/>
          <w:szCs w:val="32"/>
          <w:shd w:val="clear" w:color="auto" w:fill="FFFFFF"/>
        </w:rPr>
        <w:t>其他</w:t>
      </w:r>
      <w:r>
        <w:rPr>
          <w:rFonts w:hint="eastAsia" w:ascii="仿宋_GB2312" w:hAnsi="仿宋_GB2312" w:eastAsia="仿宋_GB2312" w:cs="仿宋_GB2312"/>
          <w:color w:val="auto"/>
          <w:sz w:val="32"/>
          <w:szCs w:val="32"/>
          <w:shd w:val="clear" w:color="auto" w:fill="FFFFFF"/>
          <w:lang w:eastAsia="zh-CN"/>
        </w:rPr>
        <w:t>与中医药有关的</w:t>
      </w:r>
      <w:r>
        <w:rPr>
          <w:rFonts w:hint="eastAsia" w:ascii="仿宋_GB2312" w:hAnsi="仿宋_GB2312" w:eastAsia="仿宋_GB2312" w:cs="仿宋_GB2312"/>
          <w:color w:val="auto"/>
          <w:sz w:val="32"/>
          <w:szCs w:val="32"/>
          <w:shd w:val="clear" w:color="auto" w:fill="FFFFFF"/>
        </w:rPr>
        <w:t>评审、评估和鉴定活动。</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第四十</w:t>
      </w:r>
      <w:r>
        <w:rPr>
          <w:rFonts w:hint="eastAsia" w:eastAsia="黑体"/>
          <w:color w:val="auto"/>
          <w:sz w:val="32"/>
          <w:szCs w:val="32"/>
          <w:shd w:val="clear" w:color="auto" w:fill="FFFFFF"/>
          <w:lang w:eastAsia="zh-CN"/>
        </w:rPr>
        <w:t>七</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对有下列行为之一的组织和个人，按照国家和</w:t>
      </w:r>
      <w:r>
        <w:rPr>
          <w:rFonts w:hint="eastAsia" w:eastAsia="仿宋_GB2312"/>
          <w:color w:val="auto"/>
          <w:sz w:val="32"/>
          <w:szCs w:val="32"/>
          <w:shd w:val="clear" w:color="auto" w:fill="FFFFFF"/>
        </w:rPr>
        <w:t>本</w:t>
      </w:r>
      <w:r>
        <w:rPr>
          <w:rFonts w:eastAsia="仿宋_GB2312"/>
          <w:color w:val="auto"/>
          <w:sz w:val="32"/>
          <w:szCs w:val="32"/>
          <w:shd w:val="clear" w:color="auto" w:fill="FFFFFF"/>
        </w:rPr>
        <w:t>省有关规定给予表彰、奖励：</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（一）贯彻执行</w:t>
      </w:r>
      <w:r>
        <w:rPr>
          <w:rFonts w:hint="eastAsia" w:eastAsia="仿宋_GB2312"/>
          <w:color w:val="auto"/>
          <w:sz w:val="32"/>
          <w:szCs w:val="32"/>
          <w:shd w:val="clear" w:color="auto" w:fill="FFFFFF"/>
        </w:rPr>
        <w:t>与中医药相关的</w:t>
      </w:r>
      <w:r>
        <w:rPr>
          <w:rFonts w:eastAsia="仿宋_GB2312"/>
          <w:color w:val="auto"/>
          <w:sz w:val="32"/>
          <w:szCs w:val="32"/>
          <w:shd w:val="clear" w:color="auto" w:fill="FFFFFF"/>
        </w:rPr>
        <w:t>法律、法规、规章和方针政策，对促进</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事业发展有重大贡献的；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（二）在</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预防、医疗、教育、科研和管理</w:t>
      </w:r>
      <w:r>
        <w:rPr>
          <w:rFonts w:hint="eastAsia" w:eastAsia="仿宋_GB2312"/>
          <w:color w:val="auto"/>
          <w:sz w:val="32"/>
          <w:szCs w:val="32"/>
          <w:shd w:val="clear" w:color="auto" w:fill="FFFFFF"/>
        </w:rPr>
        <w:t>等</w:t>
      </w:r>
      <w:r>
        <w:rPr>
          <w:rFonts w:eastAsia="仿宋_GB2312"/>
          <w:color w:val="auto"/>
          <w:sz w:val="32"/>
          <w:szCs w:val="32"/>
          <w:shd w:val="clear" w:color="auto" w:fill="FFFFFF"/>
        </w:rPr>
        <w:t>方面取得突出成绩的；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（三）捐献具有独特疗效的民间</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诊疗方法和有价值的</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文献、文物、秘方、验方的；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（四）</w:t>
      </w:r>
      <w:r>
        <w:rPr>
          <w:rFonts w:hint="eastAsia" w:eastAsia="仿宋_GB2312"/>
          <w:color w:val="auto"/>
          <w:sz w:val="32"/>
          <w:szCs w:val="32"/>
          <w:shd w:val="clear" w:color="auto" w:fill="FFFFFF"/>
          <w:lang w:eastAsia="zh-CN"/>
        </w:rPr>
        <w:t>在中医药非物质文化遗产代表性项目传承或者</w:t>
      </w:r>
      <w:r>
        <w:rPr>
          <w:rFonts w:eastAsia="仿宋_GB2312"/>
          <w:color w:val="auto"/>
          <w:sz w:val="32"/>
          <w:szCs w:val="32"/>
          <w:shd w:val="clear" w:color="auto" w:fill="FFFFFF"/>
        </w:rPr>
        <w:t>知名</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专家带徒授业</w:t>
      </w:r>
      <w:r>
        <w:rPr>
          <w:rFonts w:hint="eastAsia" w:eastAsia="仿宋_GB2312"/>
          <w:color w:val="auto"/>
          <w:sz w:val="32"/>
          <w:szCs w:val="32"/>
          <w:shd w:val="clear" w:color="auto" w:fill="FFFFFF"/>
          <w:lang w:eastAsia="zh-CN"/>
        </w:rPr>
        <w:t>方面</w:t>
      </w:r>
      <w:r>
        <w:rPr>
          <w:rFonts w:eastAsia="仿宋_GB2312"/>
          <w:color w:val="auto"/>
          <w:sz w:val="32"/>
          <w:szCs w:val="32"/>
          <w:shd w:val="clear" w:color="auto" w:fill="FFFFFF"/>
        </w:rPr>
        <w:t>取得突出成绩的；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（五）资助</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事业发展</w:t>
      </w:r>
      <w:r>
        <w:rPr>
          <w:rFonts w:hint="eastAsia" w:eastAsia="仿宋_GB2312"/>
          <w:color w:val="auto"/>
          <w:sz w:val="32"/>
          <w:szCs w:val="32"/>
          <w:shd w:val="clear" w:color="auto" w:fill="FFFFFF"/>
          <w:lang w:eastAsia="zh-CN"/>
        </w:rPr>
        <w:t>有</w:t>
      </w:r>
      <w:r>
        <w:rPr>
          <w:rFonts w:eastAsia="仿宋_GB2312"/>
          <w:color w:val="auto"/>
          <w:sz w:val="32"/>
          <w:szCs w:val="32"/>
          <w:shd w:val="clear" w:color="auto" w:fill="FFFFFF"/>
        </w:rPr>
        <w:t>突出贡献的；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（六）在发展</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事业方面作出其他突出贡献的。</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四十八</w:t>
      </w:r>
      <w:r>
        <w:rPr>
          <w:rFonts w:hint="eastAsia" w:eastAsia="黑体"/>
          <w:color w:val="auto"/>
          <w:sz w:val="32"/>
          <w:szCs w:val="32"/>
          <w:shd w:val="clear" w:color="auto" w:fill="FFFFFF"/>
        </w:rPr>
        <w:t>条</w:t>
      </w:r>
      <w:r>
        <w:rPr>
          <w:rFonts w:eastAsia="仿宋_GB2312"/>
          <w:color w:val="auto"/>
          <w:sz w:val="32"/>
          <w:szCs w:val="32"/>
          <w:shd w:val="clear" w:color="auto" w:fill="FFFFFF"/>
        </w:rPr>
        <w:t xml:space="preserve">  县级以上人民政府</w:t>
      </w:r>
      <w:r>
        <w:rPr>
          <w:rFonts w:hint="eastAsia" w:eastAsia="仿宋_GB2312"/>
          <w:color w:val="auto"/>
          <w:sz w:val="32"/>
          <w:szCs w:val="32"/>
          <w:shd w:val="clear" w:color="auto" w:fill="FFFFFF"/>
        </w:rPr>
        <w:t>中医药</w:t>
      </w:r>
      <w:r>
        <w:rPr>
          <w:rFonts w:eastAsia="仿宋_GB2312"/>
          <w:color w:val="auto"/>
          <w:sz w:val="32"/>
          <w:szCs w:val="32"/>
          <w:shd w:val="clear" w:color="auto" w:fill="FFFFFF"/>
        </w:rPr>
        <w:t>主管部门应当</w:t>
      </w:r>
      <w:r>
        <w:rPr>
          <w:rFonts w:hint="eastAsia" w:eastAsia="仿宋_GB2312"/>
          <w:color w:val="auto"/>
          <w:sz w:val="32"/>
          <w:szCs w:val="32"/>
          <w:shd w:val="clear" w:color="auto" w:fill="FFFFFF"/>
        </w:rPr>
        <w:t>强化中医药</w:t>
      </w:r>
      <w:r>
        <w:rPr>
          <w:rFonts w:eastAsia="仿宋_GB2312"/>
          <w:color w:val="auto"/>
          <w:sz w:val="32"/>
          <w:szCs w:val="32"/>
          <w:shd w:val="clear" w:color="auto" w:fill="FFFFFF"/>
        </w:rPr>
        <w:t>监督管理能力建设，</w:t>
      </w:r>
      <w:r>
        <w:rPr>
          <w:rFonts w:hint="eastAsia" w:eastAsia="仿宋_GB2312"/>
          <w:color w:val="auto"/>
          <w:sz w:val="32"/>
          <w:szCs w:val="32"/>
          <w:shd w:val="clear" w:color="auto" w:fill="FFFFFF"/>
        </w:rPr>
        <w:t>加强中医药</w:t>
      </w:r>
      <w:r>
        <w:rPr>
          <w:rFonts w:eastAsia="仿宋_GB2312"/>
          <w:color w:val="auto"/>
          <w:sz w:val="32"/>
          <w:szCs w:val="32"/>
          <w:shd w:val="clear" w:color="auto" w:fill="FFFFFF"/>
        </w:rPr>
        <w:t>服务监督检查。</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r>
        <w:rPr>
          <w:rFonts w:eastAsia="仿宋_GB2312"/>
          <w:color w:val="auto"/>
          <w:sz w:val="32"/>
          <w:szCs w:val="32"/>
          <w:shd w:val="clear" w:color="auto" w:fill="FFFFFF"/>
        </w:rPr>
        <w:t>县级以上人民政府市场</w:t>
      </w:r>
      <w:r>
        <w:rPr>
          <w:rFonts w:hint="eastAsia" w:eastAsia="仿宋_GB2312"/>
          <w:color w:val="auto"/>
          <w:sz w:val="32"/>
          <w:szCs w:val="32"/>
          <w:shd w:val="clear" w:color="auto" w:fill="FFFFFF"/>
          <w:lang w:eastAsia="zh-CN"/>
        </w:rPr>
        <w:t>监督管理</w:t>
      </w:r>
      <w:r>
        <w:rPr>
          <w:rFonts w:eastAsia="仿宋_GB2312"/>
          <w:color w:val="auto"/>
          <w:sz w:val="32"/>
          <w:szCs w:val="32"/>
          <w:shd w:val="clear" w:color="auto" w:fill="FFFFFF"/>
        </w:rPr>
        <w:t>部门应当会同有关部门加强对</w:t>
      </w:r>
      <w:r>
        <w:rPr>
          <w:rFonts w:hint="eastAsia" w:eastAsia="仿宋_GB2312"/>
          <w:color w:val="auto"/>
          <w:sz w:val="32"/>
          <w:szCs w:val="32"/>
          <w:shd w:val="clear" w:color="auto" w:fill="FFFFFF"/>
        </w:rPr>
        <w:t>中医</w:t>
      </w:r>
      <w:r>
        <w:rPr>
          <w:rFonts w:eastAsia="仿宋_GB2312"/>
          <w:color w:val="auto"/>
          <w:sz w:val="32"/>
          <w:szCs w:val="32"/>
          <w:shd w:val="clear" w:color="auto" w:fill="FFFFFF"/>
        </w:rPr>
        <w:t>养生保健机构的监督管理，依法查处养生保健服务中的虚假宣传和欺诈行为。</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eastAsia="仿宋_GB2312"/>
          <w:color w:val="auto"/>
          <w:sz w:val="32"/>
          <w:szCs w:val="32"/>
          <w:shd w:val="clear" w:color="auto" w:fill="FFFFFF"/>
        </w:rPr>
      </w:pP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第</w:t>
      </w:r>
      <w:r>
        <w:rPr>
          <w:rFonts w:hint="eastAsia" w:eastAsia="黑体"/>
          <w:color w:val="auto"/>
          <w:sz w:val="32"/>
          <w:szCs w:val="32"/>
          <w:shd w:val="clear" w:color="auto" w:fill="FFFFFF"/>
        </w:rPr>
        <w:t>七</w:t>
      </w:r>
      <w:r>
        <w:rPr>
          <w:rFonts w:eastAsia="黑体"/>
          <w:color w:val="auto"/>
          <w:sz w:val="32"/>
          <w:szCs w:val="32"/>
          <w:shd w:val="clear" w:color="auto" w:fill="FFFFFF"/>
        </w:rPr>
        <w:t>章  法律责任</w:t>
      </w:r>
    </w:p>
    <w:p>
      <w:pPr>
        <w:keepNext w:val="0"/>
        <w:keepLines w:val="0"/>
        <w:pageBreakBefore w:val="0"/>
        <w:widowControl w:val="0"/>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p>
    <w:p>
      <w:pPr>
        <w:keepNext w:val="0"/>
        <w:keepLines w:val="0"/>
        <w:pageBreakBefore w:val="0"/>
        <w:widowControl w:val="0"/>
        <w:shd w:val="clear" w:color="auto" w:fill="FFFFFF"/>
        <w:kinsoku/>
        <w:wordWrap/>
        <w:overflowPunct/>
        <w:topLinePunct w:val="0"/>
        <w:autoSpaceDE/>
        <w:bidi w:val="0"/>
        <w:adjustRightInd/>
        <w:snapToGrid/>
        <w:spacing w:line="576" w:lineRule="exact"/>
        <w:ind w:left="0" w:leftChars="0" w:right="0" w:rightChars="0" w:firstLine="624" w:firstLineChars="200"/>
        <w:jc w:val="left"/>
        <w:textAlignment w:val="auto"/>
        <w:outlineLvl w:val="9"/>
        <w:rPr>
          <w:rFonts w:eastAsia="仿宋_GB2312"/>
          <w:color w:val="auto"/>
          <w:sz w:val="32"/>
          <w:szCs w:val="32"/>
          <w:shd w:val="clear" w:color="auto" w:fill="FFFFFF"/>
        </w:rPr>
      </w:pPr>
      <w:r>
        <w:rPr>
          <w:rFonts w:hint="eastAsia" w:eastAsia="黑体"/>
          <w:color w:val="auto"/>
          <w:sz w:val="32"/>
          <w:szCs w:val="32"/>
          <w:shd w:val="clear" w:color="auto" w:fill="FFFFFF"/>
        </w:rPr>
        <w:t>第</w:t>
      </w:r>
      <w:r>
        <w:rPr>
          <w:rFonts w:hint="eastAsia" w:eastAsia="黑体"/>
          <w:color w:val="auto"/>
          <w:sz w:val="32"/>
          <w:szCs w:val="32"/>
          <w:shd w:val="clear" w:color="auto" w:fill="FFFFFF"/>
          <w:lang w:eastAsia="zh-CN"/>
        </w:rPr>
        <w:t>四十九</w:t>
      </w:r>
      <w:r>
        <w:rPr>
          <w:rFonts w:hint="eastAsia" w:eastAsia="黑体"/>
          <w:color w:val="auto"/>
          <w:sz w:val="32"/>
          <w:szCs w:val="32"/>
          <w:shd w:val="clear" w:color="auto" w:fill="FFFFFF"/>
        </w:rPr>
        <w:t>条</w:t>
      </w:r>
      <w:r>
        <w:rPr>
          <w:rFonts w:hint="eastAsia" w:eastAsia="仿宋_GB2312"/>
          <w:b/>
          <w:color w:val="auto"/>
          <w:sz w:val="32"/>
          <w:szCs w:val="32"/>
          <w:shd w:val="clear" w:color="auto" w:fill="FFFFFF"/>
        </w:rPr>
        <w:t xml:space="preserve">  </w:t>
      </w:r>
      <w:r>
        <w:rPr>
          <w:rFonts w:eastAsia="仿宋_GB2312"/>
          <w:color w:val="auto"/>
          <w:sz w:val="32"/>
          <w:szCs w:val="32"/>
          <w:shd w:val="clear" w:color="auto" w:fill="FFFFFF"/>
        </w:rPr>
        <w:t>违反本条例规定的行为，法律法规已</w:t>
      </w:r>
      <w:r>
        <w:rPr>
          <w:rFonts w:hint="eastAsia" w:eastAsia="仿宋_GB2312"/>
          <w:color w:val="auto"/>
          <w:sz w:val="32"/>
          <w:szCs w:val="32"/>
          <w:shd w:val="clear" w:color="auto" w:fill="FFFFFF"/>
        </w:rPr>
        <w:t>规定法律责任</w:t>
      </w:r>
      <w:r>
        <w:rPr>
          <w:rFonts w:eastAsia="仿宋_GB2312"/>
          <w:color w:val="auto"/>
          <w:sz w:val="32"/>
          <w:szCs w:val="32"/>
          <w:shd w:val="clear" w:color="auto" w:fill="FFFFFF"/>
        </w:rPr>
        <w:t>的，从其规定。</w:t>
      </w:r>
    </w:p>
    <w:p>
      <w:pPr>
        <w:pStyle w:val="3"/>
        <w:keepNext w:val="0"/>
        <w:keepLines w:val="0"/>
        <w:pageBreakBefore w:val="0"/>
        <w:widowControl w:val="0"/>
        <w:tabs>
          <w:tab w:val="left" w:pos="9639"/>
        </w:tabs>
        <w:kinsoku/>
        <w:wordWrap/>
        <w:overflowPunct/>
        <w:topLinePunct w:val="0"/>
        <w:autoSpaceDE/>
        <w:bidi w:val="0"/>
        <w:spacing w:before="0" w:after="0" w:line="576" w:lineRule="exact"/>
        <w:ind w:left="0" w:leftChars="0" w:right="0" w:rightChars="0" w:firstLine="624" w:firstLineChars="200"/>
        <w:jc w:val="both"/>
        <w:textAlignment w:val="auto"/>
        <w:outlineLvl w:val="9"/>
        <w:rPr>
          <w:rFonts w:hint="eastAsia"/>
          <w:b w:val="0"/>
          <w:bCs w:val="0"/>
          <w:sz w:val="32"/>
          <w:szCs w:val="32"/>
          <w:lang w:val="en-US" w:eastAsia="zh-CN"/>
        </w:rPr>
      </w:pPr>
      <w:r>
        <w:rPr>
          <w:rFonts w:hint="eastAsia" w:ascii="黑体" w:hAnsi="黑体" w:eastAsia="黑体" w:cs="黑体"/>
          <w:b w:val="0"/>
          <w:bCs w:val="0"/>
          <w:color w:val="auto"/>
          <w:sz w:val="32"/>
          <w:szCs w:val="32"/>
          <w:shd w:val="clear" w:color="auto" w:fill="FFFFFF"/>
          <w:lang w:val="en-US" w:eastAsia="zh-CN"/>
        </w:rPr>
        <w:t>第五十条</w:t>
      </w:r>
      <w:r>
        <w:rPr>
          <w:rFonts w:hint="eastAsia" w:ascii="仿宋_GB2312" w:eastAsia="仿宋_GB2312"/>
          <w:color w:val="auto"/>
          <w:sz w:val="32"/>
          <w:szCs w:val="32"/>
          <w:shd w:val="clear" w:color="auto" w:fill="FFFFFF"/>
          <w:lang w:val="en-US" w:eastAsia="zh-CN"/>
        </w:rPr>
        <w:t xml:space="preserve">  </w:t>
      </w:r>
      <w:r>
        <w:rPr>
          <w:rFonts w:hint="eastAsia" w:ascii="仿宋_GB2312" w:eastAsia="仿宋_GB2312"/>
          <w:b w:val="0"/>
          <w:bCs w:val="0"/>
          <w:color w:val="auto"/>
          <w:sz w:val="32"/>
          <w:szCs w:val="32"/>
          <w:shd w:val="clear" w:color="auto" w:fill="FFFFFF"/>
          <w:lang w:val="en-US" w:eastAsia="zh-CN"/>
        </w:rPr>
        <w:t>违反本条例规定，中医养生保健机构提供医疗服务的，由县级以上人民政府卫生健康主管部门依法处理；进行带有医疗性质宣传的，由县级以上人民政府市场监督管理部门依法处理；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ascii="宋体" w:hAnsi="宋体" w:eastAsia="宋体" w:cs="宋体"/>
          <w:i w:val="0"/>
          <w:caps w:val="0"/>
          <w:color w:val="000000"/>
          <w:spacing w:val="0"/>
          <w:sz w:val="32"/>
          <w:szCs w:val="32"/>
        </w:rPr>
      </w:pPr>
      <w:r>
        <w:rPr>
          <w:rFonts w:ascii="黑体" w:hAnsi="宋体" w:eastAsia="黑体" w:cs="黑体"/>
          <w:i w:val="0"/>
          <w:caps w:val="0"/>
          <w:color w:val="auto"/>
          <w:spacing w:val="0"/>
          <w:sz w:val="32"/>
          <w:szCs w:val="32"/>
          <w:shd w:val="clear" w:color="auto" w:fill="FFFFFF"/>
        </w:rPr>
        <w:t>第五十</w:t>
      </w:r>
      <w:r>
        <w:rPr>
          <w:rFonts w:hint="eastAsia" w:ascii="黑体" w:eastAsia="黑体" w:cs="黑体"/>
          <w:i w:val="0"/>
          <w:caps w:val="0"/>
          <w:color w:val="auto"/>
          <w:spacing w:val="0"/>
          <w:sz w:val="32"/>
          <w:szCs w:val="32"/>
          <w:shd w:val="clear" w:color="auto" w:fill="FFFFFF"/>
          <w:lang w:val="en-US" w:eastAsia="zh-CN"/>
        </w:rPr>
        <w:t>一</w:t>
      </w:r>
      <w:r>
        <w:rPr>
          <w:rFonts w:ascii="黑体" w:hAnsi="宋体" w:eastAsia="黑体" w:cs="黑体"/>
          <w:i w:val="0"/>
          <w:caps w:val="0"/>
          <w:color w:val="auto"/>
          <w:spacing w:val="0"/>
          <w:sz w:val="32"/>
          <w:szCs w:val="32"/>
          <w:shd w:val="clear" w:color="auto" w:fill="FFFFFF"/>
        </w:rPr>
        <w:t>条</w:t>
      </w:r>
      <w:r>
        <w:rPr>
          <w:rFonts w:hint="eastAsia" w:ascii="黑体" w:eastAsia="黑体" w:cs="黑体"/>
          <w:i w:val="0"/>
          <w:caps w:val="0"/>
          <w:color w:val="auto"/>
          <w:spacing w:val="0"/>
          <w:sz w:val="32"/>
          <w:szCs w:val="32"/>
          <w:shd w:val="clear" w:color="auto" w:fill="FFFFFF"/>
          <w:lang w:val="en-US" w:eastAsia="zh-CN"/>
        </w:rPr>
        <w:t xml:space="preserve">  </w:t>
      </w:r>
      <w:r>
        <w:rPr>
          <w:rFonts w:hint="eastAsia" w:ascii="仿宋_GB2312" w:hAnsi="宋体" w:eastAsia="仿宋_GB2312" w:cs="仿宋_GB2312"/>
          <w:i w:val="0"/>
          <w:caps w:val="0"/>
          <w:color w:val="000000"/>
          <w:spacing w:val="0"/>
          <w:sz w:val="32"/>
          <w:szCs w:val="32"/>
        </w:rPr>
        <w:t>违反本条例规定，县级以上人民政府中医药主管部门</w:t>
      </w:r>
      <w:r>
        <w:rPr>
          <w:rFonts w:hint="eastAsia" w:ascii="仿宋_GB2312" w:eastAsia="仿宋_GB2312" w:cs="仿宋_GB2312"/>
          <w:i w:val="0"/>
          <w:caps w:val="0"/>
          <w:color w:val="000000"/>
          <w:spacing w:val="0"/>
          <w:sz w:val="32"/>
          <w:szCs w:val="32"/>
          <w:lang w:eastAsia="zh-CN"/>
        </w:rPr>
        <w:t>和</w:t>
      </w:r>
      <w:r>
        <w:rPr>
          <w:rFonts w:hint="eastAsia" w:ascii="仿宋_GB2312" w:hAnsi="宋体" w:eastAsia="仿宋_GB2312" w:cs="仿宋_GB2312"/>
          <w:i w:val="0"/>
          <w:caps w:val="0"/>
          <w:color w:val="000000"/>
          <w:spacing w:val="0"/>
          <w:sz w:val="32"/>
          <w:szCs w:val="32"/>
        </w:rPr>
        <w:t>其他有关部门</w:t>
      </w:r>
      <w:r>
        <w:rPr>
          <w:rFonts w:hint="eastAsia" w:ascii="仿宋_GB2312" w:eastAsia="仿宋_GB2312" w:cs="仿宋_GB2312"/>
          <w:i w:val="0"/>
          <w:caps w:val="0"/>
          <w:color w:val="000000"/>
          <w:spacing w:val="0"/>
          <w:sz w:val="32"/>
          <w:szCs w:val="32"/>
          <w:lang w:eastAsia="zh-CN"/>
        </w:rPr>
        <w:t>及其</w:t>
      </w:r>
      <w:r>
        <w:rPr>
          <w:rFonts w:hint="eastAsia" w:ascii="仿宋_GB2312" w:hAnsi="宋体" w:eastAsia="仿宋_GB2312" w:cs="仿宋_GB2312"/>
          <w:i w:val="0"/>
          <w:caps w:val="0"/>
          <w:color w:val="000000"/>
          <w:spacing w:val="0"/>
          <w:sz w:val="32"/>
          <w:szCs w:val="32"/>
        </w:rPr>
        <w:t>工作人员有下列</w:t>
      </w:r>
      <w:r>
        <w:rPr>
          <w:rFonts w:hint="eastAsia" w:ascii="仿宋_GB2312" w:eastAsia="仿宋_GB2312" w:cs="仿宋_GB2312"/>
          <w:i w:val="0"/>
          <w:caps w:val="0"/>
          <w:color w:val="000000"/>
          <w:spacing w:val="0"/>
          <w:sz w:val="32"/>
          <w:szCs w:val="32"/>
          <w:lang w:eastAsia="zh-CN"/>
        </w:rPr>
        <w:t>情形</w:t>
      </w:r>
      <w:r>
        <w:rPr>
          <w:rFonts w:hint="eastAsia" w:ascii="仿宋_GB2312" w:hAnsi="宋体" w:eastAsia="仿宋_GB2312" w:cs="仿宋_GB2312"/>
          <w:i w:val="0"/>
          <w:caps w:val="0"/>
          <w:color w:val="000000"/>
          <w:spacing w:val="0"/>
          <w:sz w:val="32"/>
          <w:szCs w:val="32"/>
        </w:rPr>
        <w:t>之一的，由本级人民政府或者上级人民政府有关部门责令改正；情节严重的，对直接负责的主管人员和其他直接责任人员依法给予处分：</w:t>
      </w:r>
    </w:p>
    <w:p>
      <w:pPr>
        <w:pStyle w:val="6"/>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ascii="仿宋_GB2312" w:hAnsi="宋体" w:eastAsia="仿宋_GB2312" w:cs="仿宋_GB2312"/>
          <w:i w:val="0"/>
          <w:caps w:val="0"/>
          <w:color w:val="000000"/>
          <w:spacing w:val="0"/>
          <w:sz w:val="32"/>
          <w:szCs w:val="32"/>
        </w:rPr>
      </w:pPr>
      <w:r>
        <w:rPr>
          <w:rFonts w:hint="eastAsia" w:ascii="仿宋_GB2312" w:hAnsi="宋体" w:eastAsia="仿宋_GB2312" w:cs="仿宋_GB2312"/>
          <w:i w:val="0"/>
          <w:caps w:val="0"/>
          <w:color w:val="000000"/>
          <w:spacing w:val="0"/>
          <w:sz w:val="32"/>
          <w:szCs w:val="32"/>
        </w:rPr>
        <w:t>擅自合并、撤销政府举办的中医医疗机构或者改变其中医医疗性质</w:t>
      </w:r>
      <w:r>
        <w:rPr>
          <w:rFonts w:hint="eastAsia" w:ascii="仿宋_GB2312" w:eastAsia="仿宋_GB2312" w:cs="仿宋_GB2312"/>
          <w:i w:val="0"/>
          <w:caps w:val="0"/>
          <w:color w:val="000000"/>
          <w:spacing w:val="0"/>
          <w:sz w:val="32"/>
          <w:szCs w:val="32"/>
          <w:lang w:eastAsia="zh-CN"/>
        </w:rPr>
        <w:t>的</w:t>
      </w:r>
      <w:r>
        <w:rPr>
          <w:rFonts w:hint="eastAsia" w:ascii="仿宋_GB2312" w:hAnsi="宋体" w:eastAsia="仿宋_GB2312" w:cs="仿宋_GB2312"/>
          <w:i w:val="0"/>
          <w:caps w:val="0"/>
          <w:color w:val="000000"/>
          <w:spacing w:val="0"/>
          <w:sz w:val="32"/>
          <w:szCs w:val="32"/>
        </w:rPr>
        <w:t>；</w:t>
      </w:r>
    </w:p>
    <w:p>
      <w:pPr>
        <w:pStyle w:val="6"/>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ascii="仿宋_GB2312" w:hAnsi="宋体" w:eastAsia="仿宋_GB2312" w:cs="仿宋_GB2312"/>
          <w:i w:val="0"/>
          <w:caps w:val="0"/>
          <w:color w:val="000000"/>
          <w:spacing w:val="0"/>
          <w:sz w:val="32"/>
          <w:szCs w:val="32"/>
        </w:rPr>
      </w:pPr>
      <w:r>
        <w:rPr>
          <w:rFonts w:hint="eastAsia" w:ascii="仿宋_GB2312" w:eastAsia="仿宋_GB2312" w:cs="仿宋_GB2312"/>
          <w:i w:val="0"/>
          <w:caps w:val="0"/>
          <w:color w:val="000000"/>
          <w:spacing w:val="0"/>
          <w:sz w:val="32"/>
          <w:szCs w:val="32"/>
          <w:lang w:eastAsia="zh-CN"/>
        </w:rPr>
        <w:t>挪用中医药事业发展经费的；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ascii="宋体" w:hAnsi="宋体" w:eastAsia="宋体" w:cs="宋体"/>
          <w:i w:val="0"/>
          <w:caps w:val="0"/>
          <w:color w:val="000000"/>
          <w:spacing w:val="0"/>
          <w:sz w:val="32"/>
          <w:szCs w:val="32"/>
        </w:rPr>
      </w:pPr>
      <w:r>
        <w:rPr>
          <w:rFonts w:hint="eastAsia" w:ascii="仿宋_GB2312" w:hAnsi="宋体" w:eastAsia="仿宋_GB2312" w:cs="仿宋_GB2312"/>
          <w:i w:val="0"/>
          <w:caps w:val="0"/>
          <w:color w:val="000000"/>
          <w:spacing w:val="0"/>
          <w:sz w:val="32"/>
          <w:szCs w:val="32"/>
        </w:rPr>
        <w:t>（</w:t>
      </w:r>
      <w:r>
        <w:rPr>
          <w:rFonts w:hint="eastAsia" w:ascii="仿宋_GB2312" w:eastAsia="仿宋_GB2312" w:cs="仿宋_GB2312"/>
          <w:i w:val="0"/>
          <w:caps w:val="0"/>
          <w:color w:val="000000"/>
          <w:spacing w:val="0"/>
          <w:sz w:val="32"/>
          <w:szCs w:val="32"/>
          <w:lang w:eastAsia="zh-CN"/>
        </w:rPr>
        <w:t>三</w:t>
      </w:r>
      <w:r>
        <w:rPr>
          <w:rFonts w:hint="eastAsia" w:ascii="仿宋_GB2312" w:hAnsi="宋体" w:eastAsia="仿宋_GB2312" w:cs="仿宋_GB2312"/>
          <w:i w:val="0"/>
          <w:caps w:val="0"/>
          <w:color w:val="000000"/>
          <w:spacing w:val="0"/>
          <w:sz w:val="32"/>
          <w:szCs w:val="32"/>
        </w:rPr>
        <w:t>）违法颁发执业许可证或者执业证书</w:t>
      </w:r>
      <w:r>
        <w:rPr>
          <w:rFonts w:hint="eastAsia" w:ascii="仿宋_GB2312" w:eastAsia="仿宋_GB2312" w:cs="仿宋_GB2312"/>
          <w:i w:val="0"/>
          <w:caps w:val="0"/>
          <w:color w:val="000000"/>
          <w:spacing w:val="0"/>
          <w:sz w:val="32"/>
          <w:szCs w:val="32"/>
          <w:lang w:eastAsia="zh-CN"/>
        </w:rPr>
        <w:t>的</w:t>
      </w:r>
      <w:r>
        <w:rPr>
          <w:rFonts w:hint="eastAsia" w:ascii="仿宋_GB2312" w:hAnsi="宋体" w:eastAsia="仿宋_GB2312" w:cs="仿宋_GB2312"/>
          <w:i w:val="0"/>
          <w:caps w:val="0"/>
          <w:color w:val="000000"/>
          <w:spacing w:val="0"/>
          <w:sz w:val="32"/>
          <w:szCs w:val="32"/>
        </w:rPr>
        <w:t>；</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Lines="0" w:beforeAutospacing="0" w:after="0" w:afterLines="0" w:afterAutospacing="0" w:line="576" w:lineRule="exact"/>
        <w:ind w:left="0" w:leftChars="0" w:right="0" w:rightChars="0" w:firstLine="624" w:firstLineChars="200"/>
        <w:jc w:val="both"/>
        <w:textAlignment w:val="auto"/>
        <w:outlineLvl w:val="9"/>
        <w:rPr>
          <w:rFonts w:hint="eastAsia" w:ascii="宋体" w:hAnsi="宋体" w:eastAsia="宋体" w:cs="宋体"/>
          <w:i w:val="0"/>
          <w:caps w:val="0"/>
          <w:color w:val="000000"/>
          <w:spacing w:val="0"/>
          <w:sz w:val="32"/>
          <w:szCs w:val="32"/>
        </w:rPr>
      </w:pPr>
      <w:r>
        <w:rPr>
          <w:rFonts w:hint="eastAsia" w:ascii="仿宋_GB2312" w:hAnsi="宋体" w:eastAsia="仿宋_GB2312" w:cs="仿宋_GB2312"/>
          <w:i w:val="0"/>
          <w:caps w:val="0"/>
          <w:color w:val="000000"/>
          <w:spacing w:val="0"/>
          <w:sz w:val="32"/>
          <w:szCs w:val="32"/>
        </w:rPr>
        <w:t>（四）其他滥用职权、玩忽职守、徇私舞弊的</w:t>
      </w:r>
      <w:r>
        <w:rPr>
          <w:rFonts w:hint="eastAsia" w:ascii="仿宋_GB2312" w:eastAsia="仿宋_GB2312" w:cs="仿宋_GB2312"/>
          <w:i w:val="0"/>
          <w:caps w:val="0"/>
          <w:color w:val="000000"/>
          <w:spacing w:val="0"/>
          <w:sz w:val="32"/>
          <w:szCs w:val="32"/>
          <w:lang w:eastAsia="zh-CN"/>
        </w:rPr>
        <w:t>情形</w:t>
      </w:r>
      <w:r>
        <w:rPr>
          <w:rFonts w:hint="eastAsia" w:ascii="仿宋_GB2312" w:hAnsi="宋体" w:eastAsia="仿宋_GB2312" w:cs="仿宋_GB2312"/>
          <w:i w:val="0"/>
          <w:caps w:val="0"/>
          <w:color w:val="000000"/>
          <w:spacing w:val="0"/>
          <w:sz w:val="32"/>
          <w:szCs w:val="32"/>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jc w:val="both"/>
        <w:textAlignment w:val="auto"/>
        <w:outlineLvl w:val="9"/>
        <w:rPr>
          <w:rFonts w:eastAsia="黑体"/>
          <w:color w:val="auto"/>
          <w:sz w:val="32"/>
          <w:szCs w:val="32"/>
          <w:shd w:val="clear" w:color="auto" w:fill="FFFFFF"/>
        </w:rPr>
      </w:pPr>
    </w:p>
    <w:p>
      <w:pPr>
        <w:keepNext w:val="0"/>
        <w:keepLines w:val="0"/>
        <w:pageBreakBefore w:val="0"/>
        <w:widowControl w:val="0"/>
        <w:numPr>
          <w:ilvl w:val="0"/>
          <w:numId w:val="2"/>
        </w:numPr>
        <w:shd w:val="solid" w:color="FFFFFF" w:fill="auto"/>
        <w:kinsoku/>
        <w:wordWrap/>
        <w:overflowPunct/>
        <w:topLinePunct w:val="0"/>
        <w:autoSpaceDE/>
        <w:autoSpaceDN w:val="0"/>
        <w:bidi w:val="0"/>
        <w:adjustRightInd/>
        <w:snapToGrid/>
        <w:spacing w:line="576" w:lineRule="exact"/>
        <w:ind w:left="0" w:leftChars="0" w:right="0" w:rightChars="0"/>
        <w:jc w:val="center"/>
        <w:textAlignment w:val="auto"/>
        <w:outlineLvl w:val="9"/>
        <w:rPr>
          <w:rFonts w:eastAsia="黑体"/>
          <w:color w:val="auto"/>
          <w:sz w:val="32"/>
          <w:szCs w:val="32"/>
          <w:shd w:val="clear" w:color="auto" w:fill="FFFFFF"/>
        </w:rPr>
      </w:pPr>
      <w:r>
        <w:rPr>
          <w:rFonts w:eastAsia="黑体"/>
          <w:color w:val="auto"/>
          <w:sz w:val="32"/>
          <w:szCs w:val="32"/>
          <w:shd w:val="clear" w:color="auto" w:fill="FFFFFF"/>
        </w:rPr>
        <w:t xml:space="preserve"> 附  则</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line="576" w:lineRule="exact"/>
        <w:ind w:left="0" w:leftChars="0" w:right="0" w:rightChars="0"/>
        <w:jc w:val="both"/>
        <w:textAlignment w:val="auto"/>
        <w:outlineLvl w:val="9"/>
        <w:rPr>
          <w:rFonts w:eastAsia="黑体"/>
          <w:color w:val="auto"/>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jc w:val="both"/>
        <w:textAlignment w:val="auto"/>
        <w:outlineLvl w:val="9"/>
        <w:rPr>
          <w:rFonts w:eastAsia="黑体"/>
          <w:color w:val="auto"/>
          <w:sz w:val="32"/>
          <w:szCs w:val="32"/>
          <w:shd w:val="clear" w:color="auto" w:fill="FFFFFF"/>
        </w:rPr>
      </w:pPr>
      <w:r>
        <w:rPr>
          <w:rStyle w:val="8"/>
          <w:rFonts w:hint="eastAsia" w:ascii="仿宋_GB2312" w:hAnsi="仿宋_GB2312" w:eastAsia="仿宋_GB2312" w:cs="仿宋_GB2312"/>
          <w:i w:val="0"/>
          <w:caps w:val="0"/>
          <w:color w:val="auto"/>
          <w:spacing w:val="0"/>
          <w:sz w:val="31"/>
          <w:szCs w:val="31"/>
          <w:lang w:val="en-US" w:eastAsia="zh-CN"/>
        </w:rPr>
        <w:t xml:space="preserve">    </w:t>
      </w:r>
      <w:r>
        <w:rPr>
          <w:rFonts w:hint="eastAsia" w:eastAsia="黑体"/>
          <w:color w:val="auto"/>
          <w:sz w:val="32"/>
          <w:szCs w:val="32"/>
          <w:shd w:val="clear" w:color="auto" w:fill="FFFFFF"/>
        </w:rPr>
        <w:t>第五十</w:t>
      </w:r>
      <w:r>
        <w:rPr>
          <w:rFonts w:hint="eastAsia" w:eastAsia="黑体"/>
          <w:color w:val="auto"/>
          <w:sz w:val="32"/>
          <w:szCs w:val="32"/>
          <w:shd w:val="clear" w:color="auto" w:fill="FFFFFF"/>
          <w:lang w:val="en-US" w:eastAsia="zh-CN"/>
        </w:rPr>
        <w:t>二</w:t>
      </w:r>
      <w:r>
        <w:rPr>
          <w:rFonts w:hint="eastAsia" w:eastAsia="黑体"/>
          <w:color w:val="auto"/>
          <w:sz w:val="32"/>
          <w:szCs w:val="32"/>
          <w:shd w:val="clear" w:color="auto" w:fill="FFFFFF"/>
        </w:rPr>
        <w:t>条</w:t>
      </w:r>
      <w:r>
        <w:rPr>
          <w:rFonts w:hint="eastAsia" w:eastAsia="黑体"/>
          <w:color w:val="auto"/>
          <w:sz w:val="32"/>
          <w:szCs w:val="32"/>
          <w:shd w:val="clear" w:color="auto" w:fill="FFFFFF"/>
          <w:lang w:val="en-US" w:eastAsia="zh-CN"/>
        </w:rPr>
        <w:t xml:space="preserve">  </w:t>
      </w:r>
      <w:r>
        <w:rPr>
          <w:rFonts w:hint="eastAsia" w:ascii="仿宋_GB2312" w:hAnsi="仿宋_GB2312" w:eastAsia="仿宋_GB2312" w:cs="仿宋_GB2312"/>
          <w:i w:val="0"/>
          <w:caps w:val="0"/>
          <w:color w:val="auto"/>
          <w:spacing w:val="0"/>
          <w:sz w:val="31"/>
          <w:szCs w:val="31"/>
          <w:lang w:eastAsia="zh-CN"/>
        </w:rPr>
        <w:t>本省</w:t>
      </w:r>
      <w:r>
        <w:rPr>
          <w:rFonts w:hint="default" w:ascii="仿宋_GB2312" w:hAnsi="仿宋_GB2312" w:eastAsia="仿宋_GB2312" w:cs="仿宋_GB2312"/>
          <w:i w:val="0"/>
          <w:caps w:val="0"/>
          <w:color w:val="auto"/>
          <w:spacing w:val="0"/>
          <w:sz w:val="31"/>
          <w:szCs w:val="31"/>
        </w:rPr>
        <w:t>民族自治地方可以根据《中华人民共和国民族区域自治法》</w:t>
      </w:r>
      <w:r>
        <w:rPr>
          <w:rFonts w:hint="eastAsia" w:ascii="仿宋_GB2312" w:hAnsi="仿宋_GB2312" w:eastAsia="仿宋_GB2312" w:cs="仿宋_GB2312"/>
          <w:i w:val="0"/>
          <w:caps w:val="0"/>
          <w:color w:val="auto"/>
          <w:spacing w:val="0"/>
          <w:sz w:val="31"/>
          <w:szCs w:val="31"/>
          <w:lang w:eastAsia="zh-CN"/>
        </w:rPr>
        <w:t>《中华人民共和国中医药法》</w:t>
      </w:r>
      <w:r>
        <w:rPr>
          <w:rFonts w:hint="default" w:ascii="仿宋_GB2312" w:hAnsi="仿宋_GB2312" w:eastAsia="仿宋_GB2312" w:cs="仿宋_GB2312"/>
          <w:i w:val="0"/>
          <w:caps w:val="0"/>
          <w:color w:val="auto"/>
          <w:spacing w:val="0"/>
          <w:sz w:val="31"/>
          <w:szCs w:val="31"/>
        </w:rPr>
        <w:t>和</w:t>
      </w:r>
      <w:r>
        <w:rPr>
          <w:rFonts w:hint="eastAsia" w:ascii="仿宋_GB2312" w:hAnsi="仿宋_GB2312" w:eastAsia="仿宋_GB2312" w:cs="仿宋_GB2312"/>
          <w:i w:val="0"/>
          <w:caps w:val="0"/>
          <w:color w:val="auto"/>
          <w:spacing w:val="0"/>
          <w:sz w:val="31"/>
          <w:szCs w:val="31"/>
          <w:lang w:eastAsia="zh-CN"/>
        </w:rPr>
        <w:t>本条例</w:t>
      </w:r>
      <w:r>
        <w:rPr>
          <w:rFonts w:hint="default" w:ascii="仿宋_GB2312" w:hAnsi="仿宋_GB2312" w:eastAsia="仿宋_GB2312" w:cs="仿宋_GB2312"/>
          <w:i w:val="0"/>
          <w:caps w:val="0"/>
          <w:color w:val="auto"/>
          <w:spacing w:val="0"/>
          <w:sz w:val="31"/>
          <w:szCs w:val="31"/>
        </w:rPr>
        <w:t>的有关规定，结合实际，制定促进和规范本地方少数民族医药事业发展的办法。</w:t>
      </w:r>
    </w:p>
    <w:p>
      <w:pPr>
        <w:keepNext w:val="0"/>
        <w:keepLines w:val="0"/>
        <w:pageBreakBefore w:val="0"/>
        <w:widowControl w:val="0"/>
        <w:shd w:val="solid" w:color="FFFFFF" w:fill="auto"/>
        <w:kinsoku/>
        <w:wordWrap/>
        <w:overflowPunct/>
        <w:topLinePunct w:val="0"/>
        <w:autoSpaceDE/>
        <w:autoSpaceDN w:val="0"/>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i w:val="0"/>
          <w:caps w:val="0"/>
          <w:color w:val="auto"/>
          <w:spacing w:val="0"/>
          <w:sz w:val="31"/>
          <w:szCs w:val="31"/>
          <w:lang w:eastAsia="zh-CN"/>
        </w:rPr>
      </w:pPr>
      <w:r>
        <w:rPr>
          <w:rFonts w:hint="eastAsia" w:eastAsia="黑体"/>
          <w:color w:val="auto"/>
          <w:sz w:val="32"/>
          <w:szCs w:val="32"/>
          <w:shd w:val="clear" w:color="auto" w:fill="FFFFFF"/>
        </w:rPr>
        <w:t>第五十</w:t>
      </w:r>
      <w:r>
        <w:rPr>
          <w:rFonts w:hint="eastAsia" w:eastAsia="黑体"/>
          <w:color w:val="auto"/>
          <w:sz w:val="32"/>
          <w:szCs w:val="32"/>
          <w:shd w:val="clear" w:color="auto" w:fill="FFFFFF"/>
          <w:lang w:val="en-US" w:eastAsia="zh-CN"/>
        </w:rPr>
        <w:t>三</w:t>
      </w:r>
      <w:r>
        <w:rPr>
          <w:rFonts w:hint="eastAsia" w:eastAsia="黑体"/>
          <w:color w:val="auto"/>
          <w:sz w:val="32"/>
          <w:szCs w:val="32"/>
          <w:shd w:val="clear" w:color="auto" w:fill="FFFFFF"/>
        </w:rPr>
        <w:t xml:space="preserve">条 </w:t>
      </w:r>
      <w:r>
        <w:rPr>
          <w:rFonts w:eastAsia="仿宋_GB2312"/>
          <w:color w:val="auto"/>
          <w:sz w:val="32"/>
          <w:szCs w:val="32"/>
          <w:shd w:val="clear" w:color="auto" w:fill="FFFFFF"/>
        </w:rPr>
        <w:t xml:space="preserve"> </w:t>
      </w:r>
      <w:r>
        <w:rPr>
          <w:rFonts w:hint="eastAsia" w:ascii="仿宋_GB2312" w:hAnsi="仿宋_GB2312" w:eastAsia="仿宋_GB2312" w:cs="仿宋_GB2312"/>
          <w:i w:val="0"/>
          <w:caps w:val="0"/>
          <w:color w:val="auto"/>
          <w:spacing w:val="0"/>
          <w:sz w:val="31"/>
          <w:szCs w:val="31"/>
          <w:lang w:eastAsia="zh-CN"/>
        </w:rPr>
        <w:t>本条例自</w:t>
      </w:r>
      <w:r>
        <w:rPr>
          <w:rFonts w:hint="default" w:ascii="仿宋_GB2312" w:hAnsi="仿宋_GB2312" w:eastAsia="仿宋_GB2312" w:cs="仿宋_GB2312"/>
          <w:i w:val="0"/>
          <w:caps w:val="0"/>
          <w:color w:val="auto"/>
          <w:spacing w:val="0"/>
          <w:sz w:val="31"/>
          <w:szCs w:val="31"/>
          <w:lang w:val="en" w:eastAsia="zh-CN"/>
        </w:rPr>
        <w:t>2022</w:t>
      </w:r>
      <w:r>
        <w:rPr>
          <w:rFonts w:hint="eastAsia" w:ascii="仿宋_GB2312" w:hAnsi="仿宋_GB2312" w:eastAsia="仿宋_GB2312" w:cs="仿宋_GB2312"/>
          <w:i w:val="0"/>
          <w:caps w:val="0"/>
          <w:color w:val="auto"/>
          <w:spacing w:val="0"/>
          <w:sz w:val="31"/>
          <w:szCs w:val="31"/>
          <w:lang w:eastAsia="zh-CN"/>
        </w:rPr>
        <w:t>年</w:t>
      </w:r>
      <w:r>
        <w:rPr>
          <w:rFonts w:hint="default" w:ascii="仿宋_GB2312" w:hAnsi="仿宋_GB2312" w:eastAsia="仿宋_GB2312" w:cs="仿宋_GB2312"/>
          <w:i w:val="0"/>
          <w:caps w:val="0"/>
          <w:color w:val="auto"/>
          <w:spacing w:val="0"/>
          <w:sz w:val="31"/>
          <w:szCs w:val="31"/>
          <w:lang w:val="en" w:eastAsia="zh-CN"/>
        </w:rPr>
        <w:t>6</w:t>
      </w:r>
      <w:r>
        <w:rPr>
          <w:rFonts w:hint="eastAsia" w:ascii="仿宋_GB2312" w:hAnsi="仿宋_GB2312" w:eastAsia="仿宋_GB2312" w:cs="仿宋_GB2312"/>
          <w:i w:val="0"/>
          <w:caps w:val="0"/>
          <w:color w:val="auto"/>
          <w:spacing w:val="0"/>
          <w:sz w:val="31"/>
          <w:szCs w:val="31"/>
          <w:lang w:eastAsia="zh-CN"/>
        </w:rPr>
        <w:t>月</w:t>
      </w:r>
      <w:r>
        <w:rPr>
          <w:rFonts w:hint="default" w:ascii="仿宋_GB2312" w:hAnsi="仿宋_GB2312" w:eastAsia="仿宋_GB2312" w:cs="仿宋_GB2312"/>
          <w:i w:val="0"/>
          <w:caps w:val="0"/>
          <w:color w:val="auto"/>
          <w:spacing w:val="0"/>
          <w:sz w:val="31"/>
          <w:szCs w:val="31"/>
          <w:lang w:val="en" w:eastAsia="zh-CN"/>
        </w:rPr>
        <w:t>1</w:t>
      </w:r>
      <w:r>
        <w:rPr>
          <w:rFonts w:hint="eastAsia" w:ascii="仿宋_GB2312" w:hAnsi="仿宋_GB2312" w:eastAsia="仿宋_GB2312" w:cs="仿宋_GB2312"/>
          <w:i w:val="0"/>
          <w:caps w:val="0"/>
          <w:color w:val="auto"/>
          <w:spacing w:val="0"/>
          <w:sz w:val="31"/>
          <w:szCs w:val="31"/>
          <w:lang w:eastAsia="zh-CN"/>
        </w:rPr>
        <w:t>日起施行。2002年3月29日青海省第九届人民代表大会常务委员会第二十九次会议通过的《青海省发展中医藏医蒙医条例》和2002年7月29日青海省第九届人民代表大会常务委员会第三十一次会议通过的《青海省发展中药藏药蒙药条例》同时废止。</w:t>
      </w:r>
    </w:p>
    <w:p/>
    <w:p>
      <w:bookmarkStart w:id="3" w:name="_GoBack"/>
      <w:bookmarkEnd w:id="3"/>
    </w:p>
    <w:sectPr>
      <w:footerReference r:id="rId3" w:type="default"/>
      <w:footerReference r:id="rId4" w:type="even"/>
      <w:pgSz w:w="11906" w:h="16838"/>
      <w:pgMar w:top="2098" w:right="1587" w:bottom="2098" w:left="1587" w:header="851" w:footer="1644" w:gutter="0"/>
      <w:pgNumType w:fmt="numberInDash"/>
      <w:cols w:space="72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CEBD9"/>
    <w:multiLevelType w:val="singleLevel"/>
    <w:tmpl w:val="DFFCEBD9"/>
    <w:lvl w:ilvl="0" w:tentative="0">
      <w:start w:val="1"/>
      <w:numFmt w:val="chineseCounting"/>
      <w:suff w:val="nothing"/>
      <w:lvlText w:val="（%1）"/>
      <w:lvlJc w:val="left"/>
      <w:rPr>
        <w:rFonts w:hint="eastAsia"/>
      </w:rPr>
    </w:lvl>
  </w:abstractNum>
  <w:abstractNum w:abstractNumId="1">
    <w:nsid w:val="00000009"/>
    <w:multiLevelType w:val="singleLevel"/>
    <w:tmpl w:val="00000009"/>
    <w:lvl w:ilvl="0" w:tentative="0">
      <w:start w:val="8"/>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C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22"/>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Body Text First Indent"/>
    <w:basedOn w:val="4"/>
    <w:next w:val="1"/>
    <w:uiPriority w:val="0"/>
    <w:pPr>
      <w:ind w:firstLine="420" w:firstLineChars="100"/>
    </w:pPr>
    <w:rPr>
      <w:rFonts w:ascii="Calibri" w:hAnsi="Calibri" w:cs="Calibri"/>
    </w:rPr>
  </w:style>
  <w:style w:type="paragraph" w:styleId="4">
    <w:name w:val="Body Text"/>
    <w:basedOn w:val="1"/>
    <w:next w:val="2"/>
    <w:uiPriority w:val="0"/>
    <w:pPr>
      <w:jc w:val="center"/>
    </w:pPr>
    <w:rPr>
      <w:rFonts w:eastAsia="华文中宋"/>
      <w:b/>
      <w:bCs/>
      <w:sz w:val="44"/>
    </w:rPr>
  </w:style>
  <w:style w:type="paragraph" w:styleId="5">
    <w:name w:val="footer"/>
    <w:basedOn w:val="1"/>
    <w:uiPriority w:val="0"/>
    <w:pPr>
      <w:tabs>
        <w:tab w:val="center" w:pos="4153"/>
        <w:tab w:val="right" w:pos="8306"/>
      </w:tabs>
      <w:snapToGrid w:val="0"/>
      <w:jc w:val="left"/>
    </w:pPr>
    <w:rPr>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eastAsia="宋体" w:cs="宋体"/>
      <w:kern w:val="0"/>
      <w:sz w:val="24"/>
    </w:rPr>
  </w:style>
  <w:style w:type="character" w:styleId="8">
    <w:name w:val="Strong"/>
    <w:basedOn w:val="7"/>
    <w:qFormat/>
    <w:uiPriority w:val="0"/>
    <w:rPr>
      <w:b/>
    </w:rPr>
  </w:style>
  <w:style w:type="paragraph" w:customStyle="1" w:styleId="10">
    <w:name w:val="Normal (Web)"/>
    <w:basedOn w:val="1"/>
    <w:qFormat/>
    <w:uiPriority w:val="0"/>
    <w:pPr>
      <w:spacing w:before="0" w:beforeLines="0" w:beforeAutospacing="0" w:after="0" w:afterLines="0" w:afterAutospacing="0"/>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2022-05-27T09:10:07Z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