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鹤壁市大气污染防治条例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（2018年11月26日鹤壁市第十一届人民代表大会常务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2019年1月9日河南省第十三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届人民代表大会常务委员会第八次会议批准）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燃煤和其他能源污染防治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挥发性有机物污染防治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机动车和非道路移动机械污染防治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扬尘污染防治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农业农村和其他污染防治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重污染天气应对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为了加强大气污染防治，改善环境空气质量，根据《中华人民共和国大气污染防治法》《河南省大气污染防治条例》等法律、法规，结合本市实际，制定本条例。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本条例适用于本市行政区域内大气污染防治及其监督管理活动。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大气污染防治应当以改善大气环境质量为目标，坚持源头治理、规划先行、防治结合、损害担责的原则，建立政府主导、部门监管、企业主体、公众参与的大气污染防治体系。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市、县（区）人民政府应当对本行政区域内的大气环境质量负责，将大气污染防治工作纳入国民经济和社会发展规划，加大对大气污染防治的财政投入。鼓励和支持社会资本参与大气污染防治。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乡镇人民政府、街道办事处在上级人民政府的领导及有关部门的指导下，做好辖区内大气污染防治相关工作。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市、县（区）人民政府生态环境主管部门对大气污染防治实施统一监督管理。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工业和信息化、公安、财政、自然资源和规划、住房和城乡建设、交通运输、水利、农业农村、商务、市场监督管理、城市管理、气象等部门（机构）在各自职责范围内，共同做好大气污染防治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实行大气污染防治目标责任制和考核评价制度。市人民政府对市直有关部门大气污染防治重点任务、县（区）人民政府大气环境改善目标完成情况实施考核，并将考核结果作为考核评价内容。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各级人民政府应当加强大气生态环境保护宣传，提高公众的大气环保意识，对在防治大气污染、保护和改善大气环境方面取得显著成绩的单位和个人给予奖励。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机关、新闻媒体、社会团体、学校等，应当加强大气生态环境宣传教育，形成保护大气环境的社会风气。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企业事业单位和其他生产经营者应当采取有效措施，防止、减少大气污染。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公民应当增强大气环保意识，自觉践行低碳、绿色、节俭的生活方式，减少大气污染物的排放。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市人民政府应当制定大气环境质量限期达标规划，并向社会公布、按照规定备案。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未达到国家大气环境质量标准的县（区）人民政府，应当按照规划要求，制定本地区的大气环境质量限期达标规划和大气污染防治年度实施计划。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达到国家大气环境质量标准的县（区）人民政府应当按照国家、省和市要求，制定大气环境质量持续改善措施。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市、县（区）人民政府应当每年向本级人民代表大会常务委员会报告大气污染防治工作情况，并向社会公开。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市、县（区）人民政府生态环境主管部门负责本辖区大气环境质量监督监测，设置符合规定的大气环境监测站点，建立和完善大气环境监测网络。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禁止侵占、损毁或者擅自移动、改变大气环境质量监测设施和大气污染物排放自动监测设备。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编制、修订和实施城乡规划，应当按照有利于大气污染物扩散的基本要求，合理安排城乡建设用地和空间布局，保持城市通风廊道畅通。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大气污染防治按照属地管理、分级负责的原则，实行网格化监管。建立和完善市、县（区）、乡（镇、街道办事处）和基层群众性自治组织齐抓共管的大气生态环境监管机制。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实行大气环境质量生态补偿制度。补偿资金应当专项用于大气污染防治。具体办法按照市人民政府的相关规定执行。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实行大气污染物排污许可管理的排污单位，应当依法取得排污许可证。禁止无排污许可证或者违反排污许可证的规定排放大气污染物。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企业事业单位和其他生产经营者向大气排放污染物的，应当按照国家、省和市有关规定，设置并规范使用有明显标志的大气污染物排放口。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向大气排放污染物的企业事业单位和其他生产经营者配套建设的大气污染防治设施，应当与生产设施同步正常使用。因设备检修、更新等原因需要停止使用的，应当提前五个工作日向所在地生态环境主管部门报告；因突发故障等原因不能正常使用的，应当采取停产限产等措施，防止或者减轻危害，并在二十四小时内向所在地生态环境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排放工业废气或者有毒有害大气污染物的企业事业单位和其他生产经营者应当按照规定进行自行监测，原始监测记录保存期限不得少于三年。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企业事业单位和其他生产经营者自动监测设施因故障或者检修暂停运行的，应当在二十四小时内向本辖区生态环境主管部门报告，同时启动手工监测，并在故障排除或者检修完成后立即恢复运行。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不具备自行监测能力的，应当委托有资质的环境监测机构进行监测。接受委托的环境监测机构应当按照规定和监测规范要求进行监测。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实行大气污染违法行为有奖举报制度。相关部门应当对举报人信息保密，对举报查证属实的按照有关规定给予奖励。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市生态环境主管部门和其他负有监督管理职责的部门应当公布举报电话、信箱、网址等，方便群众举报。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防治措施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第一节</w:t>
      </w:r>
      <w:r>
        <w:rPr>
          <w:rFonts w:hint="eastAsia" w:asciiTheme="majorEastAsia" w:hAnsiTheme="majorEastAsia" w:eastAsiaTheme="majorEastAsia" w:cstheme="majorEastAsia"/>
          <w:sz w:val="32"/>
          <w:szCs w:val="32"/>
          <w:lang w:val="en-US" w:eastAsia="zh-CN"/>
        </w:rPr>
        <w:t xml:space="preserve">  </w:t>
      </w:r>
      <w:r>
        <w:rPr>
          <w:rFonts w:hint="eastAsia" w:asciiTheme="majorEastAsia" w:hAnsiTheme="majorEastAsia" w:eastAsiaTheme="majorEastAsia" w:cstheme="majorEastAsia"/>
          <w:sz w:val="32"/>
          <w:szCs w:val="32"/>
        </w:rPr>
        <w:t>燃煤和其他能源污染防治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人民政府应当根据省煤炭消费总量控制规划和削减目标，制定本市煤炭消费总量控制方案。严格控制新上用煤项目，所有新建、改建、扩建耗煤项目一律实施煤炭减量或者等量替代，重点削减工业用煤和民用散煤使用量，逐步降低煤炭在一次能源消费中的比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县（区）人民政府应当根据市煤炭消费总量控制方案，制定本辖区具体落实措施并组织实施。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各级人民政府应当加强煤炭质量管理，推进煤炭清洁利用，逐步实施气代煤、电代煤。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煤炭生产加工企业应当加强煤炭洗选设施建设与改造，提高煤炭洗选比例。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市、县人民政府可以划定并公布高污染燃料禁燃区。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禁燃区内，禁止销售和燃用国家规定的高污染燃料；禁止新建、扩建燃用高污染燃料的设施，已建成的，应当在市人民政府规定的期限内改用天然气、液化石油气、电等清洁能源。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市、县人民政府应当统筹规划城乡建设，发展热电联产和集中供热，逐步提高集中供热率，降低能源消耗。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在集中供热管网覆盖区域内，禁止新建、扩建分散燃煤供热锅炉。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在本市行政区域内，禁止新建每小时三十五蒸吨以下的直接燃烧煤炭、重油、渣油以及直接燃用生物质的锅炉。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从事餐饮服务的企业及其他生产经营者、建筑工地的食堂炉灶，应当使用液化石油气、天然气、电或者其他清洁能源。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第二节</w:t>
      </w:r>
      <w:r>
        <w:rPr>
          <w:rFonts w:hint="eastAsia" w:asciiTheme="majorEastAsia" w:hAnsiTheme="majorEastAsia" w:eastAsiaTheme="majorEastAsia" w:cstheme="majorEastAsia"/>
          <w:sz w:val="32"/>
          <w:szCs w:val="32"/>
          <w:lang w:val="en-US" w:eastAsia="zh-CN"/>
        </w:rPr>
        <w:t xml:space="preserve">  </w:t>
      </w:r>
      <w:r>
        <w:rPr>
          <w:rFonts w:hint="eastAsia" w:asciiTheme="majorEastAsia" w:hAnsiTheme="majorEastAsia" w:eastAsiaTheme="majorEastAsia" w:cstheme="majorEastAsia"/>
          <w:sz w:val="32"/>
          <w:szCs w:val="32"/>
        </w:rPr>
        <w:t>挥发性有机物污染防治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在本市行政区域内，禁止生产、销售和使用挥发性有机物含量不符合质量标准或者要求的原材料和产品。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市、县（区）市场监督管理部门对生产、销售含挥发性有机物的涂料、油墨、有机溶剂等进行质量监督。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机化工、制药、电子设备制造、包装印刷、门窗家具制造等产生含挥发性有机物废气的生产和服务活动，应当在密闭空间或者设备中进行，并按照规定安装、使用污染防治设施，定期开展泄露检测，保持正常运行；无法密闭的，应当采取措施使废气排放达到规定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加油加气站、储油储气库和使用油罐车、气罐车的单位，应当开展油气回收治理，按照规定安装油气回收装置并保持正常使用，每年应当向县（区）人民政府生态环境主管部门报送油气排放检测报告。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任何单位和个人不得无证（照）或者证照不齐建设经营加油站（点），不得销售假冒伪劣或者不符合国家标准的成品油。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第三节</w:t>
      </w: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eastAsiaTheme="minorEastAsia" w:cstheme="minorEastAsia"/>
          <w:sz w:val="32"/>
          <w:szCs w:val="32"/>
        </w:rPr>
        <w:t>机动车和非道路移动机械污染防治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市、县（区）人民政府应当优先发展城市公共交通。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公共交通、出租车、环境卫生等行业和公务用车应当推广使用新能源或者清洁能源机动车。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鼓励公民购买、使用新能源或者清洁能源机动车。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态环境主管部门可以对停放的机动车的大气污染物排放状况进行监督抽测。在不影响正常通行的情况下，生态环境主管部门可以会同公安交通管理部门通过遥感监测等技术手段对在道路上行驶机动车的大气污染物排放状况进行监督抽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机动车排放大气污染物不符合标准的，所有人或者使用人应当在规定期限内维修，经检验合格后方可使用。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机动车经维修或者采用污染控制技术后仍不符合国家在用机动车排放标准的，应当强制报废。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在用重型柴油车、非道路移动机械不得超过标准排放大气污染物。不能达标排放的，应当加装或者更换符合要求的污染控制装置。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市、县（区）人民政府可以根据大气环境质量状况，划定并公布禁止使用高排放非道路移动机械的区域。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第四节</w:t>
      </w:r>
      <w:r>
        <w:rPr>
          <w:rFonts w:hint="eastAsia" w:asciiTheme="majorEastAsia" w:hAnsiTheme="majorEastAsia" w:eastAsiaTheme="majorEastAsia" w:cstheme="majorEastAsia"/>
          <w:sz w:val="32"/>
          <w:szCs w:val="32"/>
          <w:lang w:val="en-US" w:eastAsia="zh-CN"/>
        </w:rPr>
        <w:t xml:space="preserve">  </w:t>
      </w:r>
      <w:r>
        <w:rPr>
          <w:rFonts w:hint="eastAsia" w:asciiTheme="majorEastAsia" w:hAnsiTheme="majorEastAsia" w:eastAsiaTheme="majorEastAsia" w:cstheme="majorEastAsia"/>
          <w:sz w:val="32"/>
          <w:szCs w:val="32"/>
        </w:rPr>
        <w:t>扬尘污染防治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各级人民政府应当采取严格的抑尘措施，防治扬尘污染。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进行房屋建筑、市政基础设施施工、道路施工、河道整治、建筑物拆除、物料运输和堆放、园林绿化等活动，应当采取措施，防止产生扬尘污染。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建设单位应当将防治扬尘污染的费用列入工程造价，施工单位应当制定扬尘污染防治方案，工程监理单位应当将扬尘污染防治纳入工程监理细则。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应当在施工工地设置硬质围挡，并采取物料堆放覆盖、土方开挖湿法作业、路面硬化、出入车辆清洗、建筑垃圾清运车辆密闭运输等防尘降尘措施。建筑垃圾应当及时清运，不得无许可证清运和随意倾倒。在场地内堆存的，应当采取密闭式防尘网遮盖。建筑垃圾应当进行资源化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城市规划区内建设工地禁止现场搅拌混凝土和配制砂浆。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矿产资源开采过程中，应当采取措施防治大气污染，并按规定进行生态修复。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生产建设活动中产生的煤矸石、粉煤灰、煤渣、砂、石等，应当采取综合利用、覆土绿化或者其他防治大气污染的措施。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市、县（区）人民政府可以根据扬尘污染防治的需要，划定禁止开采和加工煤矸石、砂、石等的区域。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城市建成区内河流沿线、道路沿线、公共区域、临时闲置土地、建设工地中的裸露地面及其他城镇裸露地面，应当采取绿化、硬化、遮盖或者透水铺装等方法减轻扬尘污染。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第五节</w:t>
      </w:r>
      <w:r>
        <w:rPr>
          <w:rFonts w:hint="eastAsia" w:asciiTheme="majorEastAsia" w:hAnsiTheme="majorEastAsia" w:eastAsiaTheme="majorEastAsia" w:cstheme="majorEastAsia"/>
          <w:sz w:val="32"/>
          <w:szCs w:val="32"/>
          <w:lang w:val="en-US" w:eastAsia="zh-CN"/>
        </w:rPr>
        <w:t xml:space="preserve">  </w:t>
      </w:r>
      <w:r>
        <w:rPr>
          <w:rFonts w:hint="eastAsia" w:asciiTheme="majorEastAsia" w:hAnsiTheme="majorEastAsia" w:eastAsiaTheme="majorEastAsia" w:cstheme="majorEastAsia"/>
          <w:sz w:val="32"/>
          <w:szCs w:val="32"/>
        </w:rPr>
        <w:t>农业农村和其他污染防治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市、县（区）人民政府及其农业农村主管部门应当制定鼓励政策，推进秸秆肥料化、饲料化、能源化、工业原料化和食用菌基料化开发，逐步实现秸秆综合利用。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禁止露天焚烧秸秆。农业农村等主管部门负责秸秆禁烧的监督管理工作，乡镇人民政府、街道办事处负责做好秸秆禁烧的宣传、监督、巡查等工作。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市、县（区）人民政府及其相关部门应当积极推广缓控释肥新技术，指导农业生产经营者科学合理施用农药、化肥、薄膜等农业投入品，防止农业面源污染，降低大气污染物排放量。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园林绿化部门以及其他行政机关、企业事业单位、物业小区等防治树木、花草病虫害不得喷洒剧毒、高毒农药，并合理安排和公示施药时间。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从事餐饮服务、服装干洗和机动车维修等服务活动的经营场所，应当按照规定安装并正常使用油烟、异味、废气等污染处理设施。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禁止在居民住宅楼、未配套设立专用烟道的商住综合楼、商住综合楼内与居住层相邻的商业楼层新建、改建、扩建产生油烟、异味、废气的经营项目。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在生产经营活动中排放恶臭气体的排污单位以及垃圾处置场、污水处理厂，应当按照规定设置合理的防护距离，安装净化装置或者采取其他措施，有效防止恶臭气体排放。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禁止在人口密集区域和医院、学校等需要特殊保护的区域及其周边，新建、改建、扩建易产生恶臭气体的生产项目或者从事其他产生恶臭气体的生产经营活动。已建成的，应当逐步搬迁或者升级改造。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市人民政府根据实际需要划定烟花爆竹禁放的区域和时段。任何单位和个人不得在市人民政府禁止的时段和区域内燃放烟花爆竹。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鼓励和倡导公民采取文明低碳方式举办婚庆、庆典和祭祀活动，减少大气环境污染。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重污染天气应对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人民政府生态环境主管部门应当会同气象机构和工业和信息化等主管部门，建立重污染天气监测预警和会商机制，进行大气环境质量和重污染天气预测预报。市人民政府依据重污染天气预报信息，确定预警等级，及时发出预警并组织实施相应响应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重污染天气预警信息由市人民政府统一发布，其他任何单位和个人不得擅自向社会发布。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市、县（区）人民政府应当制定重污染天气应急预案，向上一级人民政府生态环境主管部门备案，并向社会公布。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应当根据重污染天气预警等级，及时启动应急预案，根据应急需要可以采取组织开展人工影响天气作业、机动车限行、停止工地土石方作业和建筑物拆除施工、责令有关企业停产或者限产等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应急响应结束后，市、县（区）人民政府应当及时对应急预案实施情况进行评估。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纳入重污染天气应急预案的企业应当制定重污染天气应急响应操作方案，并报生态环境主管部门和有关部门备案。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市、县（区）人民政府启动重污染天气应急预案后，纳入重污染天气应急预案的企业应当及时启动重污染天气应急响应操作方案。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违反本条例第九条第二款、第十三条第二款、第十五条第一款规定的，由市、县（区）人民政府生态环境主管部门责令改正，处二万元以上二十万元以下的罚款；拒不改正的，责令停产整治。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（一）侵占、损毁或者擅自移动、改变大气环境质量监测设施或者大气污染物排放自动监测设备的；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（二）未按照规定设置并规范使用大气污染物排放口的；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（三）未按照规定进行自行监测并保存原始监测记录的。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三条第一款规定的，由市、县（区）人民政府生态环境主管部门责令改正或者限制生产、停产整治，并处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违反本条例第十五条第三款规定，接受委托的监测机构未按照规定和监测规范要求进行监测的，由市、县（区）人民政府生态环境主管部门责令改正，处二万元以上十万元以下的罚款。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违反本条例第十九条第二款、第二十条第二款规定的，由市、县（区）人民政府生态环境主管部门没收燃用高污染燃料的设施，组织拆除燃煤供热锅炉，并处二万元以上二十万元以下的罚款：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（一）在禁燃区内燃用国家规定的高污染燃料的；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（二）在禁燃区内新建、扩建燃用高污染燃料设施的；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（三）在集中供热管网覆盖区域内新建、扩建分散燃煤供热锅炉的。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违反本条例第十九条第二款规定，在禁燃区内销售国家规定的高污染燃料的，由市、县（区）人民政府市场监督管理部门责令改正，没收原材料、产品和违法所得，并处货值金额一倍以上三倍以下的罚款。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二十一条规定，新建每小时三十五蒸吨以下的直接燃烧煤炭、重油、渣油以及直接燃用生物质锅炉的，由市、县（区）人民政府生态环境主管部门报同级人民政府责令限期拆除，处二万元以上十万元以下的罚款；情节严重的，处十万元以上二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二十三条第一款规定，生产、销售挥发性有机物含量不符合质量标准或者要求的原材料和产品的，由市、县（区）人民政府市场监督管理部门责令改正，没收原材料、产品和违法所得，并处货值金额一倍以上三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二十四条规定，产生含挥发性有机物废气的生产和服务活动，未在密闭空间或者设备中进行，未按照规定安装、使用污染防治设施，或者未采取措施使废气排放达到规定要求的，由市、县（区）人民政府生态环境主管部门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二十五条第一款规定，加油加气站、储油储气库和使用油罐车、气罐车的单位未按照规定安装油气回收装置并保持正常使用的，由市、县（区）人民政府生态环境主管部门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五条第二款规定，无证（照）或者证照不齐建设经营加油站（点）的，由市、县（区）人民政府商务部门会同公安、住房和城乡建设等部门取缔并拆除；销售假冒伪劣或者不符合国家标准的成品油的，由县级以上人民政府市场监督管理部门责令改正，没收成品油和违法所得，并处货值金额一倍以上三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二十八条第一款规定，在用重型柴油车、非道路移动机械超过标准排放大气污染物的，或者未按照规定加装、更换污染控制装置的，由市、县（区）人民政府生态环境主管部门或者其他有关部门按照职责责令改正，处五千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八条第二款规定，在禁止使用高排放非道路移动机械的区域使用高排放非道路移动机械的，由市、县（区）人民政府生态环境主管部门或者其他负有大气生态环境监督管理职责的部门责令停止使用，处五千元以上二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三十条第一款规定，建设单位未将防治扬尘污染的费用列入工程造价的，由市、县（区）人民政府住房和城乡建设、交通运输等扬尘监督管理部门责令限期改正；拒不改正的，责令停工整治。工程监理单位未将扬尘污染防治纳入工程监理细则的，由市、县（区）人民政府扬尘监督管理部门责令限期改正，处一万元以上五万元以下的罚款；情节严重的，处五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条第二款规定，施工工地未设置硬质围挡、未按照规定采取防尘降尘措施或者无许可证清运、随意倾倒建筑垃圾的，由市、县（区）人民政府住房和城乡建设主管部门责令改正，处二万元以上十万元以下的罚款；拒不改正的，责令停工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条第三款规定，在城市规划区内建设工地现场搅拌混凝土和配制砂浆的，由市、县（区）人民政府住房和城乡建设主管部门责令限期改正，处三千元以上三万元以下的罚款；逾期未改正的，责令停工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三十一条第一款、第二款规定的，由市、县（区）人民政府生态环境主管部门、自然资源和规划主管部门依法按照各自职责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三十二条规定，未对裸露地面采取绿化、硬化、遮盖或者透水铺装等方法减轻扬尘污染的，由市、县（区）人民政府住房和城乡建设等主管部门责令改正，处一万元以上十万元以下的罚款，拒不改正的，责令停工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违反本条例第三十三条第二款规定，露天焚烧秸秆的，由市、县（区）人民政府农业农村等主管部门责令改正，并可以处五百元以上二千元以下的罚款。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三十五条第一款规定，餐饮服务业经营场所未按照规定安装并正常使用油烟污染处理设施的，由市、县（区）人民政府城市管理主管部门责令改正，处五千元以上五万元以下的罚款；拒不改正的，责令停业整治。从事服装干洗和机动车维修等服务活动未按照规定安装并正常使用异味、废气污染处理设施的，由市、县（区）人民政府生态环境主管部门责令改正，处二千元以上二万元以下的罚款；拒不改正的，责令停业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三十七条第一款规定，在市人民政府禁止的时段和区域内燃放烟花爆竹的，由市、县（区）人民政府公安部门责令停止燃放，对个人处五百元以上一千元以下的罚款；对单位处一千元以上五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违反本条例第四十条第一款规定，未按照规定制定重污染天气应急响应操作方案并备案的，由市、县（区）人民政府生态环境主管部门或者其他有关部门处一千元以上五千元以下的罚款。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违反本条例第四十条第二款规定，未按照规定及时启动重污染天气应急响应操作方案的，由市、县（区）人民政府生态环境主管部门或者其他有关部门处二千元以上一万元以下的罚款。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市、县（区）人民政府生态环境主管部门和其他负有大气环境保护监督管理职责的部门及其工作人员有下列 行为之一的，由其上级主管部门或者监察机关责令改正，依法给予处分；构成犯罪的，依法追究刑事责任。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（一）违反规定核发排污许可证的；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（二）未按照规定制定、实施大气环境质量限期达标规划、大气污染防治年度实施计划的；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（三）应当依法公开大气环境信息而未公开的；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（四）篡改、伪造或者指使篡改、伪造原始监测数据的；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（五）未按照规定实施重污染天气应急处置的；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（六）对举报不及时查处或者泄露举报人相关信息的；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（七）未依法履行大气污染防治监督管理职责的；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（八）未依法查处大气污染违法行为的；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第五十九条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本条例自2019年7月1日起施行。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54105BD"/>
    <w:rsid w:val="166012A8"/>
    <w:rsid w:val="24F049DB"/>
    <w:rsid w:val="25350D7A"/>
    <w:rsid w:val="3D9B473C"/>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2019-02-22T03:04:11Z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