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ajorEastAsia" w:hAnsiTheme="majorEastAsia" w:eastAsiaTheme="majorEastAsia"/>
          <w:b w:val="0"/>
          <w:bCs/>
          <w:sz w:val="44"/>
          <w:szCs w:val="44"/>
        </w:rPr>
      </w:pPr>
    </w:p>
    <w:p>
      <w:pPr>
        <w:jc w:val="center"/>
        <w:rPr>
          <w:rFonts w:asciiTheme="majorEastAsia" w:hAnsiTheme="majorEastAsia" w:eastAsiaTheme="majorEastAsia"/>
          <w:b w:val="0"/>
          <w:bCs/>
          <w:sz w:val="44"/>
          <w:szCs w:val="44"/>
        </w:rPr>
      </w:pPr>
      <w:r>
        <w:rPr>
          <w:rFonts w:hint="eastAsia" w:asciiTheme="majorEastAsia" w:hAnsiTheme="majorEastAsia" w:eastAsiaTheme="majorEastAsia"/>
          <w:b w:val="0"/>
          <w:bCs/>
          <w:sz w:val="44"/>
          <w:szCs w:val="44"/>
        </w:rPr>
        <w:t>黑龙江省农村扶贫开发条例</w:t>
      </w:r>
    </w:p>
    <w:p>
      <w:pPr>
        <w:jc w:val="center"/>
        <w:rPr>
          <w:rFonts w:hint="eastAsia" w:ascii="仿宋" w:hAnsi="仿宋" w:eastAsia="仿宋"/>
          <w:sz w:val="32"/>
          <w:szCs w:val="32"/>
        </w:rPr>
      </w:pPr>
    </w:p>
    <w:p>
      <w:pPr>
        <w:jc w:val="center"/>
        <w:rPr>
          <w:rFonts w:hint="eastAsia" w:ascii="仿宋" w:hAnsi="仿宋" w:eastAsia="仿宋"/>
          <w:sz w:val="32"/>
          <w:szCs w:val="32"/>
          <w:lang w:eastAsia="zh-CN"/>
        </w:rPr>
      </w:pPr>
      <w:r>
        <w:rPr>
          <w:rFonts w:hint="eastAsia" w:ascii="仿宋" w:hAnsi="仿宋" w:eastAsia="仿宋"/>
          <w:sz w:val="32"/>
          <w:szCs w:val="32"/>
        </w:rPr>
        <w:t>（</w:t>
      </w:r>
      <w:r>
        <w:rPr>
          <w:rFonts w:hint="eastAsia" w:ascii="仿宋" w:hAnsi="仿宋" w:eastAsia="仿宋"/>
          <w:sz w:val="32"/>
          <w:szCs w:val="32"/>
          <w:lang w:val="en-US" w:eastAsia="zh-CN"/>
        </w:rPr>
        <w:t>2016年4月21日</w:t>
      </w:r>
      <w:r>
        <w:rPr>
          <w:rFonts w:hint="eastAsia" w:ascii="仿宋" w:hAnsi="仿宋" w:eastAsia="仿宋"/>
          <w:sz w:val="32"/>
          <w:szCs w:val="32"/>
          <w:lang w:eastAsia="zh-CN"/>
        </w:rPr>
        <w:t>黑龙江省第十二届人民代表大会</w:t>
      </w:r>
    </w:p>
    <w:p>
      <w:pPr>
        <w:jc w:val="center"/>
        <w:rPr>
          <w:rFonts w:ascii="仿宋" w:hAnsi="仿宋" w:eastAsia="仿宋"/>
          <w:sz w:val="32"/>
          <w:szCs w:val="32"/>
        </w:rPr>
      </w:pPr>
      <w:r>
        <w:rPr>
          <w:rFonts w:hint="eastAsia" w:ascii="仿宋" w:hAnsi="仿宋" w:eastAsia="仿宋"/>
          <w:sz w:val="32"/>
          <w:szCs w:val="32"/>
          <w:lang w:eastAsia="zh-CN"/>
        </w:rPr>
        <w:t>常务委员会第二十五次会议通过</w:t>
      </w:r>
      <w:r>
        <w:rPr>
          <w:rFonts w:hint="eastAsia" w:ascii="仿宋" w:hAnsi="仿宋" w:eastAsia="仿宋"/>
          <w:sz w:val="32"/>
          <w:szCs w:val="32"/>
        </w:rPr>
        <w:t>）</w:t>
      </w:r>
    </w:p>
    <w:p>
      <w:pPr>
        <w:rPr>
          <w:rFonts w:ascii="仿宋" w:hAnsi="仿宋" w:eastAsia="仿宋"/>
          <w:sz w:val="32"/>
          <w:szCs w:val="32"/>
        </w:rPr>
      </w:pP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第一条</w:t>
      </w:r>
      <w:r>
        <w:rPr>
          <w:rFonts w:hint="eastAsia" w:ascii="黑体" w:hAnsi="黑体" w:eastAsia="黑体"/>
          <w:sz w:val="32"/>
          <w:szCs w:val="32"/>
          <w:lang w:val="en-US" w:eastAsia="zh-CN"/>
        </w:rPr>
        <w:t xml:space="preserve"> </w:t>
      </w:r>
      <w:r>
        <w:rPr>
          <w:rFonts w:hint="eastAsia" w:ascii="仿宋" w:hAnsi="仿宋" w:eastAsia="仿宋"/>
          <w:sz w:val="32"/>
          <w:szCs w:val="32"/>
        </w:rPr>
        <w:t>为规范农村扶贫开发工作，推动农村贫困人口脱贫致富，加快农村贫困地区经济和社会发展</w:t>
      </w:r>
      <w:r>
        <w:rPr>
          <w:rFonts w:hint="eastAsia" w:ascii="仿宋" w:hAnsi="仿宋" w:eastAsia="仿宋"/>
          <w:sz w:val="32"/>
          <w:szCs w:val="32"/>
          <w:lang w:eastAsia="zh-CN"/>
        </w:rPr>
        <w:t>，</w:t>
      </w:r>
      <w:r>
        <w:rPr>
          <w:rFonts w:hint="eastAsia" w:ascii="仿宋" w:hAnsi="仿宋" w:eastAsia="仿宋"/>
          <w:sz w:val="32"/>
          <w:szCs w:val="32"/>
          <w:shd w:val="clear" w:color="auto" w:fill="auto"/>
        </w:rPr>
        <w:t>全面建成小</w:t>
      </w:r>
      <w:bookmarkStart w:id="0" w:name="_GoBack"/>
      <w:bookmarkEnd w:id="0"/>
      <w:r>
        <w:rPr>
          <w:rFonts w:hint="eastAsia" w:ascii="仿宋" w:hAnsi="仿宋" w:eastAsia="仿宋"/>
          <w:sz w:val="32"/>
          <w:szCs w:val="32"/>
          <w:shd w:val="clear" w:color="auto" w:fill="auto"/>
        </w:rPr>
        <w:t>康社会</w:t>
      </w:r>
      <w:r>
        <w:rPr>
          <w:rFonts w:hint="eastAsia" w:ascii="仿宋" w:hAnsi="仿宋" w:eastAsia="仿宋"/>
          <w:sz w:val="32"/>
          <w:szCs w:val="32"/>
        </w:rPr>
        <w:t>，根据相关法律、法规，结合本省实际，制定本条例。</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第二条</w:t>
      </w:r>
      <w:r>
        <w:rPr>
          <w:rFonts w:hint="eastAsia" w:ascii="黑体" w:hAnsi="黑体" w:eastAsia="黑体"/>
          <w:sz w:val="32"/>
          <w:szCs w:val="32"/>
          <w:lang w:val="en-US" w:eastAsia="zh-CN"/>
        </w:rPr>
        <w:t xml:space="preserve"> </w:t>
      </w:r>
      <w:r>
        <w:rPr>
          <w:rFonts w:hint="eastAsia" w:ascii="仿宋" w:hAnsi="仿宋" w:eastAsia="仿宋"/>
          <w:sz w:val="32"/>
          <w:szCs w:val="32"/>
        </w:rPr>
        <w:t>本省行政区域内的农村扶贫开发</w:t>
      </w:r>
      <w:r>
        <w:rPr>
          <w:rFonts w:hint="eastAsia" w:ascii="仿宋" w:hAnsi="仿宋" w:eastAsia="仿宋"/>
          <w:sz w:val="32"/>
          <w:szCs w:val="32"/>
          <w:lang w:eastAsia="zh-CN"/>
        </w:rPr>
        <w:t>以</w:t>
      </w:r>
      <w:r>
        <w:rPr>
          <w:rFonts w:hint="eastAsia" w:ascii="仿宋" w:hAnsi="仿宋" w:eastAsia="仿宋"/>
          <w:sz w:val="32"/>
          <w:szCs w:val="32"/>
        </w:rPr>
        <w:t>及管理活动，适用本条例。</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本条例所称农村扶贫开发是指各级国家机关、社会各界和个人,通过政策、资金、物资、智力、技术、信息服务等方式，帮扶贫困地区和扶贫对象改善生产生活条件，提高发展能力，实现脱贫致富的活动。</w:t>
      </w:r>
    </w:p>
    <w:p>
      <w:pPr>
        <w:spacing w:line="600" w:lineRule="exact"/>
        <w:ind w:firstLine="640" w:firstLineChars="200"/>
        <w:rPr>
          <w:rFonts w:hint="eastAsia" w:ascii="仿宋" w:hAnsi="仿宋" w:eastAsia="仿宋"/>
          <w:color w:val="000000" w:themeColor="text1"/>
          <w:sz w:val="32"/>
          <w:szCs w:val="32"/>
          <w:shd w:val="clear" w:color="auto" w:fill="auto"/>
          <w:lang w:val="en-US" w:eastAsia="zh-CN"/>
        </w:rPr>
      </w:pPr>
      <w:r>
        <w:rPr>
          <w:rFonts w:hint="eastAsia" w:ascii="黑体" w:hAnsi="黑体" w:eastAsia="黑体"/>
          <w:sz w:val="32"/>
          <w:szCs w:val="32"/>
        </w:rPr>
        <w:t>第三条</w:t>
      </w:r>
      <w:r>
        <w:rPr>
          <w:rFonts w:hint="eastAsia" w:ascii="黑体" w:hAnsi="黑体" w:eastAsia="黑体"/>
          <w:sz w:val="32"/>
          <w:szCs w:val="32"/>
          <w:lang w:val="en-US" w:eastAsia="zh-CN"/>
        </w:rPr>
        <w:t xml:space="preserve"> </w:t>
      </w:r>
      <w:r>
        <w:rPr>
          <w:rFonts w:hint="eastAsia" w:ascii="仿宋" w:hAnsi="仿宋" w:eastAsia="仿宋"/>
          <w:sz w:val="32"/>
          <w:szCs w:val="32"/>
        </w:rPr>
        <w:t>农村扶贫开发应当坚持开发式扶贫方针，遵循政府主导、社会帮扶</w:t>
      </w:r>
      <w:r>
        <w:rPr>
          <w:rFonts w:hint="eastAsia" w:ascii="仿宋" w:hAnsi="仿宋" w:eastAsia="仿宋"/>
          <w:sz w:val="32"/>
          <w:szCs w:val="32"/>
          <w:lang w:eastAsia="zh-CN"/>
        </w:rPr>
        <w:t>、产业带动、增强贫困人口自我发展能力</w:t>
      </w:r>
      <w:r>
        <w:rPr>
          <w:rFonts w:hint="eastAsia" w:ascii="仿宋" w:hAnsi="仿宋" w:eastAsia="仿宋"/>
          <w:sz w:val="32"/>
          <w:szCs w:val="32"/>
        </w:rPr>
        <w:t>的原则，</w:t>
      </w:r>
      <w:r>
        <w:rPr>
          <w:rFonts w:hint="eastAsia" w:ascii="仿宋" w:hAnsi="仿宋" w:eastAsia="仿宋"/>
          <w:color w:val="000000" w:themeColor="text1"/>
          <w:sz w:val="32"/>
          <w:szCs w:val="32"/>
          <w:shd w:val="clear" w:color="auto" w:fill="auto"/>
          <w:lang w:val="en-US" w:eastAsia="zh-CN"/>
        </w:rPr>
        <w:t>坚持</w:t>
      </w:r>
      <w:r>
        <w:rPr>
          <w:rFonts w:hint="eastAsia" w:ascii="仿宋" w:hAnsi="仿宋" w:eastAsia="仿宋"/>
          <w:sz w:val="32"/>
          <w:szCs w:val="32"/>
        </w:rPr>
        <w:t>因地制宜</w:t>
      </w:r>
      <w:r>
        <w:rPr>
          <w:rFonts w:hint="eastAsia" w:ascii="仿宋" w:hAnsi="仿宋" w:eastAsia="仿宋"/>
          <w:sz w:val="32"/>
          <w:szCs w:val="32"/>
          <w:lang w:eastAsia="zh-CN"/>
        </w:rPr>
        <w:t>，创新体制机制，坚持保护生态，实现绿色发展，</w:t>
      </w:r>
      <w:r>
        <w:rPr>
          <w:rFonts w:hint="eastAsia" w:ascii="仿宋" w:hAnsi="仿宋" w:eastAsia="仿宋"/>
          <w:sz w:val="32"/>
          <w:szCs w:val="32"/>
        </w:rPr>
        <w:t>实施精准扶贫、精准脱贫。</w:t>
      </w:r>
    </w:p>
    <w:p>
      <w:pPr>
        <w:spacing w:line="600" w:lineRule="exact"/>
        <w:ind w:firstLine="640" w:firstLineChars="200"/>
        <w:rPr>
          <w:rFonts w:ascii="仿宋" w:hAnsi="仿宋" w:eastAsia="仿宋"/>
          <w:sz w:val="32"/>
          <w:szCs w:val="32"/>
        </w:rPr>
      </w:pPr>
      <w:r>
        <w:rPr>
          <w:rFonts w:hint="eastAsia" w:ascii="仿宋" w:hAnsi="仿宋" w:eastAsia="仿宋"/>
          <w:color w:val="000000" w:themeColor="text1"/>
          <w:sz w:val="32"/>
          <w:szCs w:val="32"/>
          <w:shd w:val="clear" w:color="auto" w:fill="auto"/>
          <w:lang w:eastAsia="zh-CN"/>
        </w:rPr>
        <w:t>省人民政府有关部门应当制定和完善</w:t>
      </w:r>
      <w:r>
        <w:rPr>
          <w:rFonts w:hint="eastAsia" w:ascii="仿宋" w:hAnsi="仿宋" w:eastAsia="仿宋"/>
          <w:sz w:val="32"/>
          <w:szCs w:val="32"/>
        </w:rPr>
        <w:t>农村扶贫开发</w:t>
      </w:r>
      <w:r>
        <w:rPr>
          <w:rFonts w:hint="eastAsia" w:ascii="仿宋" w:hAnsi="仿宋" w:eastAsia="仿宋"/>
          <w:sz w:val="32"/>
          <w:szCs w:val="32"/>
          <w:lang w:eastAsia="zh-CN"/>
        </w:rPr>
        <w:t>政策</w:t>
      </w:r>
      <w:r>
        <w:rPr>
          <w:rFonts w:hint="eastAsia" w:ascii="仿宋" w:hAnsi="仿宋" w:eastAsia="仿宋"/>
          <w:sz w:val="32"/>
          <w:szCs w:val="32"/>
        </w:rPr>
        <w:t>与农村最低生活保障制度相衔接</w:t>
      </w:r>
      <w:r>
        <w:rPr>
          <w:rFonts w:hint="eastAsia" w:ascii="仿宋" w:hAnsi="仿宋" w:eastAsia="仿宋"/>
          <w:sz w:val="32"/>
          <w:szCs w:val="32"/>
          <w:lang w:eastAsia="zh-CN"/>
        </w:rPr>
        <w:t>的实施方案</w:t>
      </w:r>
      <w:r>
        <w:rPr>
          <w:rFonts w:hint="eastAsia" w:ascii="仿宋" w:hAnsi="仿宋" w:eastAsia="仿宋"/>
          <w:sz w:val="32"/>
          <w:szCs w:val="32"/>
        </w:rPr>
        <w:t>，实现应扶尽扶。</w:t>
      </w:r>
    </w:p>
    <w:p>
      <w:pPr>
        <w:numPr>
          <w:ilvl w:val="0"/>
          <w:numId w:val="0"/>
        </w:numPr>
        <w:spacing w:line="600" w:lineRule="exact"/>
        <w:rPr>
          <w:rFonts w:hint="eastAsia" w:ascii="仿宋" w:hAnsi="仿宋" w:eastAsia="仿宋"/>
          <w:sz w:val="32"/>
          <w:szCs w:val="32"/>
        </w:rPr>
      </w:pPr>
      <w:r>
        <w:rPr>
          <w:rFonts w:hint="eastAsia" w:ascii="仿宋" w:hAnsi="仿宋" w:eastAsia="仿宋"/>
          <w:sz w:val="32"/>
          <w:szCs w:val="32"/>
          <w:lang w:val="en-US" w:eastAsia="zh-CN"/>
        </w:rPr>
        <w:t xml:space="preserve">    </w:t>
      </w:r>
      <w:r>
        <w:rPr>
          <w:rFonts w:hint="eastAsia" w:ascii="黑体" w:hAnsi="黑体" w:eastAsia="黑体" w:cs="黑体"/>
          <w:sz w:val="32"/>
          <w:szCs w:val="32"/>
          <w:lang w:eastAsia="zh-CN"/>
        </w:rPr>
        <w:t>第四条</w:t>
      </w:r>
      <w:r>
        <w:rPr>
          <w:rFonts w:hint="eastAsia" w:ascii="仿宋" w:hAnsi="仿宋" w:eastAsia="仿宋"/>
          <w:sz w:val="32"/>
          <w:szCs w:val="32"/>
          <w:lang w:val="en-US" w:eastAsia="zh-CN"/>
        </w:rPr>
        <w:t xml:space="preserve"> </w:t>
      </w:r>
      <w:r>
        <w:rPr>
          <w:rFonts w:hint="eastAsia" w:ascii="仿宋" w:hAnsi="仿宋" w:eastAsia="仿宋"/>
          <w:sz w:val="32"/>
          <w:szCs w:val="32"/>
        </w:rPr>
        <w:t>县级以上人民政府负责本行政区域的农村扶贫开发工作，建立健全目标责任和考核评价制度，对农村扶贫开发工作负总责，按期</w:t>
      </w:r>
      <w:r>
        <w:rPr>
          <w:rFonts w:hint="eastAsia" w:ascii="仿宋" w:hAnsi="仿宋" w:eastAsia="仿宋"/>
          <w:sz w:val="32"/>
          <w:szCs w:val="32"/>
          <w:lang w:val="en-US" w:eastAsia="zh-CN"/>
        </w:rPr>
        <w:t>实现</w:t>
      </w:r>
      <w:r>
        <w:rPr>
          <w:rFonts w:hint="eastAsia" w:ascii="仿宋" w:hAnsi="仿宋" w:eastAsia="仿宋"/>
          <w:sz w:val="32"/>
          <w:szCs w:val="32"/>
        </w:rPr>
        <w:t>国家和省规定的脱贫目标。</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县级以上人民政府应当按照减贫任务，加大财政专项扶贫资金投入。</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lang w:eastAsia="zh-CN"/>
        </w:rPr>
        <w:t>乡（镇）人民政府应当做好农村扶贫开发任务承接、组织落实和分类推进等具体工作。</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第五条</w:t>
      </w:r>
      <w:r>
        <w:rPr>
          <w:rFonts w:hint="eastAsia" w:ascii="黑体" w:hAnsi="黑体" w:eastAsia="黑体"/>
          <w:sz w:val="32"/>
          <w:szCs w:val="32"/>
          <w:lang w:val="en-US" w:eastAsia="zh-CN"/>
        </w:rPr>
        <w:t xml:space="preserve"> </w:t>
      </w:r>
      <w:r>
        <w:rPr>
          <w:rFonts w:hint="eastAsia" w:ascii="仿宋" w:hAnsi="仿宋" w:eastAsia="仿宋"/>
          <w:sz w:val="32"/>
          <w:szCs w:val="32"/>
        </w:rPr>
        <w:t>县级以上人民政府扶贫开发主管部门负责管理和监督本行政区域的农村扶贫开发工作。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其他相关部门应当按照各自职责，做好农村扶贫开发工作。</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第六条</w:t>
      </w:r>
      <w:r>
        <w:rPr>
          <w:rFonts w:hint="eastAsia" w:ascii="黑体" w:hAnsi="黑体" w:eastAsia="黑体"/>
          <w:sz w:val="32"/>
          <w:szCs w:val="32"/>
          <w:lang w:val="en-US" w:eastAsia="zh-CN"/>
        </w:rPr>
        <w:t xml:space="preserve"> </w:t>
      </w:r>
      <w:r>
        <w:rPr>
          <w:rFonts w:hint="eastAsia" w:ascii="仿宋" w:hAnsi="仿宋" w:eastAsia="仿宋"/>
          <w:sz w:val="32"/>
          <w:szCs w:val="32"/>
        </w:rPr>
        <w:t>县级以上人民政府应当在每年10月17日扶贫日，组织相关部门和社会各界开展</w:t>
      </w:r>
      <w:r>
        <w:rPr>
          <w:rFonts w:hint="eastAsia" w:ascii="仿宋" w:hAnsi="仿宋" w:eastAsia="仿宋"/>
          <w:sz w:val="32"/>
          <w:szCs w:val="32"/>
          <w:lang w:eastAsia="zh-CN"/>
        </w:rPr>
        <w:t>扶贫政策、法律、法规</w:t>
      </w:r>
      <w:r>
        <w:rPr>
          <w:rFonts w:hint="eastAsia" w:ascii="仿宋" w:hAnsi="仿宋" w:eastAsia="仿宋"/>
          <w:sz w:val="32"/>
          <w:szCs w:val="32"/>
          <w:lang w:val="en-US" w:eastAsia="zh-CN"/>
        </w:rPr>
        <w:t>的</w:t>
      </w:r>
      <w:r>
        <w:rPr>
          <w:rFonts w:hint="eastAsia" w:ascii="仿宋" w:hAnsi="仿宋" w:eastAsia="仿宋"/>
          <w:sz w:val="32"/>
          <w:szCs w:val="32"/>
        </w:rPr>
        <w:t>宣传教育</w:t>
      </w:r>
      <w:r>
        <w:rPr>
          <w:rFonts w:hint="eastAsia" w:ascii="仿宋" w:hAnsi="仿宋" w:eastAsia="仿宋"/>
          <w:sz w:val="32"/>
          <w:szCs w:val="32"/>
          <w:highlight w:val="none"/>
          <w:lang w:eastAsia="zh-CN"/>
        </w:rPr>
        <w:t>和</w:t>
      </w:r>
      <w:r>
        <w:rPr>
          <w:rFonts w:hint="eastAsia" w:ascii="仿宋" w:hAnsi="仿宋" w:eastAsia="仿宋"/>
          <w:sz w:val="32"/>
          <w:szCs w:val="32"/>
        </w:rPr>
        <w:t>扶贫济困等活动。</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第七条</w:t>
      </w:r>
      <w:r>
        <w:rPr>
          <w:rFonts w:hint="eastAsia" w:ascii="黑体" w:hAnsi="黑体" w:eastAsia="黑体"/>
          <w:sz w:val="32"/>
          <w:szCs w:val="32"/>
          <w:lang w:val="en-US" w:eastAsia="zh-CN"/>
        </w:rPr>
        <w:t xml:space="preserve"> </w:t>
      </w:r>
      <w:r>
        <w:rPr>
          <w:rFonts w:hint="eastAsia" w:ascii="仿宋" w:hAnsi="仿宋" w:eastAsia="仿宋"/>
          <w:sz w:val="32"/>
          <w:szCs w:val="32"/>
        </w:rPr>
        <w:t>省人民政府应当对在扶贫开发工作中做出突出贡献的单位和个人给予表彰。</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第八条</w:t>
      </w:r>
      <w:r>
        <w:rPr>
          <w:rFonts w:hint="eastAsia" w:ascii="黑体" w:hAnsi="黑体" w:eastAsia="黑体"/>
          <w:sz w:val="32"/>
          <w:szCs w:val="32"/>
          <w:lang w:val="en-US" w:eastAsia="zh-CN"/>
        </w:rPr>
        <w:t xml:space="preserve"> </w:t>
      </w:r>
      <w:r>
        <w:rPr>
          <w:rFonts w:hint="eastAsia" w:ascii="仿宋" w:hAnsi="仿宋" w:eastAsia="仿宋"/>
          <w:sz w:val="32"/>
          <w:szCs w:val="32"/>
        </w:rPr>
        <w:t>农村扶贫开发范围包括集中连片特殊困难地区县、国家扶贫开发工作重点县和省扶贫开发工作重点县、贫困村、贫困户。</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集中连片特殊困难地区县和扶贫开发工作重点县人民政府应当加强扶贫开发机构队伍建设，保证机构、人员、经费与扶贫开发任务相适应。有贫困村的乡（镇）人民政府应当配备扶贫专职工作人员。</w:t>
      </w:r>
    </w:p>
    <w:p>
      <w:pPr>
        <w:spacing w:line="600" w:lineRule="exact"/>
        <w:ind w:firstLine="660"/>
        <w:rPr>
          <w:rFonts w:ascii="仿宋" w:hAnsi="仿宋" w:eastAsia="仿宋"/>
          <w:sz w:val="32"/>
          <w:szCs w:val="32"/>
        </w:rPr>
      </w:pPr>
      <w:r>
        <w:rPr>
          <w:rFonts w:hint="eastAsia" w:ascii="黑体" w:hAnsi="黑体" w:eastAsia="黑体"/>
          <w:sz w:val="32"/>
          <w:szCs w:val="32"/>
        </w:rPr>
        <w:t>第九条</w:t>
      </w:r>
      <w:r>
        <w:rPr>
          <w:rFonts w:hint="eastAsia" w:ascii="黑体" w:hAnsi="黑体" w:eastAsia="黑体"/>
          <w:sz w:val="32"/>
          <w:szCs w:val="32"/>
          <w:lang w:val="en-US" w:eastAsia="zh-CN"/>
        </w:rPr>
        <w:t xml:space="preserve"> </w:t>
      </w:r>
      <w:r>
        <w:rPr>
          <w:rFonts w:hint="eastAsia" w:ascii="仿宋" w:hAnsi="仿宋" w:eastAsia="仿宋"/>
          <w:sz w:val="32"/>
          <w:szCs w:val="32"/>
        </w:rPr>
        <w:t>省扶贫开发主管部门应当建立扶贫对象精准识别机制，对扶贫对象建档立卡，实行有进有出的动态管理。扶贫对象应当如实提供建档立卡所需的信息和材料。</w:t>
      </w:r>
    </w:p>
    <w:p>
      <w:pPr>
        <w:spacing w:line="600" w:lineRule="exact"/>
        <w:ind w:firstLine="660"/>
        <w:rPr>
          <w:rFonts w:ascii="仿宋" w:hAnsi="仿宋" w:eastAsia="仿宋"/>
          <w:sz w:val="32"/>
          <w:szCs w:val="32"/>
        </w:rPr>
      </w:pPr>
      <w:r>
        <w:rPr>
          <w:rFonts w:hint="eastAsia" w:ascii="仿宋" w:hAnsi="仿宋" w:eastAsia="仿宋"/>
          <w:sz w:val="32"/>
          <w:szCs w:val="32"/>
        </w:rPr>
        <w:t>扶贫对象是按照国家和省有关规定识别确定的农村贫困人口。</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贫困村、贫困户的识别、确定</w:t>
      </w:r>
      <w:r>
        <w:rPr>
          <w:rFonts w:hint="eastAsia" w:ascii="仿宋" w:hAnsi="仿宋" w:eastAsia="仿宋"/>
          <w:sz w:val="32"/>
          <w:szCs w:val="32"/>
          <w:lang w:eastAsia="zh-CN"/>
        </w:rPr>
        <w:t>和退出</w:t>
      </w:r>
      <w:r>
        <w:rPr>
          <w:rFonts w:hint="eastAsia" w:ascii="仿宋" w:hAnsi="仿宋" w:eastAsia="仿宋"/>
          <w:sz w:val="32"/>
          <w:szCs w:val="32"/>
        </w:rPr>
        <w:t>，按</w:t>
      </w:r>
      <w:r>
        <w:rPr>
          <w:rFonts w:hint="eastAsia" w:ascii="仿宋" w:hAnsi="仿宋" w:eastAsia="仿宋"/>
          <w:sz w:val="32"/>
          <w:szCs w:val="32"/>
          <w:lang w:eastAsia="zh-CN"/>
        </w:rPr>
        <w:t>照</w:t>
      </w:r>
      <w:r>
        <w:rPr>
          <w:rFonts w:hint="eastAsia" w:ascii="仿宋" w:hAnsi="仿宋" w:eastAsia="仿宋"/>
          <w:sz w:val="32"/>
          <w:szCs w:val="32"/>
        </w:rPr>
        <w:t>国家和省相关规定执行。</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扶贫对象中的军烈属、残疾人、失独家庭、少数民族</w:t>
      </w:r>
      <w:r>
        <w:rPr>
          <w:rFonts w:hint="eastAsia" w:ascii="仿宋" w:hAnsi="仿宋" w:eastAsia="仿宋"/>
          <w:sz w:val="32"/>
          <w:szCs w:val="32"/>
          <w:lang w:eastAsia="zh-CN"/>
        </w:rPr>
        <w:t>和归侨、侨眷</w:t>
      </w:r>
      <w:r>
        <w:rPr>
          <w:rFonts w:hint="eastAsia" w:ascii="仿宋" w:hAnsi="仿宋" w:eastAsia="仿宋"/>
          <w:sz w:val="32"/>
          <w:szCs w:val="32"/>
        </w:rPr>
        <w:t>等特殊群体应当给予优先扶持。</w:t>
      </w:r>
    </w:p>
    <w:p>
      <w:pPr>
        <w:spacing w:line="600" w:lineRule="exact"/>
        <w:ind w:firstLine="640" w:firstLineChars="200"/>
        <w:rPr>
          <w:rFonts w:ascii="仿宋" w:hAnsi="仿宋" w:eastAsia="仿宋"/>
          <w:sz w:val="32"/>
          <w:szCs w:val="32"/>
        </w:rPr>
      </w:pPr>
      <w:r>
        <w:rPr>
          <w:rFonts w:hint="eastAsia" w:ascii="仿宋" w:hAnsi="仿宋" w:eastAsia="仿宋"/>
          <w:sz w:val="32"/>
          <w:szCs w:val="32"/>
          <w:lang w:val="en-US" w:eastAsia="zh-CN"/>
        </w:rPr>
        <w:t>县级以上人民政府应当加强扶贫脱贫信息管理，建立相关信息数据平台，实现各级扶贫开发主管部门和相关主管部门资源共享、信息互通。</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第十条</w:t>
      </w:r>
      <w:r>
        <w:rPr>
          <w:rFonts w:hint="eastAsia" w:ascii="黑体" w:hAnsi="黑体" w:eastAsia="黑体"/>
          <w:sz w:val="32"/>
          <w:szCs w:val="32"/>
          <w:lang w:val="en-US" w:eastAsia="zh-CN"/>
        </w:rPr>
        <w:t xml:space="preserve"> </w:t>
      </w:r>
      <w:r>
        <w:rPr>
          <w:rFonts w:hint="eastAsia" w:ascii="仿宋" w:hAnsi="仿宋" w:eastAsia="仿宋"/>
          <w:sz w:val="32"/>
          <w:szCs w:val="32"/>
        </w:rPr>
        <w:t>县级以上人民政府应当将农村扶贫开发纳入国民经济和社会发展规划，并制定农村扶贫开发专项规划。农村扶贫开发专项规划应当与区域发展规划、产业发展规划相互衔接。</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县级以上扶贫开发主管部门应当根据本级人民政府制定的扶贫开发规划，拟定年度扶贫实施方案，报本级人民政府批准后实施。</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县级以上人民政府有关部门应当结合行业特点，将农村扶贫开发纳入行业规划，优先保障贫困地区的资金、项目、技术、服务等需要。</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第十一条</w:t>
      </w:r>
      <w:r>
        <w:rPr>
          <w:rFonts w:hint="eastAsia" w:ascii="黑体" w:hAnsi="黑体" w:eastAsia="黑体"/>
          <w:sz w:val="32"/>
          <w:szCs w:val="32"/>
          <w:lang w:val="en-US" w:eastAsia="zh-CN"/>
        </w:rPr>
        <w:t xml:space="preserve"> </w:t>
      </w:r>
      <w:r>
        <w:rPr>
          <w:rFonts w:hint="eastAsia" w:ascii="仿宋" w:hAnsi="仿宋" w:eastAsia="仿宋"/>
          <w:sz w:val="32"/>
          <w:szCs w:val="32"/>
        </w:rPr>
        <w:t>县级以上人民政府应当组织实施整村推进、产业发展、就业</w:t>
      </w:r>
      <w:r>
        <w:rPr>
          <w:rFonts w:hint="eastAsia" w:ascii="仿宋" w:hAnsi="仿宋" w:eastAsia="仿宋"/>
          <w:sz w:val="32"/>
          <w:szCs w:val="32"/>
          <w:lang w:eastAsia="zh-CN"/>
        </w:rPr>
        <w:t>培训</w:t>
      </w:r>
      <w:r>
        <w:rPr>
          <w:rFonts w:hint="eastAsia" w:ascii="仿宋" w:hAnsi="仿宋" w:eastAsia="仿宋"/>
          <w:sz w:val="32"/>
          <w:szCs w:val="32"/>
        </w:rPr>
        <w:t>等扶贫开发项目。</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整村推进项目重点用于</w:t>
      </w:r>
      <w:r>
        <w:rPr>
          <w:rFonts w:hint="eastAsia" w:ascii="仿宋" w:hAnsi="仿宋" w:eastAsia="仿宋"/>
          <w:sz w:val="32"/>
          <w:szCs w:val="32"/>
          <w:lang w:eastAsia="zh-CN"/>
        </w:rPr>
        <w:t>村级特色产业发展以及配套设施建设，改善贫困村生产生活条件，确保贫困户获得直接的产业收益。</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产业发展应当依托当地资源禀赋、区位优势和产业布局，以新型农业经营主体为载体，支持贫困地区发展特色种养业、农产品加工业、乡村旅游和电子商务等特色优势增收产业，建立健全新型</w:t>
      </w:r>
      <w:r>
        <w:rPr>
          <w:rFonts w:hint="eastAsia" w:ascii="仿宋" w:hAnsi="仿宋" w:eastAsia="仿宋"/>
          <w:sz w:val="32"/>
          <w:szCs w:val="32"/>
          <w:lang w:eastAsia="zh-CN"/>
        </w:rPr>
        <w:t>农业</w:t>
      </w:r>
      <w:r>
        <w:rPr>
          <w:rFonts w:hint="eastAsia" w:ascii="仿宋" w:hAnsi="仿宋" w:eastAsia="仿宋"/>
          <w:sz w:val="32"/>
          <w:szCs w:val="32"/>
        </w:rPr>
        <w:t>经营主体与贫困户利益联结机制，在劳动力就业、利益分配等方面向贫困户倾斜。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加强农村贫困地区劳动力职业技能培训和就业创业指导服务，促进农村贫困地区劳动力转移就业、返乡创业和自主创业。支持贫困户劳动力接受职业教育，对参加中、高等职业教育的家庭成员实行扶贫助学补助。</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金融、保险机构</w:t>
      </w:r>
      <w:r>
        <w:rPr>
          <w:rFonts w:hint="eastAsia" w:ascii="仿宋" w:hAnsi="仿宋" w:eastAsia="仿宋"/>
          <w:sz w:val="32"/>
          <w:szCs w:val="32"/>
          <w:lang w:eastAsia="zh-CN"/>
        </w:rPr>
        <w:t>应当按照国家规定</w:t>
      </w:r>
      <w:r>
        <w:rPr>
          <w:rFonts w:hint="eastAsia" w:ascii="仿宋" w:hAnsi="仿宋" w:eastAsia="仿宋"/>
          <w:sz w:val="32"/>
          <w:szCs w:val="32"/>
        </w:rPr>
        <w:t>加强对贫困地区金融保险服务，开展信贷保险扶贫开发活动，创新金融保险产品。建立风险补偿保障机制。</w:t>
      </w:r>
    </w:p>
    <w:p>
      <w:pPr>
        <w:spacing w:line="60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eastAsia="zh-CN"/>
        </w:rPr>
        <w:t>对符合国家规定条件的交通不便、资源匮乏的深山等区域贫困人口，县级以上人民政府应当组织实施搬迁扶贫。</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第十二条</w:t>
      </w:r>
      <w:r>
        <w:rPr>
          <w:rFonts w:hint="eastAsia" w:ascii="黑体" w:hAnsi="黑体" w:eastAsia="黑体"/>
          <w:sz w:val="32"/>
          <w:szCs w:val="32"/>
          <w:lang w:val="en-US" w:eastAsia="zh-CN"/>
        </w:rPr>
        <w:t xml:space="preserve"> </w:t>
      </w:r>
      <w:r>
        <w:rPr>
          <w:rFonts w:hint="eastAsia" w:ascii="仿宋" w:hAnsi="仿宋" w:eastAsia="仿宋"/>
          <w:sz w:val="32"/>
          <w:szCs w:val="32"/>
        </w:rPr>
        <w:t>县级以上发展和改革、财政、交通运输、农业、林业、水</w:t>
      </w:r>
      <w:r>
        <w:rPr>
          <w:rFonts w:hint="eastAsia" w:ascii="仿宋" w:hAnsi="仿宋" w:eastAsia="仿宋"/>
          <w:sz w:val="32"/>
          <w:szCs w:val="32"/>
          <w:lang w:val="en-US" w:eastAsia="zh-CN"/>
        </w:rPr>
        <w:t>行政</w:t>
      </w:r>
      <w:r>
        <w:rPr>
          <w:rFonts w:hint="eastAsia" w:ascii="仿宋" w:hAnsi="仿宋" w:eastAsia="仿宋"/>
          <w:sz w:val="32"/>
          <w:szCs w:val="32"/>
        </w:rPr>
        <w:t>、电力、通信、</w:t>
      </w:r>
      <w:r>
        <w:rPr>
          <w:rFonts w:hint="eastAsia" w:ascii="仿宋" w:hAnsi="仿宋" w:eastAsia="仿宋"/>
          <w:sz w:val="32"/>
          <w:szCs w:val="32"/>
          <w:lang w:val="en-US" w:eastAsia="zh-CN"/>
        </w:rPr>
        <w:t>住房和城乡建设</w:t>
      </w:r>
      <w:r>
        <w:rPr>
          <w:rFonts w:hint="eastAsia" w:ascii="仿宋" w:hAnsi="仿宋" w:eastAsia="仿宋"/>
          <w:sz w:val="32"/>
          <w:szCs w:val="32"/>
        </w:rPr>
        <w:t>、卫生</w:t>
      </w:r>
      <w:r>
        <w:rPr>
          <w:rFonts w:hint="eastAsia" w:ascii="仿宋" w:hAnsi="仿宋" w:eastAsia="仿宋"/>
          <w:sz w:val="32"/>
          <w:szCs w:val="32"/>
          <w:lang w:eastAsia="zh-CN"/>
        </w:rPr>
        <w:t>和</w:t>
      </w:r>
      <w:r>
        <w:rPr>
          <w:rFonts w:hint="eastAsia" w:ascii="仿宋" w:hAnsi="仿宋" w:eastAsia="仿宋"/>
          <w:sz w:val="32"/>
          <w:szCs w:val="32"/>
        </w:rPr>
        <w:t>计生、人力资源和社会保障</w:t>
      </w:r>
      <w:r>
        <w:rPr>
          <w:rFonts w:hint="eastAsia" w:ascii="仿宋" w:hAnsi="仿宋" w:eastAsia="仿宋"/>
          <w:sz w:val="32"/>
          <w:szCs w:val="32"/>
          <w:lang w:eastAsia="zh-CN"/>
        </w:rPr>
        <w:t>、旅游</w:t>
      </w:r>
      <w:r>
        <w:rPr>
          <w:rFonts w:hint="eastAsia" w:ascii="仿宋" w:hAnsi="仿宋" w:eastAsia="仿宋"/>
          <w:sz w:val="32"/>
          <w:szCs w:val="32"/>
        </w:rPr>
        <w:t>等有关部门和行业，应当按照农村扶贫开发专项规划制定贫困地区基础设施</w:t>
      </w:r>
      <w:r>
        <w:rPr>
          <w:rFonts w:hint="eastAsia" w:ascii="仿宋" w:hAnsi="仿宋" w:eastAsia="仿宋"/>
          <w:sz w:val="32"/>
          <w:szCs w:val="32"/>
          <w:lang w:eastAsia="zh-CN"/>
        </w:rPr>
        <w:t>和社会公益事业</w:t>
      </w:r>
      <w:r>
        <w:rPr>
          <w:rFonts w:hint="eastAsia" w:ascii="仿宋" w:hAnsi="仿宋" w:eastAsia="仿宋"/>
          <w:sz w:val="32"/>
          <w:szCs w:val="32"/>
        </w:rPr>
        <w:t>建设年度实施计划,重点加强贫困地区基础设施建设，提高贫困地区的基本公共服务水平。</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县级以上</w:t>
      </w:r>
      <w:r>
        <w:rPr>
          <w:rFonts w:hint="eastAsia" w:ascii="仿宋" w:hAnsi="仿宋" w:eastAsia="仿宋"/>
          <w:sz w:val="32"/>
          <w:szCs w:val="32"/>
          <w:lang w:eastAsia="zh-CN"/>
        </w:rPr>
        <w:t>卫生和计生主管部门</w:t>
      </w:r>
      <w:r>
        <w:rPr>
          <w:rFonts w:hint="eastAsia" w:ascii="仿宋" w:hAnsi="仿宋" w:eastAsia="仿宋"/>
          <w:sz w:val="32"/>
          <w:szCs w:val="32"/>
        </w:rPr>
        <w:t>应当</w:t>
      </w:r>
      <w:r>
        <w:rPr>
          <w:rFonts w:hint="eastAsia" w:ascii="仿宋" w:hAnsi="仿宋" w:eastAsia="仿宋"/>
          <w:sz w:val="32"/>
          <w:szCs w:val="32"/>
          <w:lang w:eastAsia="zh-CN"/>
        </w:rPr>
        <w:t>实施健康扶贫工程，</w:t>
      </w:r>
      <w:r>
        <w:rPr>
          <w:rFonts w:hint="eastAsia" w:ascii="仿宋" w:hAnsi="仿宋" w:eastAsia="仿宋"/>
          <w:sz w:val="32"/>
          <w:szCs w:val="32"/>
        </w:rPr>
        <w:t>加强贫困地区乡（镇）卫生院</w:t>
      </w:r>
      <w:r>
        <w:rPr>
          <w:rFonts w:hint="eastAsia" w:ascii="仿宋" w:hAnsi="仿宋" w:eastAsia="仿宋"/>
          <w:sz w:val="32"/>
          <w:szCs w:val="32"/>
          <w:lang w:eastAsia="zh-CN"/>
        </w:rPr>
        <w:t>、村卫生室</w:t>
      </w:r>
      <w:r>
        <w:rPr>
          <w:rFonts w:hint="eastAsia" w:ascii="仿宋" w:hAnsi="仿宋" w:eastAsia="仿宋"/>
          <w:sz w:val="32"/>
          <w:szCs w:val="32"/>
        </w:rPr>
        <w:t>建设，</w:t>
      </w:r>
      <w:r>
        <w:rPr>
          <w:rFonts w:hint="eastAsia" w:ascii="仿宋" w:hAnsi="仿宋" w:eastAsia="仿宋" w:cs="Times New Roman"/>
          <w:kern w:val="2"/>
          <w:sz w:val="32"/>
          <w:szCs w:val="32"/>
          <w:lang w:val="en-US" w:eastAsia="zh-CN" w:bidi="ar"/>
        </w:rPr>
        <w:t>对贫困人口健康信息建档立卡，</w:t>
      </w:r>
      <w:r>
        <w:rPr>
          <w:rFonts w:hint="eastAsia" w:ascii="仿宋" w:hAnsi="仿宋" w:eastAsia="仿宋"/>
          <w:sz w:val="32"/>
          <w:szCs w:val="32"/>
          <w:lang w:eastAsia="zh-CN"/>
        </w:rPr>
        <w:t>建立</w:t>
      </w:r>
      <w:r>
        <w:rPr>
          <w:rFonts w:hint="eastAsia" w:ascii="仿宋" w:hAnsi="仿宋" w:eastAsia="仿宋"/>
          <w:sz w:val="32"/>
          <w:szCs w:val="32"/>
        </w:rPr>
        <w:t>健全医疗保</w:t>
      </w:r>
      <w:r>
        <w:rPr>
          <w:rFonts w:hint="eastAsia" w:ascii="仿宋" w:hAnsi="仿宋" w:eastAsia="仿宋"/>
          <w:sz w:val="32"/>
          <w:szCs w:val="32"/>
          <w:lang w:eastAsia="zh-CN"/>
        </w:rPr>
        <w:t>障</w:t>
      </w:r>
      <w:r>
        <w:rPr>
          <w:rFonts w:hint="eastAsia" w:ascii="仿宋" w:hAnsi="仿宋" w:eastAsia="仿宋"/>
          <w:sz w:val="32"/>
          <w:szCs w:val="32"/>
        </w:rPr>
        <w:t>和医疗救助制度。</w:t>
      </w:r>
    </w:p>
    <w:p>
      <w:pPr>
        <w:spacing w:line="600" w:lineRule="exact"/>
        <w:ind w:firstLine="640" w:firstLineChars="200"/>
        <w:rPr>
          <w:rFonts w:hint="eastAsia" w:ascii="仿宋" w:hAnsi="仿宋" w:eastAsia="仿宋"/>
          <w:sz w:val="32"/>
          <w:szCs w:val="32"/>
          <w:lang w:eastAsia="zh-CN"/>
        </w:rPr>
      </w:pPr>
      <w:r>
        <w:rPr>
          <w:rFonts w:hint="eastAsia" w:ascii="仿宋" w:hAnsi="仿宋" w:eastAsia="仿宋"/>
          <w:sz w:val="32"/>
          <w:szCs w:val="32"/>
          <w:lang w:eastAsia="zh-CN"/>
        </w:rPr>
        <w:t>县级以上教育主管部门应当实施教育扶贫工程，全面落实贫困地区农村学生学前教育、义务教育、高中教育、职业教育、高等教育各项优惠政策。加大对贫困家庭学生的资助力度</w:t>
      </w:r>
      <w:r>
        <w:rPr>
          <w:rFonts w:hint="eastAsia" w:ascii="仿宋" w:hAnsi="仿宋" w:eastAsia="仿宋" w:cs="Times New Roman"/>
          <w:kern w:val="2"/>
          <w:sz w:val="32"/>
          <w:szCs w:val="32"/>
          <w:lang w:val="en-US" w:eastAsia="zh-CN" w:bidi="ar"/>
        </w:rPr>
        <w:t>，减少因学致贫的贫困家庭</w:t>
      </w:r>
      <w:r>
        <w:rPr>
          <w:rFonts w:hint="eastAsia" w:ascii="仿宋" w:hAnsi="仿宋" w:eastAsia="仿宋"/>
          <w:sz w:val="32"/>
          <w:szCs w:val="32"/>
          <w:lang w:eastAsia="zh-CN"/>
        </w:rPr>
        <w:t>。</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第十三条</w:t>
      </w:r>
      <w:r>
        <w:rPr>
          <w:rFonts w:hint="eastAsia" w:ascii="黑体" w:hAnsi="黑体" w:eastAsia="黑体"/>
          <w:sz w:val="32"/>
          <w:szCs w:val="32"/>
          <w:lang w:val="en-US" w:eastAsia="zh-CN"/>
        </w:rPr>
        <w:t xml:space="preserve"> </w:t>
      </w:r>
      <w:r>
        <w:rPr>
          <w:rFonts w:hint="eastAsia" w:ascii="仿宋" w:hAnsi="仿宋" w:eastAsia="仿宋"/>
          <w:sz w:val="32"/>
          <w:szCs w:val="32"/>
        </w:rPr>
        <w:t>县级以上人民政府应当组织实施定点扶贫，引导和鼓励民营企业、社会组织和个人开展扶贫活动。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国家机关、国有企业、事业单位、大专院校、科研院（所）、军队和武警部队等应当按照国家和省有关规定</w:t>
      </w:r>
      <w:r>
        <w:rPr>
          <w:rFonts w:hint="eastAsia" w:ascii="仿宋" w:hAnsi="仿宋" w:eastAsia="仿宋"/>
          <w:sz w:val="32"/>
          <w:szCs w:val="32"/>
          <w:lang w:eastAsia="zh-CN"/>
        </w:rPr>
        <w:t>，</w:t>
      </w:r>
      <w:r>
        <w:rPr>
          <w:rFonts w:hint="eastAsia" w:ascii="仿宋" w:hAnsi="仿宋" w:eastAsia="仿宋"/>
          <w:sz w:val="32"/>
          <w:szCs w:val="32"/>
        </w:rPr>
        <w:t>建立定点扶贫机制</w:t>
      </w:r>
      <w:r>
        <w:rPr>
          <w:rFonts w:hint="eastAsia" w:ascii="仿宋" w:hAnsi="仿宋" w:eastAsia="仿宋"/>
          <w:sz w:val="32"/>
          <w:szCs w:val="32"/>
          <w:highlight w:val="none"/>
          <w:lang w:eastAsia="zh-CN"/>
        </w:rPr>
        <w:t>。</w:t>
      </w:r>
      <w:r>
        <w:rPr>
          <w:rFonts w:hint="eastAsia" w:ascii="仿宋" w:hAnsi="仿宋" w:eastAsia="仿宋"/>
          <w:sz w:val="32"/>
          <w:szCs w:val="32"/>
        </w:rPr>
        <w:t>通过包扶贫困县贫困村、建立驻村工作队、干部挂职等形式，落实帮扶责任。</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按照国家税收法律</w:t>
      </w:r>
      <w:r>
        <w:rPr>
          <w:rFonts w:hint="eastAsia" w:ascii="仿宋" w:hAnsi="仿宋" w:eastAsia="仿宋"/>
          <w:sz w:val="32"/>
          <w:szCs w:val="32"/>
          <w:lang w:eastAsia="zh-CN"/>
        </w:rPr>
        <w:t>以</w:t>
      </w:r>
      <w:r>
        <w:rPr>
          <w:rFonts w:hint="eastAsia" w:ascii="仿宋" w:hAnsi="仿宋" w:eastAsia="仿宋"/>
          <w:sz w:val="32"/>
          <w:szCs w:val="32"/>
        </w:rPr>
        <w:t>及有关规定，落实扶贫捐赠税前扣除、税收减免等优惠政策，鼓励民营企业到贫困县或者贫困村开展投资兴业、技能培训、技术</w:t>
      </w:r>
      <w:r>
        <w:rPr>
          <w:rFonts w:hint="eastAsia" w:ascii="仿宋" w:hAnsi="仿宋" w:eastAsia="仿宋"/>
          <w:sz w:val="32"/>
          <w:szCs w:val="32"/>
          <w:lang w:eastAsia="zh-CN"/>
        </w:rPr>
        <w:t>推广</w:t>
      </w:r>
      <w:r>
        <w:rPr>
          <w:rFonts w:hint="eastAsia" w:ascii="仿宋" w:hAnsi="仿宋" w:eastAsia="仿宋"/>
          <w:sz w:val="32"/>
          <w:szCs w:val="32"/>
        </w:rPr>
        <w:t>、发展贸易、吸纳就业、捐资助贫等活动。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支持社会团体、基金会、民办非企业单位等各类社会组织，通过引进项目、资金、人才、技术</w:t>
      </w:r>
      <w:r>
        <w:rPr>
          <w:rFonts w:hint="eastAsia" w:ascii="仿宋" w:hAnsi="仿宋" w:eastAsia="仿宋"/>
          <w:sz w:val="32"/>
          <w:szCs w:val="32"/>
          <w:lang w:eastAsia="zh-CN"/>
        </w:rPr>
        <w:t>和提供法律服务</w:t>
      </w:r>
      <w:r>
        <w:rPr>
          <w:rFonts w:hint="eastAsia" w:ascii="仿宋" w:hAnsi="仿宋" w:eastAsia="仿宋"/>
          <w:sz w:val="32"/>
          <w:szCs w:val="32"/>
        </w:rPr>
        <w:t>等形式开展扶贫活动。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鼓励社会成员</w:t>
      </w:r>
      <w:r>
        <w:rPr>
          <w:rFonts w:hint="eastAsia" w:ascii="仿宋" w:hAnsi="仿宋" w:eastAsia="仿宋"/>
          <w:sz w:val="32"/>
          <w:szCs w:val="32"/>
          <w:lang w:val="en-US" w:eastAsia="zh-CN"/>
        </w:rPr>
        <w:t>以及在外创业成功的同乡和港澳同胞、台湾同胞、华侨</w:t>
      </w:r>
      <w:r>
        <w:rPr>
          <w:rFonts w:hint="eastAsia" w:ascii="仿宋" w:hAnsi="仿宋" w:eastAsia="仿宋"/>
          <w:sz w:val="32"/>
          <w:szCs w:val="32"/>
          <w:lang w:eastAsia="zh-CN"/>
        </w:rPr>
        <w:t>、</w:t>
      </w:r>
      <w:r>
        <w:rPr>
          <w:rFonts w:hint="eastAsia" w:ascii="仿宋" w:hAnsi="仿宋" w:eastAsia="仿宋"/>
          <w:sz w:val="32"/>
          <w:szCs w:val="32"/>
        </w:rPr>
        <w:t xml:space="preserve">海外人士通过捐赠、志愿服务、结对帮扶等形式开展扶贫活动。 </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第十四条</w:t>
      </w:r>
      <w:r>
        <w:rPr>
          <w:rFonts w:hint="eastAsia" w:ascii="黑体" w:hAnsi="黑体" w:eastAsia="黑体"/>
          <w:sz w:val="32"/>
          <w:szCs w:val="32"/>
          <w:lang w:val="en-US" w:eastAsia="zh-CN"/>
        </w:rPr>
        <w:t xml:space="preserve"> </w:t>
      </w:r>
      <w:r>
        <w:rPr>
          <w:rFonts w:hint="eastAsia" w:ascii="仿宋" w:hAnsi="仿宋" w:eastAsia="仿宋"/>
          <w:sz w:val="32"/>
          <w:szCs w:val="32"/>
        </w:rPr>
        <w:t>省扶贫开发、财政等主管部门应当依据扶贫开发工作目标、</w:t>
      </w:r>
      <w:r>
        <w:rPr>
          <w:rFonts w:hint="eastAsia" w:ascii="仿宋" w:hAnsi="仿宋" w:eastAsia="仿宋"/>
          <w:sz w:val="32"/>
          <w:szCs w:val="32"/>
          <w:lang w:eastAsia="zh-CN"/>
        </w:rPr>
        <w:t>贫困人口数量、</w:t>
      </w:r>
      <w:r>
        <w:rPr>
          <w:rFonts w:hint="eastAsia" w:ascii="仿宋" w:hAnsi="仿宋" w:eastAsia="仿宋"/>
          <w:sz w:val="32"/>
          <w:szCs w:val="32"/>
        </w:rPr>
        <w:t>减贫任务、扶贫工作成效和绩效评价等因素，将资金分配拨付到县。</w:t>
      </w:r>
    </w:p>
    <w:p>
      <w:pPr>
        <w:spacing w:line="600" w:lineRule="exact"/>
        <w:ind w:firstLine="640" w:firstLineChars="200"/>
        <w:rPr>
          <w:rFonts w:hint="eastAsia" w:ascii="仿宋" w:hAnsi="仿宋" w:eastAsia="仿宋"/>
          <w:sz w:val="32"/>
          <w:szCs w:val="32"/>
          <w:lang w:eastAsia="zh-CN"/>
        </w:rPr>
      </w:pPr>
      <w:r>
        <w:rPr>
          <w:rFonts w:hint="eastAsia" w:ascii="仿宋" w:hAnsi="仿宋" w:eastAsia="仿宋"/>
          <w:sz w:val="32"/>
          <w:szCs w:val="32"/>
          <w:lang w:eastAsia="zh-CN"/>
        </w:rPr>
        <w:t>省财政主管部门应当加大扶贫资金、行业资金、相关涉农资金的整合，将整合资金划拨到贫困县。逐步给予贫困县相应的资金整合使用自主权。贫困县的公益性建设项目不得要求县级配套。</w:t>
      </w:r>
    </w:p>
    <w:p>
      <w:pPr>
        <w:spacing w:line="600" w:lineRule="exact"/>
        <w:ind w:firstLine="640" w:firstLineChars="200"/>
        <w:rPr>
          <w:rFonts w:ascii="仿宋" w:hAnsi="仿宋" w:eastAsia="仿宋"/>
          <w:sz w:val="32"/>
          <w:szCs w:val="32"/>
          <w:highlight w:val="darkGray"/>
        </w:rPr>
      </w:pPr>
      <w:r>
        <w:rPr>
          <w:rFonts w:hint="eastAsia" w:ascii="仿宋" w:hAnsi="仿宋" w:eastAsia="仿宋"/>
          <w:sz w:val="32"/>
          <w:szCs w:val="32"/>
        </w:rPr>
        <w:t>县级人民政府应当依据贫困人口规模、贫困程度、减贫任务、资源条件等因素，在资金</w:t>
      </w:r>
      <w:r>
        <w:rPr>
          <w:rFonts w:hint="eastAsia" w:ascii="仿宋" w:hAnsi="仿宋" w:eastAsia="仿宋"/>
          <w:sz w:val="32"/>
          <w:szCs w:val="32"/>
          <w:lang w:eastAsia="zh-CN"/>
        </w:rPr>
        <w:t>拨付</w:t>
      </w:r>
      <w:r>
        <w:rPr>
          <w:rFonts w:hint="eastAsia" w:ascii="仿宋" w:hAnsi="仿宋" w:eastAsia="仿宋"/>
          <w:sz w:val="32"/>
          <w:szCs w:val="32"/>
        </w:rPr>
        <w:t>到县后30日内将资金落实到具体项目,报省扶贫开发、财政主管部门备案，同时抄送市（地）扶贫开发、财政主管部门。</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第十五条</w:t>
      </w:r>
      <w:r>
        <w:rPr>
          <w:rFonts w:hint="eastAsia" w:ascii="黑体" w:hAnsi="黑体" w:eastAsia="黑体"/>
          <w:sz w:val="32"/>
          <w:szCs w:val="32"/>
          <w:lang w:val="en-US" w:eastAsia="zh-CN"/>
        </w:rPr>
        <w:t xml:space="preserve"> </w:t>
      </w:r>
      <w:r>
        <w:rPr>
          <w:rFonts w:hint="eastAsia" w:ascii="仿宋" w:hAnsi="仿宋" w:eastAsia="仿宋"/>
          <w:sz w:val="32"/>
          <w:szCs w:val="32"/>
        </w:rPr>
        <w:t>扶贫开发项目主要包括基础设施、产业发展、公益事业、生态环境改善等项目。县级人民政府应当建立扶贫开发项目库，对项目实行动态管理。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审批权限下放到县</w:t>
      </w:r>
      <w:r>
        <w:rPr>
          <w:rFonts w:hint="eastAsia" w:ascii="仿宋" w:hAnsi="仿宋" w:eastAsia="仿宋"/>
          <w:sz w:val="32"/>
          <w:szCs w:val="32"/>
          <w:lang w:eastAsia="zh-CN"/>
        </w:rPr>
        <w:t>级</w:t>
      </w:r>
      <w:r>
        <w:rPr>
          <w:rFonts w:hint="eastAsia" w:ascii="仿宋" w:hAnsi="仿宋" w:eastAsia="仿宋"/>
          <w:sz w:val="32"/>
          <w:szCs w:val="32"/>
        </w:rPr>
        <w:t>的</w:t>
      </w:r>
      <w:r>
        <w:rPr>
          <w:rFonts w:hint="eastAsia" w:ascii="仿宋" w:hAnsi="仿宋" w:eastAsia="仿宋"/>
          <w:sz w:val="32"/>
          <w:szCs w:val="32"/>
          <w:lang w:eastAsia="zh-CN"/>
        </w:rPr>
        <w:t>扶贫开发</w:t>
      </w:r>
      <w:r>
        <w:rPr>
          <w:rFonts w:hint="eastAsia" w:ascii="仿宋" w:hAnsi="仿宋" w:eastAsia="仿宋"/>
          <w:sz w:val="32"/>
          <w:szCs w:val="32"/>
        </w:rPr>
        <w:t>项目，由县级确定后，将项目计划</w:t>
      </w:r>
      <w:r>
        <w:rPr>
          <w:rFonts w:hint="eastAsia" w:ascii="仿宋" w:hAnsi="仿宋" w:eastAsia="仿宋"/>
          <w:sz w:val="32"/>
          <w:szCs w:val="32"/>
          <w:lang w:eastAsia="zh-CN"/>
        </w:rPr>
        <w:t>以</w:t>
      </w:r>
      <w:r>
        <w:rPr>
          <w:rFonts w:hint="eastAsia" w:ascii="仿宋" w:hAnsi="仿宋" w:eastAsia="仿宋"/>
          <w:sz w:val="32"/>
          <w:szCs w:val="32"/>
        </w:rPr>
        <w:t>及项目实施方案报省扶贫开发、财政主管部门备案；需要省级审批的</w:t>
      </w:r>
      <w:r>
        <w:rPr>
          <w:rFonts w:hint="eastAsia" w:ascii="仿宋" w:hAnsi="仿宋" w:eastAsia="仿宋"/>
          <w:sz w:val="32"/>
          <w:szCs w:val="32"/>
          <w:lang w:eastAsia="zh-CN"/>
        </w:rPr>
        <w:t>扶贫开发</w:t>
      </w:r>
      <w:r>
        <w:rPr>
          <w:rFonts w:hint="eastAsia" w:ascii="仿宋" w:hAnsi="仿宋" w:eastAsia="仿宋"/>
          <w:sz w:val="32"/>
          <w:szCs w:val="32"/>
        </w:rPr>
        <w:t>项目，由县级人民政府报省扶贫开发、财政主管部门审核，经省人民政府批准后下达。</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扶贫开发项目由县级扶贫开发主管部门会同乡（镇）人民政府，指导项目实施村召开村民大会或者村民代表大会，由群众民主选择项目，经公示无异议后，将项目申请逐级报乡（镇）</w:t>
      </w:r>
      <w:r>
        <w:rPr>
          <w:rFonts w:hint="eastAsia" w:ascii="仿宋" w:hAnsi="仿宋" w:eastAsia="仿宋"/>
          <w:sz w:val="32"/>
          <w:szCs w:val="32"/>
          <w:lang w:eastAsia="zh-CN"/>
        </w:rPr>
        <w:t>人民</w:t>
      </w:r>
      <w:r>
        <w:rPr>
          <w:rFonts w:hint="eastAsia" w:ascii="仿宋" w:hAnsi="仿宋" w:eastAsia="仿宋"/>
          <w:sz w:val="32"/>
          <w:szCs w:val="32"/>
        </w:rPr>
        <w:t>政府、县级扶贫</w:t>
      </w:r>
      <w:r>
        <w:rPr>
          <w:rFonts w:hint="eastAsia" w:ascii="仿宋" w:hAnsi="仿宋" w:eastAsia="仿宋"/>
          <w:sz w:val="32"/>
          <w:szCs w:val="32"/>
          <w:lang w:val="en-US" w:eastAsia="zh-CN"/>
        </w:rPr>
        <w:t>开发</w:t>
      </w:r>
      <w:r>
        <w:rPr>
          <w:rFonts w:hint="eastAsia" w:ascii="仿宋" w:hAnsi="仿宋" w:eastAsia="仿宋"/>
          <w:sz w:val="32"/>
          <w:szCs w:val="32"/>
        </w:rPr>
        <w:t>和财政主管部门审核，由县级人民政府确定。</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扶贫开发项目一经批准，不得擅自变更</w:t>
      </w:r>
      <w:r>
        <w:rPr>
          <w:rFonts w:hint="eastAsia" w:ascii="仿宋" w:hAnsi="仿宋" w:eastAsia="仿宋"/>
          <w:sz w:val="32"/>
          <w:szCs w:val="32"/>
          <w:lang w:eastAsia="zh-CN"/>
        </w:rPr>
        <w:t>；</w:t>
      </w:r>
      <w:r>
        <w:rPr>
          <w:rFonts w:hint="eastAsia" w:ascii="仿宋" w:hAnsi="仿宋" w:eastAsia="仿宋"/>
          <w:sz w:val="32"/>
          <w:szCs w:val="32"/>
        </w:rPr>
        <w:t>确需变更的，应当按</w:t>
      </w:r>
      <w:r>
        <w:rPr>
          <w:rFonts w:hint="eastAsia" w:ascii="仿宋" w:hAnsi="仿宋" w:eastAsia="仿宋"/>
          <w:sz w:val="32"/>
          <w:szCs w:val="32"/>
          <w:lang w:eastAsia="zh-CN"/>
        </w:rPr>
        <w:t>照</w:t>
      </w:r>
      <w:r>
        <w:rPr>
          <w:rFonts w:hint="eastAsia" w:ascii="仿宋" w:hAnsi="仿宋" w:eastAsia="仿宋"/>
          <w:sz w:val="32"/>
          <w:szCs w:val="32"/>
        </w:rPr>
        <w:t>项目确定程序重新办理。</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第十六条</w:t>
      </w:r>
      <w:r>
        <w:rPr>
          <w:rFonts w:hint="eastAsia" w:ascii="黑体" w:hAnsi="黑体" w:eastAsia="黑体"/>
          <w:sz w:val="32"/>
          <w:szCs w:val="32"/>
          <w:lang w:val="en-US" w:eastAsia="zh-CN"/>
        </w:rPr>
        <w:t xml:space="preserve"> </w:t>
      </w:r>
      <w:r>
        <w:rPr>
          <w:rFonts w:hint="eastAsia" w:ascii="仿宋" w:hAnsi="仿宋" w:eastAsia="仿宋"/>
          <w:sz w:val="32"/>
          <w:szCs w:val="32"/>
        </w:rPr>
        <w:t>县级人民政府应当执行扶贫开发项目实施前公告公示制度。在政府网站或者主要媒体公告公示扶贫资金安排、项目建设内容和扶持贫困户等情况。</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扶贫开发项目实施村应当完善并执行村公告公示制度。公告公示主要内容应</w:t>
      </w:r>
      <w:r>
        <w:rPr>
          <w:rFonts w:hint="eastAsia" w:ascii="仿宋" w:hAnsi="仿宋" w:eastAsia="仿宋"/>
          <w:sz w:val="32"/>
          <w:szCs w:val="32"/>
          <w:lang w:eastAsia="zh-CN"/>
        </w:rPr>
        <w:t>当</w:t>
      </w:r>
      <w:r>
        <w:rPr>
          <w:rFonts w:hint="eastAsia" w:ascii="仿宋" w:hAnsi="仿宋" w:eastAsia="仿宋"/>
          <w:sz w:val="32"/>
          <w:szCs w:val="32"/>
        </w:rPr>
        <w:t>包括项目名称、资金来源、资金规模、建设地点、建设内容、实施期限、预期目标、项目实施结果、实施单位</w:t>
      </w:r>
      <w:r>
        <w:rPr>
          <w:rFonts w:hint="eastAsia" w:ascii="仿宋" w:hAnsi="仿宋" w:eastAsia="仿宋"/>
          <w:sz w:val="32"/>
          <w:szCs w:val="32"/>
          <w:lang w:eastAsia="zh-CN"/>
        </w:rPr>
        <w:t>以</w:t>
      </w:r>
      <w:r>
        <w:rPr>
          <w:rFonts w:hint="eastAsia" w:ascii="仿宋" w:hAnsi="仿宋" w:eastAsia="仿宋"/>
          <w:sz w:val="32"/>
          <w:szCs w:val="32"/>
        </w:rPr>
        <w:t>及负责人、监管部门</w:t>
      </w:r>
      <w:r>
        <w:rPr>
          <w:rFonts w:hint="eastAsia" w:ascii="仿宋" w:hAnsi="仿宋" w:eastAsia="仿宋"/>
          <w:sz w:val="32"/>
          <w:szCs w:val="32"/>
          <w:lang w:eastAsia="zh-CN"/>
        </w:rPr>
        <w:t>和</w:t>
      </w:r>
      <w:r>
        <w:rPr>
          <w:rFonts w:hint="eastAsia" w:ascii="仿宋" w:hAnsi="仿宋" w:eastAsia="仿宋"/>
          <w:sz w:val="32"/>
          <w:szCs w:val="32"/>
        </w:rPr>
        <w:t>举报电话等。</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县级扶贫开发主管部门</w:t>
      </w:r>
      <w:r>
        <w:rPr>
          <w:rFonts w:hint="eastAsia" w:ascii="仿宋" w:hAnsi="仿宋" w:eastAsia="仿宋"/>
          <w:sz w:val="32"/>
          <w:szCs w:val="32"/>
          <w:lang w:eastAsia="zh-CN"/>
        </w:rPr>
        <w:t>对财政专项扶贫资金建设的扶贫开发项目应当</w:t>
      </w:r>
      <w:r>
        <w:rPr>
          <w:rFonts w:hint="eastAsia" w:ascii="仿宋" w:hAnsi="仿宋" w:eastAsia="仿宋"/>
          <w:sz w:val="32"/>
          <w:szCs w:val="32"/>
        </w:rPr>
        <w:t>依法</w:t>
      </w:r>
      <w:r>
        <w:rPr>
          <w:rFonts w:hint="eastAsia" w:ascii="仿宋" w:hAnsi="仿宋" w:eastAsia="仿宋"/>
          <w:sz w:val="32"/>
          <w:szCs w:val="32"/>
          <w:lang w:eastAsia="zh-CN"/>
        </w:rPr>
        <w:t>进行</w:t>
      </w:r>
      <w:r>
        <w:rPr>
          <w:rFonts w:hint="eastAsia" w:ascii="仿宋" w:hAnsi="仿宋" w:eastAsia="仿宋"/>
          <w:sz w:val="32"/>
          <w:szCs w:val="32"/>
        </w:rPr>
        <w:t>招投标。</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县级扶贫开发主管部门应当制定扶贫开发项目实施方案，落实项目责任、合同管理、竣工验收、绩效评价、档案登记、收益分配机制、后续管理等制度，并将项目实施情况报告省扶贫开发、财政主管部门。</w:t>
      </w:r>
    </w:p>
    <w:p>
      <w:pPr>
        <w:spacing w:line="600" w:lineRule="exact"/>
        <w:ind w:firstLine="640" w:firstLineChars="200"/>
        <w:rPr>
          <w:rFonts w:ascii="仿宋" w:hAnsi="仿宋" w:eastAsia="仿宋"/>
          <w:sz w:val="32"/>
          <w:szCs w:val="32"/>
        </w:rPr>
      </w:pPr>
      <w:r>
        <w:rPr>
          <w:rFonts w:hint="eastAsia" w:ascii="仿宋" w:hAnsi="仿宋" w:eastAsia="仿宋"/>
          <w:sz w:val="32"/>
          <w:szCs w:val="32"/>
          <w:lang w:eastAsia="zh-CN"/>
        </w:rPr>
        <w:t>扶贫开发</w:t>
      </w:r>
      <w:r>
        <w:rPr>
          <w:rFonts w:hint="eastAsia" w:ascii="仿宋" w:hAnsi="仿宋" w:eastAsia="仿宋"/>
          <w:sz w:val="32"/>
          <w:szCs w:val="32"/>
        </w:rPr>
        <w:t>项目实施期限原则上应当在一个年度内完成。</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第十七条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扶贫开发</w:t>
      </w:r>
      <w:r>
        <w:rPr>
          <w:rFonts w:hint="eastAsia" w:ascii="仿宋" w:hAnsi="仿宋" w:eastAsia="仿宋"/>
          <w:sz w:val="32"/>
          <w:szCs w:val="32"/>
        </w:rPr>
        <w:t>项目建设完成后，由县级人民政府组织相关部门或者第三方，对扶贫开发项目建设内容、建设标准、工程质量等进行验收和审核决算，出具项目验收报告。</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省扶贫开发、财政主管部门组织相关部门或者第三方，对扶贫开发项目进行检查评估。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对扶贫开发项目验收或者评估不合格的，责令限期整改。整改仍不合格的，省扶贫开发、财政主管部门相应减少或者取消下一年度扶贫开发专项资金支持，并由所在县级人民政府负责安排资金整改达到验收标准。</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第十八条</w:t>
      </w:r>
      <w:r>
        <w:rPr>
          <w:rFonts w:hint="eastAsia" w:ascii="黑体" w:hAnsi="黑体" w:eastAsia="黑体"/>
          <w:sz w:val="32"/>
          <w:szCs w:val="32"/>
          <w:lang w:val="en-US" w:eastAsia="zh-CN"/>
        </w:rPr>
        <w:t xml:space="preserve"> </w:t>
      </w:r>
      <w:r>
        <w:rPr>
          <w:rFonts w:hint="eastAsia" w:ascii="仿宋" w:hAnsi="仿宋" w:eastAsia="仿宋"/>
          <w:sz w:val="32"/>
          <w:szCs w:val="32"/>
        </w:rPr>
        <w:t>扶贫开发项目形成的资产，产权归项目区域内的村集体所有，由村集体经营或者通过承包、租赁、股份合作等方式由新型农业经营主体经营，并承担管护责任。项目区域内的贫困村、贫困户、贫困人口应当作为扶贫开发项目的主要受益主体。村集体获得的收益主要用于扶持贫困户和农业基础设施、公益事业建设。</w:t>
      </w:r>
    </w:p>
    <w:p>
      <w:pPr>
        <w:spacing w:line="600" w:lineRule="exact"/>
        <w:ind w:firstLine="640" w:firstLineChars="200"/>
        <w:rPr>
          <w:rFonts w:hint="eastAsia" w:ascii="仿宋" w:hAnsi="仿宋" w:eastAsia="仿宋"/>
          <w:sz w:val="32"/>
          <w:szCs w:val="32"/>
          <w:lang w:eastAsia="zh-CN"/>
        </w:rPr>
      </w:pPr>
      <w:r>
        <w:rPr>
          <w:rFonts w:hint="eastAsia" w:ascii="仿宋" w:hAnsi="仿宋" w:eastAsia="仿宋"/>
          <w:sz w:val="32"/>
          <w:szCs w:val="32"/>
          <w:lang w:eastAsia="zh-CN"/>
        </w:rPr>
        <w:t>扶贫开发资金投入到新型农业经营主体的，可以具体折股量化给村集体经济组织和贫困户，其中村集体经济组织所占股份不得超过扶贫开发资金</w:t>
      </w:r>
      <w:r>
        <w:rPr>
          <w:rFonts w:hint="eastAsia" w:ascii="仿宋_GB2312" w:hAnsi="仿宋" w:eastAsia="仿宋_GB2312" w:cs="Times New Roman"/>
          <w:kern w:val="2"/>
          <w:sz w:val="32"/>
          <w:szCs w:val="32"/>
          <w:lang w:val="en-US" w:eastAsia="zh-CN" w:bidi="ar"/>
        </w:rPr>
        <w:t>形成股份</w:t>
      </w:r>
      <w:r>
        <w:rPr>
          <w:rFonts w:hint="eastAsia" w:ascii="仿宋" w:hAnsi="仿宋" w:eastAsia="仿宋"/>
          <w:sz w:val="32"/>
          <w:szCs w:val="32"/>
          <w:lang w:eastAsia="zh-CN"/>
        </w:rPr>
        <w:t>的</w:t>
      </w:r>
      <w:r>
        <w:rPr>
          <w:rFonts w:hint="eastAsia" w:ascii="仿宋" w:hAnsi="仿宋" w:eastAsia="仿宋"/>
          <w:sz w:val="32"/>
          <w:szCs w:val="32"/>
          <w:lang w:val="en-US" w:eastAsia="zh-CN"/>
        </w:rPr>
        <w:t>20</w:t>
      </w:r>
      <w:r>
        <w:rPr>
          <w:rFonts w:hint="eastAsia" w:ascii="宋体" w:hAnsi="宋体" w:eastAsia="宋体" w:cs="宋体"/>
          <w:sz w:val="32"/>
          <w:szCs w:val="32"/>
          <w:lang w:eastAsia="zh-CN"/>
        </w:rPr>
        <w:t>％</w:t>
      </w:r>
      <w:r>
        <w:rPr>
          <w:rFonts w:hint="eastAsia" w:ascii="仿宋" w:hAnsi="仿宋" w:eastAsia="仿宋"/>
          <w:sz w:val="32"/>
          <w:szCs w:val="32"/>
          <w:lang w:eastAsia="zh-CN"/>
        </w:rPr>
        <w:t>。具备条件的，应当折股量化。</w:t>
      </w:r>
    </w:p>
    <w:p>
      <w:pPr>
        <w:spacing w:line="600" w:lineRule="exact"/>
        <w:ind w:firstLine="640" w:firstLineChars="200"/>
        <w:rPr>
          <w:rFonts w:hint="eastAsia" w:ascii="仿宋" w:hAnsi="仿宋" w:eastAsia="仿宋"/>
          <w:sz w:val="32"/>
          <w:szCs w:val="32"/>
          <w:lang w:eastAsia="zh-CN"/>
        </w:rPr>
      </w:pPr>
      <w:r>
        <w:rPr>
          <w:rFonts w:hint="eastAsia" w:ascii="仿宋" w:hAnsi="仿宋" w:eastAsia="仿宋"/>
          <w:sz w:val="32"/>
          <w:szCs w:val="32"/>
          <w:lang w:eastAsia="zh-CN"/>
        </w:rPr>
        <w:t>除扶贫对象外，扶贫开发资金或者扶贫开发项目形成的资产不得交由任何单位</w:t>
      </w:r>
      <w:r>
        <w:rPr>
          <w:rFonts w:hint="eastAsia" w:ascii="仿宋" w:hAnsi="仿宋" w:eastAsia="仿宋"/>
          <w:sz w:val="32"/>
          <w:szCs w:val="32"/>
          <w:lang w:val="en-US" w:eastAsia="zh-CN"/>
        </w:rPr>
        <w:t>和</w:t>
      </w:r>
      <w:r>
        <w:rPr>
          <w:rFonts w:hint="eastAsia" w:ascii="仿宋" w:hAnsi="仿宋" w:eastAsia="仿宋"/>
          <w:sz w:val="32"/>
          <w:szCs w:val="32"/>
          <w:lang w:eastAsia="zh-CN"/>
        </w:rPr>
        <w:t>个人无偿使用。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扶贫开发项目形成的资产，任何单位</w:t>
      </w:r>
      <w:r>
        <w:rPr>
          <w:rFonts w:hint="eastAsia" w:ascii="仿宋" w:hAnsi="仿宋" w:eastAsia="仿宋"/>
          <w:sz w:val="32"/>
          <w:szCs w:val="32"/>
          <w:lang w:val="en-US" w:eastAsia="zh-CN"/>
        </w:rPr>
        <w:t>和</w:t>
      </w:r>
      <w:r>
        <w:rPr>
          <w:rFonts w:hint="eastAsia" w:ascii="仿宋" w:hAnsi="仿宋" w:eastAsia="仿宋"/>
          <w:sz w:val="32"/>
          <w:szCs w:val="32"/>
        </w:rPr>
        <w:t>个人不得损毁、非法占用或者处置，不得用于抵偿村级债务。</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第十九条</w:t>
      </w:r>
      <w:r>
        <w:rPr>
          <w:rFonts w:hint="eastAsia" w:ascii="黑体" w:hAnsi="黑体" w:eastAsia="黑体"/>
          <w:sz w:val="32"/>
          <w:szCs w:val="32"/>
          <w:lang w:val="en-US" w:eastAsia="zh-CN"/>
        </w:rPr>
        <w:t xml:space="preserve"> </w:t>
      </w:r>
      <w:r>
        <w:rPr>
          <w:rFonts w:hint="eastAsia" w:ascii="仿宋" w:hAnsi="仿宋" w:eastAsia="仿宋"/>
          <w:sz w:val="32"/>
          <w:szCs w:val="32"/>
        </w:rPr>
        <w:t>省、市扶贫开发</w:t>
      </w:r>
      <w:r>
        <w:rPr>
          <w:rFonts w:hint="eastAsia" w:ascii="仿宋" w:hAnsi="仿宋" w:eastAsia="仿宋"/>
          <w:sz w:val="32"/>
          <w:szCs w:val="32"/>
          <w:lang w:eastAsia="zh-CN"/>
        </w:rPr>
        <w:t>、</w:t>
      </w:r>
      <w:r>
        <w:rPr>
          <w:rFonts w:hint="eastAsia" w:ascii="仿宋" w:hAnsi="仿宋" w:eastAsia="仿宋"/>
          <w:sz w:val="32"/>
          <w:szCs w:val="32"/>
        </w:rPr>
        <w:t>财政主管部门应当加强对县级的指导监督，组织对财政专项扶贫资金绩效和项目实效的</w:t>
      </w:r>
      <w:r>
        <w:rPr>
          <w:rFonts w:hint="eastAsia" w:ascii="仿宋" w:hAnsi="仿宋" w:eastAsia="仿宋"/>
          <w:sz w:val="32"/>
          <w:szCs w:val="32"/>
          <w:lang w:eastAsia="zh-CN"/>
        </w:rPr>
        <w:t>评价</w:t>
      </w:r>
      <w:r>
        <w:rPr>
          <w:rFonts w:hint="eastAsia" w:ascii="仿宋" w:hAnsi="仿宋" w:eastAsia="仿宋"/>
          <w:sz w:val="32"/>
          <w:szCs w:val="32"/>
        </w:rPr>
        <w:t>。</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监察机关应当依法对扶贫开发资金、项目管理等</w:t>
      </w:r>
      <w:r>
        <w:rPr>
          <w:rFonts w:hint="eastAsia" w:ascii="仿宋" w:hAnsi="仿宋" w:eastAsia="仿宋"/>
          <w:sz w:val="32"/>
          <w:szCs w:val="32"/>
          <w:lang w:eastAsia="zh-CN"/>
        </w:rPr>
        <w:t>实施监察</w:t>
      </w:r>
      <w:r>
        <w:rPr>
          <w:rFonts w:hint="eastAsia" w:ascii="仿宋" w:hAnsi="仿宋" w:eastAsia="仿宋"/>
          <w:sz w:val="32"/>
          <w:szCs w:val="32"/>
        </w:rPr>
        <w:t>。</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333333"/>
          <w:spacing w:val="0"/>
          <w:sz w:val="32"/>
          <w:szCs w:val="32"/>
          <w:shd w:val="clear" w:fill="FFFFFF"/>
        </w:rPr>
        <w:t>审计机关</w:t>
      </w:r>
      <w:r>
        <w:rPr>
          <w:rFonts w:hint="eastAsia" w:ascii="仿宋_GB2312" w:hAnsi="仿宋_GB2312" w:eastAsia="仿宋_GB2312" w:cs="仿宋_GB2312"/>
          <w:b w:val="0"/>
          <w:i w:val="0"/>
          <w:caps w:val="0"/>
          <w:color w:val="333333"/>
          <w:spacing w:val="0"/>
          <w:sz w:val="32"/>
          <w:szCs w:val="32"/>
          <w:shd w:val="clear" w:fill="FFFFFF"/>
          <w:lang w:eastAsia="zh-CN"/>
        </w:rPr>
        <w:t>应当依法</w:t>
      </w:r>
      <w:r>
        <w:rPr>
          <w:rFonts w:hint="eastAsia" w:ascii="仿宋_GB2312" w:hAnsi="仿宋_GB2312" w:eastAsia="仿宋_GB2312" w:cs="仿宋_GB2312"/>
          <w:b w:val="0"/>
          <w:i w:val="0"/>
          <w:caps w:val="0"/>
          <w:color w:val="333333"/>
          <w:spacing w:val="0"/>
          <w:sz w:val="32"/>
          <w:szCs w:val="32"/>
          <w:shd w:val="clear" w:fill="FFFFFF"/>
        </w:rPr>
        <w:t>对扶贫</w:t>
      </w:r>
      <w:r>
        <w:rPr>
          <w:rFonts w:hint="eastAsia" w:ascii="仿宋_GB2312" w:hAnsi="仿宋_GB2312" w:eastAsia="仿宋_GB2312" w:cs="仿宋_GB2312"/>
          <w:b w:val="0"/>
          <w:i w:val="0"/>
          <w:caps w:val="0"/>
          <w:color w:val="333333"/>
          <w:spacing w:val="0"/>
          <w:sz w:val="32"/>
          <w:szCs w:val="32"/>
          <w:shd w:val="clear" w:fill="FFFFFF"/>
          <w:lang w:eastAsia="zh-CN"/>
        </w:rPr>
        <w:t>开发</w:t>
      </w:r>
      <w:r>
        <w:rPr>
          <w:rFonts w:hint="eastAsia" w:ascii="仿宋_GB2312" w:hAnsi="仿宋_GB2312" w:eastAsia="仿宋_GB2312" w:cs="仿宋_GB2312"/>
          <w:b w:val="0"/>
          <w:i w:val="0"/>
          <w:caps w:val="0"/>
          <w:color w:val="333333"/>
          <w:spacing w:val="0"/>
          <w:sz w:val="32"/>
          <w:szCs w:val="32"/>
          <w:shd w:val="clear" w:fill="FFFFFF"/>
        </w:rPr>
        <w:t>资金的</w:t>
      </w:r>
      <w:r>
        <w:rPr>
          <w:rFonts w:hint="eastAsia" w:ascii="仿宋_GB2312" w:hAnsi="仿宋_GB2312" w:eastAsia="仿宋_GB2312" w:cs="仿宋_GB2312"/>
          <w:b w:val="0"/>
          <w:i w:val="0"/>
          <w:caps w:val="0"/>
          <w:color w:val="333333"/>
          <w:spacing w:val="0"/>
          <w:sz w:val="32"/>
          <w:szCs w:val="32"/>
          <w:shd w:val="clear" w:fill="FFFFFF"/>
          <w:lang w:eastAsia="zh-CN"/>
        </w:rPr>
        <w:t>使用情况</w:t>
      </w:r>
      <w:r>
        <w:rPr>
          <w:rFonts w:hint="eastAsia" w:ascii="仿宋_GB2312" w:hAnsi="仿宋_GB2312" w:eastAsia="仿宋_GB2312" w:cs="仿宋_GB2312"/>
          <w:b w:val="0"/>
          <w:i w:val="0"/>
          <w:caps w:val="0"/>
          <w:color w:val="333333"/>
          <w:spacing w:val="0"/>
          <w:sz w:val="32"/>
          <w:szCs w:val="32"/>
          <w:shd w:val="clear" w:fill="FFFFFF"/>
        </w:rPr>
        <w:t>进行审计监督。</w:t>
      </w:r>
    </w:p>
    <w:p>
      <w:pPr>
        <w:spacing w:line="600" w:lineRule="exact"/>
        <w:ind w:firstLine="640" w:firstLineChars="200"/>
        <w:rPr>
          <w:rFonts w:hint="eastAsia" w:ascii="仿宋" w:hAnsi="仿宋" w:eastAsia="仿宋"/>
          <w:sz w:val="32"/>
          <w:szCs w:val="32"/>
          <w:lang w:eastAsia="zh-CN"/>
        </w:rPr>
      </w:pPr>
      <w:r>
        <w:rPr>
          <w:rFonts w:hint="eastAsia" w:ascii="仿宋" w:hAnsi="仿宋" w:eastAsia="仿宋"/>
          <w:sz w:val="32"/>
          <w:szCs w:val="32"/>
          <w:lang w:eastAsia="zh-CN"/>
        </w:rPr>
        <w:t>任何单位和个人不得</w:t>
      </w:r>
      <w:r>
        <w:rPr>
          <w:rFonts w:hint="eastAsia" w:ascii="仿宋" w:hAnsi="仿宋" w:eastAsia="仿宋"/>
          <w:sz w:val="32"/>
          <w:szCs w:val="32"/>
        </w:rPr>
        <w:t>虚报、冒领、套取、截留、挤占、挪用扶贫开发资金</w:t>
      </w:r>
      <w:r>
        <w:rPr>
          <w:rFonts w:hint="eastAsia" w:ascii="仿宋" w:hAnsi="仿宋" w:eastAsia="仿宋"/>
          <w:sz w:val="32"/>
          <w:szCs w:val="32"/>
          <w:lang w:eastAsia="zh-CN"/>
        </w:rPr>
        <w:t>。</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第二十条</w:t>
      </w:r>
      <w:r>
        <w:rPr>
          <w:rFonts w:hint="eastAsia" w:ascii="黑体" w:hAnsi="黑体" w:eastAsia="黑体"/>
          <w:sz w:val="32"/>
          <w:szCs w:val="32"/>
          <w:lang w:val="en-US" w:eastAsia="zh-CN"/>
        </w:rPr>
        <w:t xml:space="preserve"> </w:t>
      </w:r>
      <w:r>
        <w:rPr>
          <w:rFonts w:hint="eastAsia" w:ascii="仿宋" w:hAnsi="仿宋" w:eastAsia="仿宋"/>
          <w:sz w:val="32"/>
          <w:szCs w:val="32"/>
        </w:rPr>
        <w:t>省人民政府</w:t>
      </w:r>
      <w:r>
        <w:rPr>
          <w:rFonts w:hint="eastAsia" w:ascii="仿宋" w:hAnsi="仿宋" w:eastAsia="仿宋"/>
          <w:sz w:val="32"/>
          <w:szCs w:val="32"/>
          <w:lang w:eastAsia="zh-CN"/>
        </w:rPr>
        <w:t>以</w:t>
      </w:r>
      <w:r>
        <w:rPr>
          <w:rFonts w:hint="eastAsia" w:ascii="仿宋" w:hAnsi="仿宋" w:eastAsia="仿宋"/>
          <w:sz w:val="32"/>
          <w:szCs w:val="32"/>
        </w:rPr>
        <w:t>及有关部门应当建立扶贫开发考核机制，对有扶贫开发任务的市</w:t>
      </w:r>
      <w:r>
        <w:rPr>
          <w:rFonts w:hint="eastAsia" w:ascii="仿宋" w:hAnsi="仿宋" w:eastAsia="仿宋"/>
          <w:sz w:val="32"/>
          <w:szCs w:val="32"/>
          <w:lang w:eastAsia="zh-CN"/>
        </w:rPr>
        <w:t>（地）</w:t>
      </w:r>
      <w:r>
        <w:rPr>
          <w:rFonts w:hint="eastAsia" w:ascii="仿宋" w:hAnsi="仿宋" w:eastAsia="仿宋"/>
          <w:sz w:val="32"/>
          <w:szCs w:val="32"/>
        </w:rPr>
        <w:t>、县</w:t>
      </w:r>
      <w:r>
        <w:rPr>
          <w:rFonts w:hint="eastAsia" w:ascii="仿宋" w:hAnsi="仿宋" w:eastAsia="仿宋"/>
          <w:sz w:val="32"/>
          <w:szCs w:val="32"/>
          <w:lang w:eastAsia="zh-CN"/>
        </w:rPr>
        <w:t>（市）扶贫开发工作进</w:t>
      </w:r>
      <w:r>
        <w:rPr>
          <w:rFonts w:hint="eastAsia" w:ascii="仿宋" w:hAnsi="仿宋" w:eastAsia="仿宋"/>
          <w:sz w:val="32"/>
          <w:szCs w:val="32"/>
        </w:rPr>
        <w:t>行考核。</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省人民政府应当按照国家有关规定，建立扶贫开发</w:t>
      </w:r>
      <w:r>
        <w:rPr>
          <w:rFonts w:hint="eastAsia" w:ascii="仿宋" w:hAnsi="仿宋" w:eastAsia="仿宋"/>
          <w:sz w:val="32"/>
          <w:szCs w:val="32"/>
          <w:lang w:eastAsia="zh-CN"/>
        </w:rPr>
        <w:t>工作</w:t>
      </w:r>
      <w:r>
        <w:rPr>
          <w:rFonts w:hint="eastAsia" w:ascii="仿宋" w:hAnsi="仿宋" w:eastAsia="仿宋"/>
          <w:sz w:val="32"/>
          <w:szCs w:val="32"/>
        </w:rPr>
        <w:t>重点县退出机制。</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第二十一条</w:t>
      </w:r>
      <w:r>
        <w:rPr>
          <w:rFonts w:hint="eastAsia" w:ascii="黑体" w:hAnsi="黑体" w:eastAsia="黑体"/>
          <w:sz w:val="32"/>
          <w:szCs w:val="32"/>
          <w:lang w:val="en-US" w:eastAsia="zh-CN"/>
        </w:rPr>
        <w:t xml:space="preserve"> </w:t>
      </w:r>
      <w:r>
        <w:rPr>
          <w:rFonts w:hint="eastAsia" w:ascii="仿宋" w:hAnsi="仿宋" w:eastAsia="仿宋"/>
          <w:sz w:val="32"/>
          <w:szCs w:val="32"/>
        </w:rPr>
        <w:t>扶贫开发</w:t>
      </w:r>
      <w:r>
        <w:rPr>
          <w:rFonts w:hint="eastAsia" w:ascii="仿宋" w:hAnsi="仿宋" w:eastAsia="仿宋"/>
          <w:sz w:val="32"/>
          <w:szCs w:val="32"/>
          <w:lang w:eastAsia="zh-CN"/>
        </w:rPr>
        <w:t>工作重点县的</w:t>
      </w:r>
      <w:r>
        <w:rPr>
          <w:rFonts w:hint="eastAsia" w:ascii="仿宋" w:hAnsi="仿宋" w:eastAsia="仿宋"/>
          <w:sz w:val="32"/>
          <w:szCs w:val="32"/>
        </w:rPr>
        <w:t>人民代表大会</w:t>
      </w:r>
      <w:r>
        <w:rPr>
          <w:rFonts w:hint="eastAsia" w:ascii="仿宋" w:hAnsi="仿宋" w:eastAsia="仿宋"/>
          <w:sz w:val="32"/>
          <w:szCs w:val="32"/>
          <w:lang w:eastAsia="zh-CN"/>
        </w:rPr>
        <w:t>常务委员会应当每年听取同级人民政府</w:t>
      </w:r>
      <w:r>
        <w:rPr>
          <w:rFonts w:hint="eastAsia" w:ascii="仿宋" w:hAnsi="仿宋" w:eastAsia="仿宋"/>
          <w:sz w:val="32"/>
          <w:szCs w:val="32"/>
        </w:rPr>
        <w:t>扶贫开发工作</w:t>
      </w:r>
      <w:r>
        <w:rPr>
          <w:rFonts w:hint="eastAsia" w:ascii="仿宋" w:hAnsi="仿宋" w:eastAsia="仿宋"/>
          <w:sz w:val="32"/>
          <w:szCs w:val="32"/>
          <w:lang w:eastAsia="zh-CN"/>
        </w:rPr>
        <w:t>报告</w:t>
      </w:r>
      <w:r>
        <w:rPr>
          <w:rFonts w:hint="eastAsia" w:ascii="仿宋" w:hAnsi="仿宋" w:eastAsia="仿宋"/>
          <w:sz w:val="32"/>
          <w:szCs w:val="32"/>
          <w:highlight w:val="none"/>
          <w:lang w:eastAsia="zh-CN"/>
        </w:rPr>
        <w:t>，适时开展对扶贫开发工作的监督检查。</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第二十二条</w:t>
      </w:r>
      <w:r>
        <w:rPr>
          <w:rFonts w:hint="eastAsia" w:ascii="黑体" w:hAnsi="黑体" w:eastAsia="黑体"/>
          <w:sz w:val="32"/>
          <w:szCs w:val="32"/>
          <w:lang w:val="en-US" w:eastAsia="zh-CN"/>
        </w:rPr>
        <w:t xml:space="preserve"> </w:t>
      </w:r>
      <w:r>
        <w:rPr>
          <w:rFonts w:hint="eastAsia" w:ascii="仿宋" w:hAnsi="仿宋" w:eastAsia="仿宋"/>
          <w:sz w:val="32"/>
          <w:szCs w:val="32"/>
        </w:rPr>
        <w:t>扶贫开发主管部门在履行监督管理职责时，被检查单位</w:t>
      </w:r>
      <w:r>
        <w:rPr>
          <w:rFonts w:hint="eastAsia" w:ascii="仿宋" w:hAnsi="仿宋" w:eastAsia="仿宋"/>
          <w:sz w:val="32"/>
          <w:szCs w:val="32"/>
          <w:lang w:val="en-US" w:eastAsia="zh-CN"/>
        </w:rPr>
        <w:t>和</w:t>
      </w:r>
      <w:r>
        <w:rPr>
          <w:rFonts w:hint="eastAsia" w:ascii="仿宋" w:hAnsi="仿宋" w:eastAsia="仿宋"/>
          <w:sz w:val="32"/>
          <w:szCs w:val="32"/>
        </w:rPr>
        <w:t>个人应当如实说明情况，提供相关文件、账册、单据和其他资料，配合检查相关项目、工程</w:t>
      </w:r>
      <w:r>
        <w:rPr>
          <w:rFonts w:hint="eastAsia" w:ascii="仿宋" w:hAnsi="仿宋" w:eastAsia="仿宋"/>
          <w:sz w:val="32"/>
          <w:szCs w:val="32"/>
          <w:highlight w:val="none"/>
          <w:lang w:eastAsia="zh-CN"/>
        </w:rPr>
        <w:t>和</w:t>
      </w:r>
      <w:r>
        <w:rPr>
          <w:rFonts w:hint="eastAsia" w:ascii="仿宋" w:hAnsi="仿宋" w:eastAsia="仿宋"/>
          <w:sz w:val="32"/>
          <w:szCs w:val="32"/>
        </w:rPr>
        <w:t>场所。　</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第二十三条</w:t>
      </w:r>
      <w:r>
        <w:rPr>
          <w:rFonts w:hint="eastAsia" w:ascii="黑体" w:hAnsi="黑体" w:eastAsia="黑体"/>
          <w:sz w:val="32"/>
          <w:szCs w:val="32"/>
          <w:lang w:val="en-US" w:eastAsia="zh-CN"/>
        </w:rPr>
        <w:t xml:space="preserve"> </w:t>
      </w:r>
      <w:r>
        <w:rPr>
          <w:rFonts w:hint="eastAsia" w:ascii="仿宋" w:hAnsi="仿宋" w:eastAsia="仿宋"/>
          <w:sz w:val="32"/>
          <w:szCs w:val="32"/>
        </w:rPr>
        <w:t>扶贫开发主管部门和其他有关部门的工作人员滥用职权、玩忽职守、徇私舞弊的，由其所在单位、上级主管部门或者监察机关依法给予</w:t>
      </w:r>
      <w:r>
        <w:rPr>
          <w:rFonts w:hint="eastAsia" w:ascii="仿宋" w:hAnsi="仿宋" w:eastAsia="仿宋"/>
          <w:sz w:val="32"/>
          <w:szCs w:val="32"/>
          <w:lang w:eastAsia="zh-CN"/>
        </w:rPr>
        <w:t>行政</w:t>
      </w:r>
      <w:r>
        <w:rPr>
          <w:rFonts w:hint="eastAsia" w:ascii="仿宋" w:hAnsi="仿宋" w:eastAsia="仿宋"/>
          <w:sz w:val="32"/>
          <w:szCs w:val="32"/>
        </w:rPr>
        <w:t>处分。</w:t>
      </w:r>
    </w:p>
    <w:p>
      <w:pPr>
        <w:spacing w:line="600" w:lineRule="exact"/>
        <w:ind w:firstLine="640" w:firstLineChars="200"/>
        <w:rPr>
          <w:rFonts w:ascii="仿宋" w:hAnsi="仿宋" w:eastAsia="仿宋"/>
          <w:sz w:val="32"/>
          <w:szCs w:val="32"/>
          <w:highlight w:val="darkGray"/>
        </w:rPr>
      </w:pPr>
      <w:r>
        <w:rPr>
          <w:rFonts w:hint="eastAsia" w:ascii="仿宋" w:hAnsi="仿宋" w:eastAsia="仿宋"/>
          <w:sz w:val="32"/>
          <w:szCs w:val="32"/>
        </w:rPr>
        <w:t>未经批准变更扶贫开发项目和资金用途的，由主管部门责令改正，对</w:t>
      </w:r>
      <w:r>
        <w:rPr>
          <w:rFonts w:hint="eastAsia" w:ascii="仿宋" w:hAnsi="仿宋" w:eastAsia="仿宋"/>
          <w:sz w:val="32"/>
          <w:szCs w:val="32"/>
          <w:lang w:eastAsia="zh-CN"/>
        </w:rPr>
        <w:t>负有</w:t>
      </w:r>
      <w:r>
        <w:rPr>
          <w:rFonts w:hint="eastAsia" w:ascii="仿宋" w:hAnsi="仿宋" w:eastAsia="仿宋"/>
          <w:sz w:val="32"/>
          <w:szCs w:val="32"/>
          <w:highlight w:val="none"/>
        </w:rPr>
        <w:t>直接</w:t>
      </w:r>
      <w:r>
        <w:rPr>
          <w:rFonts w:hint="eastAsia" w:ascii="仿宋" w:hAnsi="仿宋" w:eastAsia="仿宋"/>
          <w:sz w:val="32"/>
          <w:szCs w:val="32"/>
          <w:highlight w:val="none"/>
          <w:lang w:eastAsia="zh-CN"/>
        </w:rPr>
        <w:t>责任</w:t>
      </w:r>
      <w:r>
        <w:rPr>
          <w:rFonts w:hint="eastAsia" w:ascii="仿宋" w:hAnsi="仿宋" w:eastAsia="仿宋"/>
          <w:sz w:val="32"/>
          <w:szCs w:val="32"/>
          <w:highlight w:val="none"/>
        </w:rPr>
        <w:t>的主管人员</w:t>
      </w:r>
      <w:r>
        <w:rPr>
          <w:rFonts w:hint="eastAsia" w:ascii="仿宋" w:hAnsi="仿宋" w:eastAsia="仿宋"/>
          <w:sz w:val="32"/>
          <w:szCs w:val="32"/>
        </w:rPr>
        <w:t>和其他</w:t>
      </w:r>
      <w:r>
        <w:rPr>
          <w:rFonts w:hint="eastAsia" w:ascii="仿宋" w:hAnsi="仿宋" w:eastAsia="仿宋"/>
          <w:sz w:val="32"/>
          <w:szCs w:val="32"/>
          <w:highlight w:val="none"/>
        </w:rPr>
        <w:t>直接</w:t>
      </w:r>
      <w:r>
        <w:rPr>
          <w:rFonts w:hint="eastAsia" w:ascii="仿宋" w:hAnsi="仿宋" w:eastAsia="仿宋"/>
          <w:sz w:val="32"/>
          <w:szCs w:val="32"/>
        </w:rPr>
        <w:t>责任人员依法给予行政处分。</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虚报、冒领、套取、截留、挤占、挪用扶贫开发资金的，擅自处置扶贫开发项目</w:t>
      </w:r>
      <w:r>
        <w:rPr>
          <w:rFonts w:hint="eastAsia" w:ascii="仿宋" w:hAnsi="仿宋" w:eastAsia="仿宋"/>
          <w:sz w:val="32"/>
          <w:szCs w:val="32"/>
          <w:lang w:eastAsia="zh-CN"/>
        </w:rPr>
        <w:t>形成的资产</w:t>
      </w:r>
      <w:r>
        <w:rPr>
          <w:rFonts w:hint="eastAsia" w:ascii="仿宋" w:hAnsi="仿宋" w:eastAsia="仿宋"/>
          <w:sz w:val="32"/>
          <w:szCs w:val="32"/>
        </w:rPr>
        <w:t>的，将扶贫开发项目形成的资产用于抵偿村级债务的，由有关部门责令改正，对</w:t>
      </w:r>
      <w:r>
        <w:rPr>
          <w:rFonts w:hint="eastAsia" w:ascii="仿宋" w:hAnsi="仿宋" w:eastAsia="仿宋"/>
          <w:sz w:val="32"/>
          <w:szCs w:val="32"/>
          <w:lang w:eastAsia="zh-CN"/>
        </w:rPr>
        <w:t>负有</w:t>
      </w:r>
      <w:r>
        <w:rPr>
          <w:rFonts w:hint="eastAsia" w:ascii="仿宋" w:hAnsi="仿宋" w:eastAsia="仿宋"/>
          <w:sz w:val="32"/>
          <w:szCs w:val="32"/>
          <w:highlight w:val="none"/>
        </w:rPr>
        <w:t>直接</w:t>
      </w:r>
      <w:r>
        <w:rPr>
          <w:rFonts w:hint="eastAsia" w:ascii="仿宋" w:hAnsi="仿宋" w:eastAsia="仿宋"/>
          <w:sz w:val="32"/>
          <w:szCs w:val="32"/>
          <w:highlight w:val="none"/>
          <w:lang w:eastAsia="zh-CN"/>
        </w:rPr>
        <w:t>责任</w:t>
      </w:r>
      <w:r>
        <w:rPr>
          <w:rFonts w:hint="eastAsia" w:ascii="仿宋" w:hAnsi="仿宋" w:eastAsia="仿宋"/>
          <w:sz w:val="32"/>
          <w:szCs w:val="32"/>
          <w:highlight w:val="none"/>
        </w:rPr>
        <w:t>的主管人员</w:t>
      </w:r>
      <w:r>
        <w:rPr>
          <w:rFonts w:hint="eastAsia" w:ascii="仿宋" w:hAnsi="仿宋" w:eastAsia="仿宋"/>
          <w:sz w:val="32"/>
          <w:szCs w:val="32"/>
        </w:rPr>
        <w:t>和其他</w:t>
      </w:r>
      <w:r>
        <w:rPr>
          <w:rFonts w:hint="eastAsia" w:ascii="仿宋" w:hAnsi="仿宋" w:eastAsia="仿宋"/>
          <w:sz w:val="32"/>
          <w:szCs w:val="32"/>
          <w:highlight w:val="none"/>
        </w:rPr>
        <w:t>直接</w:t>
      </w:r>
      <w:r>
        <w:rPr>
          <w:rFonts w:hint="eastAsia" w:ascii="仿宋" w:hAnsi="仿宋" w:eastAsia="仿宋"/>
          <w:sz w:val="32"/>
          <w:szCs w:val="32"/>
        </w:rPr>
        <w:t>责任人员依法给予</w:t>
      </w:r>
      <w:r>
        <w:rPr>
          <w:rFonts w:hint="eastAsia" w:ascii="仿宋" w:hAnsi="仿宋" w:eastAsia="仿宋"/>
          <w:sz w:val="32"/>
          <w:szCs w:val="32"/>
          <w:lang w:eastAsia="zh-CN"/>
        </w:rPr>
        <w:t>行政</w:t>
      </w:r>
      <w:r>
        <w:rPr>
          <w:rFonts w:hint="eastAsia" w:ascii="仿宋" w:hAnsi="仿宋" w:eastAsia="仿宋"/>
          <w:sz w:val="32"/>
          <w:szCs w:val="32"/>
        </w:rPr>
        <w:t>处分。</w:t>
      </w:r>
    </w:p>
    <w:p>
      <w:pPr>
        <w:spacing w:line="600" w:lineRule="exact"/>
        <w:ind w:firstLine="640" w:firstLineChars="200"/>
        <w:rPr>
          <w:rFonts w:ascii="仿宋" w:hAnsi="仿宋" w:eastAsia="仿宋"/>
          <w:sz w:val="32"/>
          <w:szCs w:val="32"/>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 w:hAnsi="仿宋" w:eastAsia="仿宋"/>
          <w:sz w:val="32"/>
          <w:szCs w:val="32"/>
          <w:highlight w:val="none"/>
          <w:lang w:eastAsia="zh-CN"/>
        </w:rPr>
        <w:t>单位和个人</w:t>
      </w:r>
      <w:r>
        <w:rPr>
          <w:rFonts w:hint="eastAsia" w:ascii="仿宋" w:hAnsi="仿宋" w:eastAsia="仿宋"/>
          <w:sz w:val="32"/>
          <w:szCs w:val="32"/>
        </w:rPr>
        <w:t>弄虚作假骗取农村扶贫开发优惠待遇的，由有关部门取消其优惠待遇；</w:t>
      </w:r>
      <w:r>
        <w:rPr>
          <w:rFonts w:hint="eastAsia" w:ascii="仿宋_GB2312" w:hAnsi="仿宋_GB2312" w:eastAsia="仿宋_GB2312" w:cs="仿宋_GB2312"/>
          <w:sz w:val="32"/>
          <w:szCs w:val="32"/>
          <w:lang w:eastAsia="zh-CN"/>
        </w:rPr>
        <w:t>有违法所得的</w:t>
      </w:r>
      <w:r>
        <w:rPr>
          <w:rFonts w:hint="eastAsia" w:ascii="仿宋" w:hAnsi="仿宋" w:eastAsia="仿宋"/>
          <w:sz w:val="32"/>
          <w:szCs w:val="32"/>
        </w:rPr>
        <w:t>，没收违法所得，并追究相关责任人的责任；造成损失的，依法赔偿损失。</w:t>
      </w:r>
    </w:p>
    <w:p>
      <w:pPr>
        <w:spacing w:line="600" w:lineRule="exact"/>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损毁扶贫开发项目资产的，依法赔偿损失。非法占用扶贫开发项目资产的，</w:t>
      </w:r>
      <w:r>
        <w:rPr>
          <w:rFonts w:hint="eastAsia" w:ascii="仿宋" w:hAnsi="仿宋" w:eastAsia="仿宋" w:cs="仿宋"/>
          <w:sz w:val="32"/>
          <w:szCs w:val="32"/>
        </w:rPr>
        <w:t>由有关部门</w:t>
      </w:r>
      <w:r>
        <w:rPr>
          <w:rFonts w:hint="eastAsia" w:ascii="仿宋" w:hAnsi="仿宋" w:eastAsia="仿宋" w:cs="仿宋"/>
          <w:sz w:val="32"/>
          <w:szCs w:val="32"/>
          <w:lang w:eastAsia="zh-CN"/>
        </w:rPr>
        <w:t>责令限期改正；有违法所得的，没收违法所得。</w:t>
      </w:r>
    </w:p>
    <w:p>
      <w:pPr>
        <w:spacing w:line="600" w:lineRule="exact"/>
        <w:ind w:firstLine="640" w:firstLineChars="200"/>
        <w:rPr>
          <w:rFonts w:hint="eastAsia" w:ascii="仿宋" w:hAnsi="仿宋" w:eastAsia="仿宋"/>
          <w:sz w:val="32"/>
          <w:szCs w:val="32"/>
        </w:rPr>
      </w:pPr>
      <w:r>
        <w:rPr>
          <w:rFonts w:hint="eastAsia" w:ascii="黑体" w:hAnsi="黑体" w:eastAsia="黑体"/>
          <w:sz w:val="32"/>
          <w:szCs w:val="32"/>
        </w:rPr>
        <w:t>第二十</w:t>
      </w:r>
      <w:r>
        <w:rPr>
          <w:rFonts w:hint="eastAsia" w:ascii="黑体" w:hAnsi="黑体" w:eastAsia="黑体"/>
          <w:sz w:val="32"/>
          <w:szCs w:val="32"/>
          <w:lang w:eastAsia="zh-CN"/>
        </w:rPr>
        <w:t>五</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仿宋" w:hAnsi="仿宋" w:eastAsia="仿宋"/>
          <w:sz w:val="32"/>
          <w:szCs w:val="32"/>
        </w:rPr>
        <w:t>本条例自</w:t>
      </w:r>
      <w:r>
        <w:rPr>
          <w:rFonts w:hint="eastAsia" w:ascii="仿宋" w:hAnsi="仿宋" w:eastAsia="仿宋"/>
          <w:sz w:val="32"/>
          <w:szCs w:val="32"/>
          <w:lang w:val="en-US" w:eastAsia="zh-CN"/>
        </w:rPr>
        <w:t>2016</w:t>
      </w:r>
      <w:r>
        <w:rPr>
          <w:rFonts w:hint="eastAsia" w:ascii="仿宋" w:hAnsi="仿宋" w:eastAsia="仿宋"/>
          <w:sz w:val="32"/>
          <w:szCs w:val="32"/>
        </w:rPr>
        <w:t>年</w:t>
      </w:r>
      <w:r>
        <w:rPr>
          <w:rFonts w:hint="eastAsia" w:ascii="仿宋" w:hAnsi="仿宋" w:eastAsia="仿宋"/>
          <w:sz w:val="32"/>
          <w:szCs w:val="32"/>
          <w:lang w:val="en-US" w:eastAsia="zh-CN"/>
        </w:rPr>
        <w:t>7</w:t>
      </w:r>
      <w:r>
        <w:rPr>
          <w:rFonts w:hint="eastAsia" w:ascii="仿宋" w:hAnsi="仿宋" w:eastAsia="仿宋"/>
          <w:sz w:val="32"/>
          <w:szCs w:val="32"/>
        </w:rPr>
        <w:t>月</w:t>
      </w:r>
      <w:r>
        <w:rPr>
          <w:rFonts w:hint="eastAsia" w:ascii="仿宋" w:hAnsi="仿宋" w:eastAsia="仿宋"/>
          <w:sz w:val="32"/>
          <w:szCs w:val="32"/>
          <w:lang w:val="en-US" w:eastAsia="zh-CN"/>
        </w:rPr>
        <w:t>1</w:t>
      </w:r>
      <w:r>
        <w:rPr>
          <w:rFonts w:hint="eastAsia" w:ascii="仿宋" w:hAnsi="仿宋" w:eastAsia="仿宋"/>
          <w:sz w:val="32"/>
          <w:szCs w:val="32"/>
        </w:rPr>
        <w:t>日起施行</w:t>
      </w:r>
      <w:r>
        <w:rPr>
          <w:rFonts w:hint="eastAsia" w:ascii="仿宋" w:hAnsi="仿宋" w:eastAsia="仿宋"/>
          <w:sz w:val="32"/>
          <w:szCs w:val="32"/>
          <w:lang w:eastAsia="zh-CN"/>
        </w:rPr>
        <w:t>。</w:t>
      </w:r>
      <w:r>
        <w:rPr>
          <w:rFonts w:hint="eastAsia" w:ascii="仿宋" w:hAnsi="仿宋" w:eastAsia="仿宋"/>
          <w:sz w:val="32"/>
          <w:szCs w:val="32"/>
        </w:rPr>
        <w:t>2002年10月18日黑龙江省第九届人民代表大会</w:t>
      </w:r>
      <w:r>
        <w:rPr>
          <w:rFonts w:hint="eastAsia" w:ascii="仿宋" w:hAnsi="仿宋" w:eastAsia="仿宋"/>
          <w:sz w:val="32"/>
          <w:szCs w:val="32"/>
          <w:lang w:eastAsia="zh-CN"/>
        </w:rPr>
        <w:t>常务委员会</w:t>
      </w:r>
      <w:r>
        <w:rPr>
          <w:rFonts w:hint="eastAsia" w:ascii="仿宋" w:hAnsi="仿宋" w:eastAsia="仿宋"/>
          <w:sz w:val="32"/>
          <w:szCs w:val="32"/>
        </w:rPr>
        <w:t>第三十二次会议通过的《黑龙江省农村扶贫开发条例》同时废止。　</w:t>
      </w:r>
    </w:p>
    <w:p>
      <w:pPr>
        <w:spacing w:line="600" w:lineRule="exact"/>
        <w:ind w:firstLine="640" w:firstLineChars="200"/>
        <w:rPr>
          <w:rFonts w:hint="eastAsia" w:ascii="仿宋" w:hAnsi="仿宋" w:eastAsia="仿宋"/>
          <w:sz w:val="32"/>
          <w:szCs w:val="32"/>
        </w:rPr>
      </w:pPr>
    </w:p>
    <w:p>
      <w:pPr>
        <w:spacing w:line="600" w:lineRule="exact"/>
        <w:ind w:firstLine="640" w:firstLineChars="200"/>
        <w:rPr>
          <w:rFonts w:hint="eastAsia" w:ascii="仿宋" w:hAnsi="仿宋" w:eastAsia="仿宋"/>
          <w:sz w:val="32"/>
          <w:szCs w:val="32"/>
        </w:rPr>
      </w:pPr>
    </w:p>
    <w:p>
      <w:pPr>
        <w:spacing w:line="600" w:lineRule="exact"/>
        <w:ind w:firstLine="640" w:firstLineChars="200"/>
        <w:rPr>
          <w:rFonts w:hint="eastAsia" w:ascii="仿宋" w:hAnsi="仿宋" w:eastAsia="仿宋"/>
          <w:sz w:val="32"/>
          <w:szCs w:val="32"/>
        </w:rPr>
      </w:pPr>
    </w:p>
    <w:p>
      <w:pPr>
        <w:spacing w:line="600" w:lineRule="exact"/>
        <w:ind w:firstLine="640" w:firstLineChars="200"/>
        <w:rPr>
          <w:rFonts w:hint="eastAsia" w:ascii="仿宋" w:hAnsi="仿宋" w:eastAsia="仿宋"/>
          <w:sz w:val="32"/>
          <w:szCs w:val="32"/>
        </w:rPr>
      </w:pPr>
    </w:p>
    <w:p>
      <w:pPr>
        <w:spacing w:line="600" w:lineRule="exact"/>
        <w:ind w:firstLine="640" w:firstLineChars="200"/>
        <w:rPr>
          <w:rFonts w:hint="eastAsia" w:ascii="仿宋" w:hAnsi="仿宋" w:eastAsia="仿宋"/>
          <w:sz w:val="32"/>
          <w:szCs w:val="32"/>
        </w:rPr>
      </w:pPr>
    </w:p>
    <w:p>
      <w:pPr>
        <w:spacing w:line="600" w:lineRule="exact"/>
        <w:ind w:firstLine="640" w:firstLineChars="200"/>
        <w:rPr>
          <w:rFonts w:hint="eastAsia" w:ascii="仿宋_GB2312" w:hAnsi="仿宋_GB2312" w:eastAsia="仿宋_GB2312" w:cs="仿宋_GB2312"/>
          <w:color w:val="auto"/>
          <w:sz w:val="32"/>
          <w:szCs w:val="32"/>
          <w:lang w:eastAsia="zh-CN"/>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仿宋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9890"/>
    </w:sdtPr>
    <w:sdtContent>
      <w:p>
        <w:pPr>
          <w:pStyle w:val="2"/>
          <w:jc w:val="center"/>
        </w:pPr>
        <w:r>
          <w:fldChar w:fldCharType="begin"/>
        </w:r>
        <w:r>
          <w:instrText xml:space="preserve"> PAGE   \* MERGEFORMAT </w:instrText>
        </w:r>
        <w:r>
          <w:fldChar w:fldCharType="separate"/>
        </w:r>
        <w:r>
          <w:rPr>
            <w:lang w:val="zh-CN"/>
          </w:rPr>
          <w:t>6</w:t>
        </w:r>
        <w:r>
          <w:rPr>
            <w:lang w:val="zh-CN"/>
          </w:rPr>
          <w:fldChar w:fldCharType="end"/>
        </w:r>
      </w:p>
    </w:sdtContent>
  </w:sdt>
  <w:p>
    <w:pPr>
      <w:pStyle w:val="2"/>
      <w:jc w:val="right"/>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724D6"/>
    <w:rsid w:val="00000936"/>
    <w:rsid w:val="00010FE0"/>
    <w:rsid w:val="000167B2"/>
    <w:rsid w:val="00024F4B"/>
    <w:rsid w:val="00032293"/>
    <w:rsid w:val="00046151"/>
    <w:rsid w:val="00064687"/>
    <w:rsid w:val="000B1481"/>
    <w:rsid w:val="000C3C92"/>
    <w:rsid w:val="000C6B95"/>
    <w:rsid w:val="000D348F"/>
    <w:rsid w:val="00100807"/>
    <w:rsid w:val="00120774"/>
    <w:rsid w:val="001637D9"/>
    <w:rsid w:val="0016396A"/>
    <w:rsid w:val="001676EE"/>
    <w:rsid w:val="0018491E"/>
    <w:rsid w:val="001F6AD1"/>
    <w:rsid w:val="00225504"/>
    <w:rsid w:val="0023026B"/>
    <w:rsid w:val="00294840"/>
    <w:rsid w:val="002B01D1"/>
    <w:rsid w:val="002B32E0"/>
    <w:rsid w:val="00300590"/>
    <w:rsid w:val="00325A8D"/>
    <w:rsid w:val="003310A3"/>
    <w:rsid w:val="003724D6"/>
    <w:rsid w:val="00395998"/>
    <w:rsid w:val="004100D0"/>
    <w:rsid w:val="00444F09"/>
    <w:rsid w:val="00451241"/>
    <w:rsid w:val="00461121"/>
    <w:rsid w:val="00487CF5"/>
    <w:rsid w:val="0056439D"/>
    <w:rsid w:val="005C373C"/>
    <w:rsid w:val="005D675F"/>
    <w:rsid w:val="006B07CD"/>
    <w:rsid w:val="006F7B75"/>
    <w:rsid w:val="007250F1"/>
    <w:rsid w:val="00751BA3"/>
    <w:rsid w:val="007718A9"/>
    <w:rsid w:val="0077251F"/>
    <w:rsid w:val="007B5A50"/>
    <w:rsid w:val="007C2A10"/>
    <w:rsid w:val="007E5D8B"/>
    <w:rsid w:val="007F0420"/>
    <w:rsid w:val="008437EC"/>
    <w:rsid w:val="008465F2"/>
    <w:rsid w:val="00863425"/>
    <w:rsid w:val="00873BC0"/>
    <w:rsid w:val="00897DF8"/>
    <w:rsid w:val="008A1F48"/>
    <w:rsid w:val="008F0897"/>
    <w:rsid w:val="009145FA"/>
    <w:rsid w:val="00916C82"/>
    <w:rsid w:val="009754C5"/>
    <w:rsid w:val="00975CD3"/>
    <w:rsid w:val="00984437"/>
    <w:rsid w:val="00993037"/>
    <w:rsid w:val="009A42C6"/>
    <w:rsid w:val="009C316F"/>
    <w:rsid w:val="009C55F5"/>
    <w:rsid w:val="00A0280B"/>
    <w:rsid w:val="00A224C4"/>
    <w:rsid w:val="00A55BAD"/>
    <w:rsid w:val="00A67D0B"/>
    <w:rsid w:val="00AE54C5"/>
    <w:rsid w:val="00AF7811"/>
    <w:rsid w:val="00B337CB"/>
    <w:rsid w:val="00B720C2"/>
    <w:rsid w:val="00BB4530"/>
    <w:rsid w:val="00BC018A"/>
    <w:rsid w:val="00BE027E"/>
    <w:rsid w:val="00BE17F0"/>
    <w:rsid w:val="00C00852"/>
    <w:rsid w:val="00C05662"/>
    <w:rsid w:val="00C27F3A"/>
    <w:rsid w:val="00C477A7"/>
    <w:rsid w:val="00CA52C1"/>
    <w:rsid w:val="00CB23FD"/>
    <w:rsid w:val="00CB55F2"/>
    <w:rsid w:val="00CB72A0"/>
    <w:rsid w:val="00CD0454"/>
    <w:rsid w:val="00CD2587"/>
    <w:rsid w:val="00CD25AE"/>
    <w:rsid w:val="00CF41D9"/>
    <w:rsid w:val="00D45F05"/>
    <w:rsid w:val="00D56D67"/>
    <w:rsid w:val="00D661E5"/>
    <w:rsid w:val="00D74D44"/>
    <w:rsid w:val="00DB236A"/>
    <w:rsid w:val="00E073B7"/>
    <w:rsid w:val="00E07470"/>
    <w:rsid w:val="00E13688"/>
    <w:rsid w:val="00E56013"/>
    <w:rsid w:val="00EA54DD"/>
    <w:rsid w:val="00EF50A0"/>
    <w:rsid w:val="00F008B1"/>
    <w:rsid w:val="00F14A64"/>
    <w:rsid w:val="00FA65D6"/>
    <w:rsid w:val="00FC578A"/>
    <w:rsid w:val="010700AD"/>
    <w:rsid w:val="01417389"/>
    <w:rsid w:val="017C4FF8"/>
    <w:rsid w:val="01A53253"/>
    <w:rsid w:val="020240EF"/>
    <w:rsid w:val="022F37BC"/>
    <w:rsid w:val="04337590"/>
    <w:rsid w:val="044C52EB"/>
    <w:rsid w:val="05146CD0"/>
    <w:rsid w:val="05D75DC6"/>
    <w:rsid w:val="05D923E2"/>
    <w:rsid w:val="05EB0E70"/>
    <w:rsid w:val="06DE2638"/>
    <w:rsid w:val="074D430F"/>
    <w:rsid w:val="090F68F9"/>
    <w:rsid w:val="09A03086"/>
    <w:rsid w:val="09FE17CD"/>
    <w:rsid w:val="0A8F3119"/>
    <w:rsid w:val="0A9A18B3"/>
    <w:rsid w:val="0B9A6D34"/>
    <w:rsid w:val="0BAB389D"/>
    <w:rsid w:val="0C7C5810"/>
    <w:rsid w:val="0DC91B68"/>
    <w:rsid w:val="0F282F5C"/>
    <w:rsid w:val="10691B8F"/>
    <w:rsid w:val="10DC668A"/>
    <w:rsid w:val="1153383A"/>
    <w:rsid w:val="1166413F"/>
    <w:rsid w:val="11EE1511"/>
    <w:rsid w:val="12933A1D"/>
    <w:rsid w:val="13933F0E"/>
    <w:rsid w:val="13C231D9"/>
    <w:rsid w:val="1452556F"/>
    <w:rsid w:val="1464431C"/>
    <w:rsid w:val="14734D17"/>
    <w:rsid w:val="158E26DD"/>
    <w:rsid w:val="16854922"/>
    <w:rsid w:val="176E11A1"/>
    <w:rsid w:val="17E802D7"/>
    <w:rsid w:val="181B2D44"/>
    <w:rsid w:val="18844849"/>
    <w:rsid w:val="18E55FF7"/>
    <w:rsid w:val="195138F8"/>
    <w:rsid w:val="19B15F7D"/>
    <w:rsid w:val="1C0D4227"/>
    <w:rsid w:val="1C47109E"/>
    <w:rsid w:val="1C863FCC"/>
    <w:rsid w:val="1C9E7A1A"/>
    <w:rsid w:val="1CA953A2"/>
    <w:rsid w:val="1D2705C7"/>
    <w:rsid w:val="1D49343D"/>
    <w:rsid w:val="1E3A71F9"/>
    <w:rsid w:val="204F7EFA"/>
    <w:rsid w:val="20C43777"/>
    <w:rsid w:val="217B3E28"/>
    <w:rsid w:val="21A114FF"/>
    <w:rsid w:val="21FD1A51"/>
    <w:rsid w:val="23060811"/>
    <w:rsid w:val="240F45BE"/>
    <w:rsid w:val="2467774D"/>
    <w:rsid w:val="24896828"/>
    <w:rsid w:val="25FB429C"/>
    <w:rsid w:val="262F2B33"/>
    <w:rsid w:val="26731D41"/>
    <w:rsid w:val="27B7259A"/>
    <w:rsid w:val="27CA0DC5"/>
    <w:rsid w:val="27EE1051"/>
    <w:rsid w:val="295617A1"/>
    <w:rsid w:val="2BA81D36"/>
    <w:rsid w:val="2C114614"/>
    <w:rsid w:val="2C6176A9"/>
    <w:rsid w:val="2C890F32"/>
    <w:rsid w:val="2D157B74"/>
    <w:rsid w:val="2D1675BD"/>
    <w:rsid w:val="2DC02CFC"/>
    <w:rsid w:val="2EBE59AD"/>
    <w:rsid w:val="2EF75C40"/>
    <w:rsid w:val="2FBA59B9"/>
    <w:rsid w:val="2FE66029"/>
    <w:rsid w:val="30505397"/>
    <w:rsid w:val="31AE7DB3"/>
    <w:rsid w:val="31CF2CDF"/>
    <w:rsid w:val="32625AA6"/>
    <w:rsid w:val="32E16B55"/>
    <w:rsid w:val="33086FCA"/>
    <w:rsid w:val="338E5B9C"/>
    <w:rsid w:val="33B46B84"/>
    <w:rsid w:val="340F6FEE"/>
    <w:rsid w:val="34C27370"/>
    <w:rsid w:val="34DD3677"/>
    <w:rsid w:val="34F33A1C"/>
    <w:rsid w:val="35B86E6E"/>
    <w:rsid w:val="35CB393F"/>
    <w:rsid w:val="3629789A"/>
    <w:rsid w:val="372822C4"/>
    <w:rsid w:val="37A63443"/>
    <w:rsid w:val="3B913684"/>
    <w:rsid w:val="3C066A19"/>
    <w:rsid w:val="3CA3015D"/>
    <w:rsid w:val="3E371C8E"/>
    <w:rsid w:val="3E413708"/>
    <w:rsid w:val="3E6355B0"/>
    <w:rsid w:val="40D920AB"/>
    <w:rsid w:val="41AD4017"/>
    <w:rsid w:val="425956F2"/>
    <w:rsid w:val="44154379"/>
    <w:rsid w:val="44617E20"/>
    <w:rsid w:val="45192BF7"/>
    <w:rsid w:val="47353ECD"/>
    <w:rsid w:val="481427AD"/>
    <w:rsid w:val="495A3C73"/>
    <w:rsid w:val="49C64045"/>
    <w:rsid w:val="4A80223A"/>
    <w:rsid w:val="4BA3012E"/>
    <w:rsid w:val="4BC56324"/>
    <w:rsid w:val="4C582EC6"/>
    <w:rsid w:val="4C5E1EE6"/>
    <w:rsid w:val="4CD82956"/>
    <w:rsid w:val="4D7568EF"/>
    <w:rsid w:val="4D8728D8"/>
    <w:rsid w:val="4DF917A3"/>
    <w:rsid w:val="50AD6369"/>
    <w:rsid w:val="50CC4764"/>
    <w:rsid w:val="5116670F"/>
    <w:rsid w:val="5173124E"/>
    <w:rsid w:val="51751433"/>
    <w:rsid w:val="52807F44"/>
    <w:rsid w:val="53817CE1"/>
    <w:rsid w:val="53990668"/>
    <w:rsid w:val="53EF48FD"/>
    <w:rsid w:val="544E16C7"/>
    <w:rsid w:val="569316C2"/>
    <w:rsid w:val="56DA312F"/>
    <w:rsid w:val="57293519"/>
    <w:rsid w:val="57390E9C"/>
    <w:rsid w:val="573A3F68"/>
    <w:rsid w:val="57FC44D8"/>
    <w:rsid w:val="58594EE9"/>
    <w:rsid w:val="595E1E5D"/>
    <w:rsid w:val="599C6859"/>
    <w:rsid w:val="59B455E0"/>
    <w:rsid w:val="5BD26532"/>
    <w:rsid w:val="5BFE0D10"/>
    <w:rsid w:val="5C8F684F"/>
    <w:rsid w:val="5CCF4CC0"/>
    <w:rsid w:val="5E425E55"/>
    <w:rsid w:val="5FC84F3D"/>
    <w:rsid w:val="6019630F"/>
    <w:rsid w:val="60BB66E6"/>
    <w:rsid w:val="61387ACE"/>
    <w:rsid w:val="619C72A3"/>
    <w:rsid w:val="62CB32C3"/>
    <w:rsid w:val="6319296F"/>
    <w:rsid w:val="644025A4"/>
    <w:rsid w:val="654251C4"/>
    <w:rsid w:val="663E0DDB"/>
    <w:rsid w:val="6731265E"/>
    <w:rsid w:val="6764633D"/>
    <w:rsid w:val="683A4A4E"/>
    <w:rsid w:val="694B704C"/>
    <w:rsid w:val="696E37FC"/>
    <w:rsid w:val="697423AE"/>
    <w:rsid w:val="699823F6"/>
    <w:rsid w:val="6AAC1AD3"/>
    <w:rsid w:val="6B0B6861"/>
    <w:rsid w:val="6BC317F0"/>
    <w:rsid w:val="6C3134B1"/>
    <w:rsid w:val="6C5048A4"/>
    <w:rsid w:val="6D7E516A"/>
    <w:rsid w:val="6DCE580C"/>
    <w:rsid w:val="6FC00DCB"/>
    <w:rsid w:val="6FDC192E"/>
    <w:rsid w:val="730E439E"/>
    <w:rsid w:val="736960D1"/>
    <w:rsid w:val="73810BAC"/>
    <w:rsid w:val="742D2ACC"/>
    <w:rsid w:val="74F0702E"/>
    <w:rsid w:val="77452270"/>
    <w:rsid w:val="777072F2"/>
    <w:rsid w:val="778164C6"/>
    <w:rsid w:val="77AC17FE"/>
    <w:rsid w:val="77D6431A"/>
    <w:rsid w:val="7AA17DBE"/>
    <w:rsid w:val="7B263666"/>
    <w:rsid w:val="7C4D732E"/>
    <w:rsid w:val="7C6C1DCF"/>
    <w:rsid w:val="7CD95775"/>
    <w:rsid w:val="7F561C30"/>
    <w:rsid w:val="7F766F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styleId="6">
    <w:name w:val="Emphasis"/>
    <w:basedOn w:val="4"/>
    <w:qFormat/>
    <w:uiPriority w:val="0"/>
    <w:rPr>
      <w:i/>
    </w:rPr>
  </w:style>
  <w:style w:type="character" w:customStyle="1" w:styleId="8">
    <w:name w:val="页眉 Char"/>
    <w:basedOn w:val="4"/>
    <w:link w:val="3"/>
    <w:qFormat/>
    <w:uiPriority w:val="0"/>
    <w:rPr>
      <w:kern w:val="2"/>
      <w:sz w:val="18"/>
      <w:szCs w:val="18"/>
    </w:rPr>
  </w:style>
  <w:style w:type="character" w:customStyle="1" w:styleId="9">
    <w:name w:val="页脚 Char"/>
    <w:basedOn w:val="4"/>
    <w:link w:val="2"/>
    <w:qFormat/>
    <w:uiPriority w:val="99"/>
    <w:rPr>
      <w:kern w:val="2"/>
      <w:sz w:val="18"/>
      <w:szCs w:val="18"/>
    </w:rPr>
  </w:style>
  <w:style w:type="paragraph" w:customStyle="1" w:styleId="10">
    <w:name w:val="Char"/>
    <w:basedOn w:val="1"/>
    <w:qFormat/>
    <w:uiPriority w:val="0"/>
    <w:rPr>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10</Pages>
  <Words>4531</Words>
  <Characters>102</Characters>
  <Lines>1</Lines>
  <Paragraphs>9</Paragraphs>
  <ScaleCrop>false</ScaleCrop>
  <LinksUpToDate>false</LinksUpToDate>
  <CharactersWithSpaces>4624</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2015-12-28T06:35:00Z</dcterms:created>
  <dc:creator>user</dc:creator>
  <cp:lastModifiedBy>bvcv</cp:lastModifiedBy>
  <cp:lastPrinted>2016-04-20T09:11:00Z</cp:lastPrinted>
  <dcterms:modified xsi:type="dcterms:W3CDTF">2016-04-22T00:12:43Z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