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36"/>
        </w:rPr>
        <w:t>凌云杰</w:t>
      </w:r>
    </w:p>
    <w:p>
      <w:pPr>
        <w:spacing w:before="0" w:after="40" w:line="240" w:lineRule="auto"/>
        <w:jc w:val="center"/>
      </w:pPr>
      <w:r>
        <w:rPr>
          <w:rFonts w:ascii="Calibri" w:hAnsi="Calibri" w:eastAsia="Microsoft YaHei"/>
          <w:b/>
          <w:i w:val="0"/>
          <w:color w:val="1E1E1E"/>
          <w:sz w:val="20"/>
        </w:rPr>
        <w:t>AI 应用开发 / 算法工程师</w:t>
      </w:r>
    </w:p>
    <w:p>
      <w:pPr>
        <w:spacing w:before="0" w:after="80" w:line="240" w:lineRule="auto"/>
        <w:jc w:val="center"/>
        <w:pBdr>
          <w:bottom w:val="single" w:sz="10" w:space="4" w:color="B4C7E7"/>
        </w:pBdr>
      </w:pPr>
      <w:r>
        <w:rPr>
          <w:rFonts w:ascii="Calibri" w:hAnsi="Calibri" w:eastAsia="Microsoft YaHei"/>
          <w:b w:val="0"/>
          <w:i w:val="0"/>
          <w:color w:val="5A5A5A"/>
          <w:sz w:val="17"/>
        </w:rPr>
        <w:t>男 | 13277855173 | yunleing1227@163.com | 5年工作经验 | 深圳 | 期望薪资：20-40K</w:t>
      </w:r>
    </w:p>
    <w:p>
      <w:pPr>
        <w:spacing w:before="160" w:after="60" w:line="240" w:lineRule="auto"/>
        <w:pBdr>
          <w:bottom w:val="single" w:sz="8" w:space="3" w:color="D9E2F3"/>
        </w:pBdr>
      </w:pPr>
      <w:r>
        <w:rPr>
          <w:rFonts w:ascii="Calibri" w:hAnsi="Calibri" w:eastAsia="Microsoft YaHei"/>
          <w:b/>
          <w:i w:val="0"/>
          <w:color w:val="1F4D78"/>
          <w:sz w:val="23"/>
        </w:rPr>
        <w:t>个人概要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具备企业级 AI 应用开发、Agent 工作流、RAG 知识检索、NL2SQL、MCP 工具接入与计算机视觉落地经验，能够从业务需求、数据上下文、工程实现到服务化交付完成闭环。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AI 应用经历从地产公司内部知识问答原型开始，后续在半导体企业场景中持续参与数据工程 Agent、Agentic RL 训练评估平台、芯片图像自动量测工具建设。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关注企业真实使用中的可控性问题，包括知识来源引用、业务口径约束、工具权限、安全执行、结果校验、日志追踪和多入口交付。</w:t>
      </w:r>
    </w:p>
    <w:p>
      <w:pPr>
        <w:spacing w:before="160" w:after="60" w:line="240" w:lineRule="auto"/>
        <w:pBdr>
          <w:bottom w:val="single" w:sz="8" w:space="3" w:color="D9E2F3"/>
        </w:pBdr>
      </w:pPr>
      <w:r>
        <w:rPr>
          <w:rFonts w:ascii="Calibri" w:hAnsi="Calibri" w:eastAsia="Microsoft YaHei"/>
          <w:b/>
          <w:i w:val="0"/>
          <w:color w:val="1F4D78"/>
          <w:sz w:val="23"/>
        </w:rPr>
        <w:t>核心技能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AI 应用 / Agent：</w:t>
      </w:r>
      <w:r>
        <w:rPr>
          <w:rFonts w:ascii="Calibri" w:hAnsi="Calibri" w:eastAsia="Microsoft YaHei"/>
          <w:b w:val="0"/>
          <w:i w:val="0"/>
          <w:color w:val="1E1E1E"/>
          <w:sz w:val="18"/>
        </w:rPr>
        <w:t>RAG、GraphRAG、Agent Workflow、Tool Calling、Prompt Engineering、MCP、Skills、权限治理、自动化评测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数据智能：</w:t>
      </w:r>
      <w:r>
        <w:rPr>
          <w:rFonts w:ascii="Calibri" w:hAnsi="Calibri" w:eastAsia="Microsoft YaHei"/>
          <w:b w:val="0"/>
          <w:i w:val="0"/>
          <w:color w:val="1E1E1E"/>
          <w:sz w:val="18"/>
        </w:rPr>
        <w:t>NL2SQL、Schema Linking、SQLGlot、参考 SQL 注入、指标口径检索、企业数据分析助手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工程开发：</w:t>
      </w:r>
      <w:r>
        <w:rPr>
          <w:rFonts w:ascii="Calibri" w:hAnsi="Calibri" w:eastAsia="Microsoft YaHei"/>
          <w:b w:val="0"/>
          <w:i w:val="0"/>
          <w:color w:val="1E1E1E"/>
          <w:sz w:val="18"/>
        </w:rPr>
        <w:t>Python、FastAPI、Pydantic、REST API、CLI、Docker、Web/TUI、服务化部署、单元测试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存储与检索：</w:t>
      </w:r>
      <w:r>
        <w:rPr>
          <w:rFonts w:ascii="Calibri" w:hAnsi="Calibri" w:eastAsia="Microsoft YaHei"/>
          <w:b w:val="0"/>
          <w:i w:val="0"/>
          <w:color w:val="1E1E1E"/>
          <w:sz w:val="18"/>
        </w:rPr>
        <w:t>LanceDB、ChromaDB/FAISS、Neo4j、向量检索、文档分块、元数据过滤、增量更新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模型与视觉：</w:t>
      </w:r>
      <w:r>
        <w:rPr>
          <w:rFonts w:ascii="Calibri" w:hAnsi="Calibri" w:eastAsia="Microsoft YaHei"/>
          <w:b w:val="0"/>
          <w:i w:val="0"/>
          <w:color w:val="1E1E1E"/>
          <w:sz w:val="18"/>
        </w:rPr>
        <w:t>PyTorch、verl、Ray、FSDP、vLLM、PPO/GRPO、MMSegmentation、OpenCV、语义分割、图像后处理</w:t>
      </w:r>
    </w:p>
    <w:p>
      <w:pPr>
        <w:spacing w:before="160" w:after="60" w:line="240" w:lineRule="auto"/>
        <w:pBdr>
          <w:bottom w:val="single" w:sz="8" w:space="3" w:color="D9E2F3"/>
        </w:pBdr>
      </w:pPr>
      <w:r>
        <w:rPr>
          <w:rFonts w:ascii="Calibri" w:hAnsi="Calibri" w:eastAsia="Microsoft YaHei"/>
          <w:b/>
          <w:i w:val="0"/>
          <w:color w:val="1F4D78"/>
          <w:sz w:val="23"/>
        </w:rPr>
        <w:t>工作经历</w:t>
      </w:r>
    </w:p>
    <w:p>
      <w:pPr>
        <w:spacing w:before="4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海思半导体科技有限公司（派遣）</w:t>
      </w:r>
      <w:r>
        <w:rPr>
          <w:rFonts w:ascii="Calibri" w:hAnsi="Calibri" w:eastAsia="Microsoft YaHei"/>
          <w:b/>
          <w:i w:val="0"/>
          <w:color w:val="5A5A5A"/>
          <w:sz w:val="18"/>
        </w:rPr>
        <w:t xml:space="preserve">  算法工程师  2024.04-2026.06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从事企业级 AI 应用开发与 AI Agent 平台研发，服务于内部数据分析、知识检索、自然语言取数、自动化工具调用及芯片图像量测等场景。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参与企业数据工程 Agent 平台建设，将自然语言问题拆解为 Schema 检索、上下文注入、SQL 生成、执行校验和结果输出等环节，降低表名幻觉、字段误用和业务口径偏差。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 Agentic RL 训练与评估平台建设，围绕多工具 Rollout、Reward 设计、模型部署和自动化评测，探索提升 Agent 多步推理、工具使用和结果校验能力。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参与半导体芯片图像自动量测项目，负责语义分割模型训练、图像后处理和量测算子开发，在部分规则清晰场景中实现约 15 分钟完成 50 张图像批量量测。</w:t>
      </w:r>
    </w:p>
    <w:p>
      <w:pPr>
        <w:spacing w:before="8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广西南宁冠能投资有限公司</w:t>
      </w:r>
      <w:r>
        <w:rPr>
          <w:rFonts w:ascii="Calibri" w:hAnsi="Calibri" w:eastAsia="Microsoft YaHei"/>
          <w:b/>
          <w:i w:val="0"/>
          <w:color w:val="5A5A5A"/>
          <w:sz w:val="18"/>
        </w:rPr>
        <w:t xml:space="preserve">  IT 技术支持  2021.02-2024.01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负责 OA 办公系统日常维护、功能二次开发、问题测试与故障响应，保障营销、工程、物业、财务等部门的信息化系统稳定运行。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管理公司 IT 工具、PC 设备和电子数据，搭建 IT 报修工单流程，响应全公司软硬件及系统问题咨询。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长期对接业务部门信息化需求，参与处理销控房源数据不一致、工程款支付异常、业主缴费系统故障等跨部门业务卡点。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2023 年下半年参与地产公司内部知识问答系统原型建设，主要承担业务资料梳理、知识入库、问题集建设、问答效果验证和部分接口联调，该项目成为本人转向 AI 应用开发的启蒙项目。</w:t>
      </w:r>
    </w:p>
    <w:p>
      <w:pPr>
        <w:spacing w:before="160" w:after="60" w:line="240" w:lineRule="auto"/>
        <w:pBdr>
          <w:bottom w:val="single" w:sz="8" w:space="3" w:color="D9E2F3"/>
        </w:pBdr>
      </w:pPr>
      <w:r>
        <w:rPr>
          <w:rFonts w:ascii="Calibri" w:hAnsi="Calibri" w:eastAsia="Microsoft YaHei"/>
          <w:b/>
          <w:i w:val="0"/>
          <w:color w:val="1F4D78"/>
          <w:sz w:val="23"/>
        </w:rPr>
        <w:t>项目经历</w:t>
      </w:r>
    </w:p>
    <w:p>
      <w:pPr>
        <w:spacing w:before="6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可插拔 Agentic RL 训练与评估平台</w:t>
      </w:r>
      <w:r>
        <w:rPr>
          <w:rFonts w:ascii="Calibri" w:hAnsi="Calibri" w:eastAsia="Microsoft YaHei"/>
          <w:b/>
          <w:i w:val="0"/>
          <w:color w:val="5A5A5A"/>
          <w:sz w:val="17"/>
        </w:rPr>
        <w:t xml:space="preserve">  AI应用开发算法工程师 | 2025.10-2026.06</w:t>
      </w:r>
    </w:p>
    <w:p>
      <w:pPr>
        <w:spacing w:before="0" w:after="12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项目方向：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Agent 强化学习、工具调用训练、训练评估闭环、行业数据构建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技术关键词：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PyTorch、verl、Ray、FSDP、vLLM、PPO/GRPO、SFT、Tool Calling、Reward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搭建 Agentic RL 训练链路，覆盖数据加载、SFT 冷启动、Rollout 生成、工具调用、Reward 计算、策略更新、Checkpoint 管理、模型转换和自动化评估。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实现多工具交互式 Rollout 能力，支持模型在推理过程中调用搜索工具和 Python 计算工具，并将工具结果回填上下文继续生成。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设计可插拔工具与任务配置接口，将搜索、计算、评估、数据处理等能力抽象为可配置组件，支持按任务替换工具、数据集和奖励规则。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 PPO/GRPO 策略优化逻辑改造，实现可配置的 entropy-aware advantage、adaptive clipping 和动态 Rollout 分支采样逻辑。</w:t>
      </w:r>
    </w:p>
    <w:p>
      <w:pPr>
        <w:spacing w:before="0" w:after="6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成果：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打通 SFT、Agentic RL、多工具 Rollout、自动化评估的端到端流程，为后续迁移到半导体良率分析、设备异常排查、供应链风险分析等场景提供基础。</w:t>
      </w:r>
    </w:p>
    <w:p>
      <w:pPr>
        <w:spacing w:before="6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企业级数据工程 Agent 与 AI Harness 平台</w:t>
      </w:r>
      <w:r>
        <w:rPr>
          <w:rFonts w:ascii="Calibri" w:hAnsi="Calibri" w:eastAsia="Microsoft YaHei"/>
          <w:b/>
          <w:i w:val="0"/>
          <w:color w:val="5A5A5A"/>
          <w:sz w:val="17"/>
        </w:rPr>
        <w:t xml:space="preserve">  Python | 2025.01-2026.06</w:t>
      </w:r>
    </w:p>
    <w:p>
      <w:pPr>
        <w:spacing w:before="0" w:after="12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项目方向：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企业数据智能、NL2SQL、RAG、Agent Runtime、MCP、工具治理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技术关键词：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Python、FastAPI、LanceDB、SQLGlot、MCP、Skills、Agent Workflow、Tool Permission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设计并实现基于 Workflow/Node 的 Agent 执行链路，将自然语言取数拆解为任务初始化、Schema 检索、上下文注入、SQL 生成、执行验证和结果输出。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建设多源数据上下文体系，将表结构、字段说明、业务指标、参考 SQL、业务文档和外部知识统一纳入 RAG 存储，为 SQL 生成和结果解释提供可检索上下文。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 GenSQL Agentic Node 设计，支持数据库工具、上下文检索工具、参考 SQL 工具、日期解析工具、文件工具和子 Agent 任务工具按配置加载。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实现 MCP 工具生态接入和 Skills 插件化能力，将数据查询、知识检索、SQL 分析、报表分析等能力封装为可发现、可加载、可授权的技能模块。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参与工具权限治理与执行安全机制，对数据库查询、文件访问、MCP 工具、技能加载和脚本调用进行白名单、人工确认、会话级授权、超时控制和敏感路径隔离。</w:t>
      </w:r>
    </w:p>
    <w:p>
      <w:pPr>
        <w:spacing w:before="0" w:after="6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成果：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打通“自然语言问题 -&gt; 数据上下文检索 -&gt; SQL 生成 -&gt; 执行验证 -&gt; 结果输出”的企业数据分析 Agent 链路。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将 Agent 能力从单一问答扩展为可配置 Runtime，支持工具加载、MCP 接入、Skills 复用、权限确认、执行日志和多入口服务化交付。</w:t>
      </w:r>
    </w:p>
    <w:p>
      <w:pPr>
        <w:spacing w:before="6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半导体芯片图像自动量测 AI 工具</w:t>
      </w:r>
      <w:r>
        <w:rPr>
          <w:rFonts w:ascii="Calibri" w:hAnsi="Calibri" w:eastAsia="Microsoft YaHei"/>
          <w:b/>
          <w:i w:val="0"/>
          <w:color w:val="5A5A5A"/>
          <w:sz w:val="17"/>
        </w:rPr>
        <w:t xml:space="preserve">  算法工程师 | 2024.05-2026.06</w:t>
      </w:r>
    </w:p>
    <w:p>
      <w:pPr>
        <w:spacing w:before="0" w:after="12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项目方向：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半导体芯片量测自动化、语义分割、图像后处理、批量量测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技术关键词：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Python、PyTorch、MMSegmentation、OpenCV、语义分割、模型训练、模型推理、量测算子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基于业务方量测需求梳理芯片图像场景，明确目标结构、分割类别、量测点位、长度计算口径和结果输入输出格式。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参与芯片图像数据集建设，包括场景划分、样本筛选、标注规范制定和标注质量检查，覆盖目标结构边界、噪声、灰度差异和典型工艺形态。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基于 MMSegmentation 完成特定场景语义分割模型训练，参与训练配置、数据增强、推理效果验证和误差样本分析。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开发图像后处理与量测算子，根据分割图提取目标区域、边界、中心线或关键点位，结合业务规则计算指定点位长度并转换为业务可读结果。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建设模型推理与后端处理流程，支持前端上传指定场景图像后自动选择对应模型完成推理、分割图生成、量测算子执行和结果返回。</w:t>
      </w:r>
    </w:p>
    <w:p>
      <w:pPr>
        <w:spacing w:before="0" w:after="6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成果：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打通“芯片图像上传 -&gt; 场景模型推理 -&gt; 分割图生成 -&gt; 量测算子计算 -&gt; 量测结果返回”的端到端自动化量测链路。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在量测规则相对清晰、图像结构不复杂的场景中，实现约 15 分钟完成 50 张图像批量量测，显著优于传统人工逐张量测流程。</w:t>
      </w:r>
    </w:p>
    <w:p>
      <w:pPr>
        <w:spacing w:before="6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地产公司企业内部知识问答系统原型</w:t>
      </w:r>
      <w:r>
        <w:rPr>
          <w:rFonts w:ascii="Calibri" w:hAnsi="Calibri" w:eastAsia="Microsoft YaHei"/>
          <w:b/>
          <w:i w:val="0"/>
          <w:color w:val="5A5A5A"/>
          <w:sz w:val="17"/>
        </w:rPr>
        <w:t xml:space="preserve">  IT技术支持 / AI应用开发参与 | 2023.08-2024.01</w:t>
      </w:r>
    </w:p>
    <w:p>
      <w:pPr>
        <w:spacing w:before="0" w:after="12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项目方向：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企业知识库问答、RAG 原型、内部制度/流程检索、AI 应用启蒙项目</w:t>
      </w:r>
    </w:p>
    <w:p>
      <w:pPr>
        <w:spacing w:before="0" w:after="24" w:line="252" w:lineRule="auto"/>
      </w:pPr>
      <w:r>
        <w:rPr>
          <w:rFonts w:ascii="Calibri" w:hAnsi="Calibri" w:eastAsia="Microsoft YaHei"/>
          <w:b/>
          <w:i w:val="0"/>
          <w:color w:val="5A5A5A"/>
          <w:sz w:val="17"/>
        </w:rPr>
        <w:t>技术关键词：</w:t>
      </w:r>
      <w:r>
        <w:rPr>
          <w:rFonts w:ascii="Calibri" w:hAnsi="Calibri" w:eastAsia="Microsoft YaHei"/>
          <w:b w:val="0"/>
          <w:i w:val="0"/>
          <w:color w:val="5A5A5A"/>
          <w:sz w:val="17"/>
        </w:rPr>
        <w:t>Python、FastAPI、LangChain、ChromaDB/FAISS、OpenAI 兼容模型、Embedding、文档解析、Prompt、HTML/JS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参与营销、工程、物业、财务、OA 等部门知识资料梳理，将制度文档、流程说明、合同模板、常见问题、Excel 台账等资料按部门、主题、版本和来源进行分类。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协助建设文档入库流程，参与 PDF/Word/Excel/TXT 等资料的解析、文本清洗、分块、元数据标注和向量化入库，使内部资料具备可检索基础。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 RAG 问答链路联调，围绕用户问题改写、向量召回、上下文拼接、Prompt 约束、答案来源引用和“无答案时不编造”等策略进行测试与反馈。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配合业务方建设高频问题集，覆盖销控房源、工程款流程、物业缴费、OA 审批、合同模板查询等场景，用于验证问答效果和记录失败样例。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参与简单 Web/API 原型联调，支持资料上传、问题输入、答案返回和来源展示，帮助业务人员以自然语言查询内部制度和流程资料。</w:t>
      </w:r>
    </w:p>
    <w:p>
      <w:pPr>
        <w:spacing w:before="0" w:after="6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成果：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打通地产公司内部知识资料从“人工问询/文件夹查找”到“自然语言检索 + 来源可追溯回答”的原型链路。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7"/>
        </w:rPr>
        <w:t>项目以参与和学习为主，帮助本人建立对 RAG、Embedding、向量检索、Prompt 约束、文档入库和 AI 应用工程化的第一层实践认知，并成为后续转向 AI 应用开发的起点。</w:t>
      </w:r>
    </w:p>
    <w:p>
      <w:pPr>
        <w:spacing w:before="160" w:after="60" w:line="240" w:lineRule="auto"/>
        <w:pBdr>
          <w:bottom w:val="single" w:sz="8" w:space="3" w:color="D9E2F3"/>
        </w:pBdr>
      </w:pPr>
      <w:r>
        <w:rPr>
          <w:rFonts w:ascii="Calibri" w:hAnsi="Calibri" w:eastAsia="Microsoft YaHei"/>
          <w:b/>
          <w:i w:val="0"/>
          <w:color w:val="1F4D78"/>
          <w:sz w:val="23"/>
        </w:rPr>
        <w:t>个人优势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AI 应用落地能力：不局限于大模型 API 调用，能够围绕企业真实业务完成 RAG、工具调用、工作流编排、服务化接入、权限治理和效果评估。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Agent 工程化能力：具备 Agent Runtime、MCP、Skills、工具权限、会话状态、多入口交付等实践经验，关注 Agent 的可控性和可复用性。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垂直行业迁移能力：具备地产、半导体等行业场景经验，能够将知识问答、数据分析、图像识别和自动化执行能力迁移到具体业务流程。</w:t>
      </w:r>
    </w:p>
    <w:p>
      <w:pPr>
        <w:pStyle w:val="ListBullet"/>
        <w:spacing w:before="0" w:after="28" w:line="250" w:lineRule="auto"/>
        <w:ind w:left="302" w:hanging="187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从业务到技术的沟通能力：早期 IT 支持经历使本人熟悉跨部门需求梳理、问题定位、用户反馈收集和系统落地推进。</w:t>
      </w:r>
    </w:p>
    <w:p>
      <w:pPr>
        <w:spacing w:before="160" w:after="60" w:line="240" w:lineRule="auto"/>
        <w:pBdr>
          <w:bottom w:val="single" w:sz="8" w:space="3" w:color="D9E2F3"/>
        </w:pBdr>
      </w:pPr>
      <w:r>
        <w:rPr>
          <w:rFonts w:ascii="Calibri" w:hAnsi="Calibri" w:eastAsia="Microsoft YaHei"/>
          <w:b/>
          <w:i w:val="0"/>
          <w:color w:val="1F4D78"/>
          <w:sz w:val="23"/>
        </w:rPr>
        <w:t>教育经历 / 证书</w:t>
      </w:r>
    </w:p>
    <w:p>
      <w:pPr>
        <w:spacing w:before="0" w:after="2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广西大学行健文理学院</w:t>
      </w:r>
      <w:r>
        <w:rPr>
          <w:rFonts w:ascii="Calibri" w:hAnsi="Calibri" w:eastAsia="Microsoft YaHei"/>
          <w:b w:val="0"/>
          <w:i w:val="0"/>
          <w:color w:val="1E1E1E"/>
          <w:sz w:val="18"/>
        </w:rPr>
        <w:t xml:space="preserve">  本科  土木工程  2016-2020</w:t>
      </w:r>
    </w:p>
    <w:p>
      <w:pPr>
        <w:spacing w:before="0" w:after="0" w:line="252" w:lineRule="auto"/>
      </w:pPr>
      <w:r>
        <w:rPr>
          <w:rFonts w:ascii="Calibri" w:hAnsi="Calibri" w:eastAsia="Microsoft YaHei"/>
          <w:b w:val="0"/>
          <w:i w:val="0"/>
          <w:color w:val="1E1E1E"/>
          <w:sz w:val="18"/>
        </w:rPr>
        <w:t>大学英语四级</w:t>
      </w:r>
    </w:p>
    <w:sectPr w:rsidR="00FC693F" w:rsidRPr="0006063C" w:rsidSect="00034616">
      <w:footerReference w:type="default" r:id="rId9"/>
      <w:pgSz w:w="12240" w:h="15840"/>
      <w:pgMar w:top="792" w:right="835" w:bottom="792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5A5A5A"/>
        <w:sz w:val="16"/>
      </w:rPr>
      <w:t>凌云杰 | AI 应用开发 / 算法工程师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Microsoft YaHei" w:hAnsi="Microsoft YaHei" w:eastAsia="Microsoft YaHei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0" w:lineRule="auto"/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