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943" w:rsidRDefault="00334943"/>
    <w:p w:rsidR="00334943" w:rsidRDefault="00334943"/>
    <w:p w:rsidR="00334943" w:rsidRDefault="00334943"/>
    <w:p w:rsidR="00334943" w:rsidRDefault="00334943">
      <w:r>
        <w:rPr>
          <w:rFonts w:hint="eastAsia"/>
        </w:rPr>
        <w:t>模型建立</w:t>
      </w:r>
    </w:p>
    <w:p w:rsidR="000D753A" w:rsidRDefault="00334943">
      <w:r>
        <w:t>元胞自动机</w:t>
      </w:r>
      <w:r w:rsidRPr="00334943">
        <w:t>是一种离散模型，它是由无限个有规律、坚硬的方格组成，每格均处于一种有限状态。整个格网可以是任何有限维的。同时也是离散的。每格于t时的态由t-1时的一集有限格（这集叫那格的邻域）的态决定。每一格的“邻居”都是已被固定的。每次演进时，每格均遵从同一规矩一齐演进。</w:t>
      </w:r>
    </w:p>
    <w:p w:rsidR="00334943" w:rsidRDefault="00334943">
      <w:hyperlink r:id="rId4" w:history="1">
        <w:r w:rsidRPr="00EB66C3">
          <w:rPr>
            <w:rStyle w:val="a3"/>
          </w:rPr>
          <w:t>https://zh.wikipedia.</w:t>
        </w:r>
        <w:r w:rsidRPr="00EB66C3">
          <w:rPr>
            <w:rStyle w:val="a3"/>
          </w:rPr>
          <w:t>o</w:t>
        </w:r>
        <w:r w:rsidRPr="00EB66C3">
          <w:rPr>
            <w:rStyle w:val="a3"/>
          </w:rPr>
          <w:t>rg/wiki/%E7%B4%B0%E8</w:t>
        </w:r>
        <w:r w:rsidRPr="00EB66C3">
          <w:rPr>
            <w:rStyle w:val="a3"/>
          </w:rPr>
          <w:t>%</w:t>
        </w:r>
        <w:r w:rsidRPr="00EB66C3">
          <w:rPr>
            <w:rStyle w:val="a3"/>
          </w:rPr>
          <w:t>83%9E%E8%87%AA%E5%8B%95%E6%A9%9F</w:t>
        </w:r>
      </w:hyperlink>
    </w:p>
    <w:p w:rsidR="00334943" w:rsidRDefault="00476D50">
      <w:pPr>
        <w:rPr>
          <w:rFonts w:hint="eastAsia"/>
        </w:rPr>
      </w:pPr>
      <w:r>
        <w:rPr>
          <w:rFonts w:hint="eastAsia"/>
        </w:rPr>
        <w:t>第二题</w:t>
      </w:r>
      <w:r w:rsidR="00334943">
        <w:rPr>
          <w:rFonts w:hint="eastAsia"/>
        </w:rPr>
        <w:t>主要研究小区开放对周边道路的影响，我们</w:t>
      </w:r>
      <w:r>
        <w:rPr>
          <w:rFonts w:hint="eastAsia"/>
        </w:rPr>
        <w:t>可以</w:t>
      </w:r>
      <w:r w:rsidR="00334943">
        <w:rPr>
          <w:rFonts w:hint="eastAsia"/>
        </w:rPr>
        <w:t>仅考虑</w:t>
      </w:r>
      <w:r>
        <w:rPr>
          <w:rFonts w:hint="eastAsia"/>
        </w:rPr>
        <w:t>小区出入口仅允许车辆右转的情况，故可以将道路模型简化成数条同向单车道，以邻接矩阵模拟其通行情况，将车辆视作元胞，构建如下元胞自动机模型规则：</w:t>
      </w:r>
    </w:p>
    <w:p w:rsidR="00476D50" w:rsidRDefault="00476D50">
      <w:r>
        <w:t>1</w:t>
      </w:r>
      <w:r w:rsidR="00DC0FA4">
        <w:rPr>
          <w:rFonts w:hint="eastAsia"/>
        </w:rPr>
        <w:t>.</w:t>
      </w:r>
      <w:r>
        <w:rPr>
          <w:rFonts w:hint="eastAsia"/>
        </w:rPr>
        <w:t>默认小区外部单车道长</w:t>
      </w:r>
      <m:oMath>
        <m:r>
          <w:rPr>
            <w:rFonts w:ascii="Cambria Math" w:hAnsi="Cambria Math" w:hint="eastAsia"/>
          </w:rPr>
          <m:t>500m</m:t>
        </m:r>
      </m:oMath>
      <w:r>
        <w:rPr>
          <w:rFonts w:hint="eastAsia"/>
        </w:rPr>
        <w:t>，平均车头距为</w:t>
      </w:r>
      <m:oMath>
        <m:r>
          <m:rPr>
            <m:sty m:val="p"/>
          </m:rPr>
          <w:rPr>
            <w:rFonts w:ascii="Cambria Math" w:hAnsi="Cambria Math"/>
          </w:rPr>
          <m:t>5</m:t>
        </m:r>
        <m:r>
          <m:rPr>
            <m:sty m:val="p"/>
          </m:rPr>
          <w:rPr>
            <w:rFonts w:ascii="Cambria Math" w:hAnsi="Cambria Math" w:hint="eastAsia"/>
          </w:rPr>
          <m:t>m</m:t>
        </m:r>
      </m:oMath>
      <w:r>
        <w:rPr>
          <w:rFonts w:hint="eastAsia"/>
        </w:rPr>
        <w:t>，车道共被划分为</w:t>
      </w:r>
      <m:oMath>
        <m:r>
          <m:rPr>
            <m:sty m:val="p"/>
          </m:rPr>
          <w:rPr>
            <w:rFonts w:ascii="Cambria Math" w:hAnsi="Cambria Math" w:hint="eastAsia"/>
          </w:rPr>
          <m:t>100</m:t>
        </m:r>
        <m:r>
          <m:rPr>
            <m:sty m:val="p"/>
          </m:rPr>
          <w:rPr>
            <w:rFonts w:ascii="Cambria Math" w:hAnsi="Cambria Math"/>
          </w:rPr>
          <m:t>×1</m:t>
        </m:r>
      </m:oMath>
      <w:r>
        <w:rPr>
          <w:rFonts w:hint="eastAsia"/>
        </w:rPr>
        <w:t>格。</w:t>
      </w:r>
    </w:p>
    <w:p w:rsidR="00476D50" w:rsidRDefault="00476D50">
      <w:pPr>
        <w:rPr>
          <w:rFonts w:hint="eastAsia"/>
        </w:rPr>
      </w:pPr>
      <w:r>
        <w:rPr>
          <w:rFonts w:hint="eastAsia"/>
        </w:rPr>
        <w:t>2</w:t>
      </w:r>
      <w:r w:rsidR="00DC0FA4">
        <w:rPr>
          <w:rFonts w:hint="eastAsia"/>
        </w:rPr>
        <w:t>.</w:t>
      </w:r>
      <w:r>
        <w:rPr>
          <w:rFonts w:hint="eastAsia"/>
        </w:rPr>
        <w:t>由于默认单行道，元胞状态仅考虑前邻居。</w:t>
      </w:r>
    </w:p>
    <w:p w:rsidR="00476D50" w:rsidRDefault="00476D50">
      <w:r>
        <w:rPr>
          <w:rFonts w:hint="eastAsia"/>
        </w:rPr>
        <w:t>3</w:t>
      </w:r>
      <w:r w:rsidR="00DC0FA4">
        <w:rPr>
          <w:rFonts w:hint="eastAsia"/>
        </w:rPr>
        <w:t>.</w:t>
      </w:r>
      <w:r>
        <w:rPr>
          <w:rFonts w:hint="eastAsia"/>
        </w:rPr>
        <w:t>元胞前进规则：当前邻居为空时</w:t>
      </w:r>
      <w:r w:rsidR="00DC0FA4">
        <w:rPr>
          <w:rFonts w:hint="eastAsia"/>
        </w:rPr>
        <w:t>，元胞前进，否则不前进。</w:t>
      </w:r>
    </w:p>
    <w:p w:rsidR="00DC0FA4" w:rsidRDefault="00DC0FA4">
      <w:pPr>
        <w:rPr>
          <w:rFonts w:hint="eastAsia"/>
        </w:rPr>
      </w:pPr>
      <w:r>
        <w:rPr>
          <w:rFonts w:hint="eastAsia"/>
        </w:rPr>
        <w:t>4.元胞更新规则：</w:t>
      </w:r>
    </w:p>
    <w:p w:rsidR="00DC0FA4" w:rsidRDefault="00DC0FA4">
      <w:pPr>
        <w:rPr>
          <w:rFonts w:hint="eastAsia"/>
        </w:rPr>
      </w:pPr>
      <w:r>
        <w:rPr>
          <w:rFonts w:hint="eastAsia"/>
        </w:rPr>
        <w:t>1）运用轮盘赌法决定是否增加新元胞，即当生成的</w:t>
      </w:r>
      <w:r>
        <w:t>0-1</w:t>
      </w:r>
      <w:r>
        <w:rPr>
          <w:rFonts w:hint="eastAsia"/>
        </w:rPr>
        <w:t>均匀分布随机数小于预设定的出现新车概率时，新增元胞。</w:t>
      </w:r>
    </w:p>
    <w:p w:rsidR="00DC0FA4" w:rsidRDefault="00DC0FA4">
      <w:r>
        <w:t>2）</w:t>
      </w:r>
      <w:r>
        <w:rPr>
          <w:rFonts w:hint="eastAsia"/>
        </w:rPr>
        <w:t>当元胞移动到出口路尽头时，删去元胞。</w:t>
      </w:r>
    </w:p>
    <w:p w:rsidR="00DC0FA4" w:rsidRDefault="00DC0FA4"/>
    <w:p w:rsidR="000E57D3" w:rsidRDefault="000E57D3">
      <w:r>
        <w:rPr>
          <w:rFonts w:hint="eastAsia"/>
        </w:rPr>
        <w:t>其他道路模型规则：</w:t>
      </w:r>
    </w:p>
    <w:p w:rsidR="000E57D3" w:rsidRDefault="000E57D3">
      <w:r>
        <w:rPr>
          <w:rFonts w:hint="eastAsia"/>
        </w:rPr>
        <w:t>1.车流量：用出现新车辆的概率</w:t>
      </w:r>
      <m:oMath>
        <m:r>
          <m:rPr>
            <m:sty m:val="p"/>
          </m:rPr>
          <w:rPr>
            <w:rFonts w:ascii="Cambria Math" w:hAnsi="Cambria Math" w:hint="eastAsia"/>
          </w:rPr>
          <m:t>beta</m:t>
        </m:r>
      </m:oMath>
      <w:r>
        <w:rPr>
          <w:rFonts w:hint="eastAsia"/>
        </w:rPr>
        <w:t>控制，</w:t>
      </w:r>
      <m:oMath>
        <m:r>
          <m:rPr>
            <m:sty m:val="p"/>
          </m:rPr>
          <w:rPr>
            <w:rFonts w:ascii="Cambria Math" w:hAnsi="Cambria Math" w:hint="eastAsia"/>
          </w:rPr>
          <m:t>beta</m:t>
        </m:r>
      </m:oMath>
      <w:r>
        <w:rPr>
          <w:rFonts w:hint="eastAsia"/>
        </w:rPr>
        <w:t>越大，车流量越大。</w:t>
      </w:r>
    </w:p>
    <w:p w:rsidR="000E57D3" w:rsidRDefault="000E57D3">
      <w:r>
        <w:rPr>
          <w:rFonts w:hint="eastAsia"/>
        </w:rPr>
        <w:t>2.车辆状态：利用</w:t>
      </w:r>
      <w:proofErr w:type="spellStart"/>
      <w:r>
        <w:rPr>
          <w:rFonts w:hint="eastAsia"/>
        </w:rPr>
        <w:t>matlab</w:t>
      </w:r>
      <w:proofErr w:type="spellEnd"/>
      <w:r>
        <w:rPr>
          <w:rFonts w:hint="eastAsia"/>
        </w:rPr>
        <w:t>的struct结构存储，包含其所在道路编号</w:t>
      </w:r>
      <w:r w:rsidR="00A179F3">
        <w:rPr>
          <w:rFonts w:hint="eastAsia"/>
        </w:rPr>
        <w:t>road</w:t>
      </w:r>
      <w:r>
        <w:rPr>
          <w:rFonts w:hint="eastAsia"/>
        </w:rPr>
        <w:t>，在这条路上的位置</w:t>
      </w:r>
      <w:r w:rsidR="00A179F3">
        <w:rPr>
          <w:rFonts w:hint="eastAsia"/>
        </w:rPr>
        <w:t>distance</w:t>
      </w:r>
      <w:r>
        <w:rPr>
          <w:rFonts w:hint="eastAsia"/>
        </w:rPr>
        <w:t>以及</w:t>
      </w:r>
      <w:r w:rsidR="00A179F3">
        <w:rPr>
          <w:rFonts w:hint="eastAsia"/>
        </w:rPr>
        <w:t>表示其</w:t>
      </w:r>
      <w:r>
        <w:rPr>
          <w:rFonts w:hint="eastAsia"/>
        </w:rPr>
        <w:t>是否在研究区域内</w:t>
      </w:r>
      <w:r w:rsidR="00A179F3">
        <w:rPr>
          <w:rFonts w:hint="eastAsia"/>
        </w:rPr>
        <w:t>的bool值state</w:t>
      </w:r>
      <w:r>
        <w:rPr>
          <w:rFonts w:hint="eastAsia"/>
        </w:rPr>
        <w:t>。</w:t>
      </w:r>
    </w:p>
    <w:p w:rsidR="000E57D3" w:rsidRDefault="000E57D3">
      <w:pPr>
        <w:rPr>
          <w:rFonts w:hint="eastAsia"/>
        </w:rPr>
      </w:pPr>
      <w:r>
        <w:t>3.</w:t>
      </w:r>
      <w:r>
        <w:rPr>
          <w:rFonts w:hint="eastAsia"/>
        </w:rPr>
        <w:t>车辆预状态：</w:t>
      </w:r>
      <w:r w:rsidR="00A179F3">
        <w:rPr>
          <w:rFonts w:hint="eastAsia"/>
        </w:rPr>
        <w:t>在不考虑前邻居时，车辆在t+1时刻应该到达的状态，以目前车辆状态加前缀next表示。</w:t>
      </w:r>
    </w:p>
    <w:p w:rsidR="00A179F3" w:rsidRPr="00A179F3" w:rsidRDefault="00A179F3">
      <w:r>
        <w:t>4.</w:t>
      </w:r>
      <w:r>
        <w:rPr>
          <w:rFonts w:hint="eastAsia"/>
        </w:rPr>
        <w:t>道路信息：由于仅考虑单行道，故以非对称邻接矩阵RoadMap存储道路信息</w:t>
      </w:r>
      <w:r>
        <w:br/>
      </w:r>
      <m:oMathPara>
        <m:oMath>
          <m:r>
            <m:rPr>
              <m:sty m:val="p"/>
            </m:rPr>
            <w:rPr>
              <w:rFonts w:ascii="Cambria Math" w:hAnsi="Cambria Math" w:hint="eastAsia"/>
            </w:rPr>
            <m:t>RoadMap</m:t>
          </m:r>
          <m:d>
            <m:dPr>
              <m:ctrlPr>
                <w:rPr>
                  <w:rFonts w:ascii="Cambria Math" w:hAnsi="Cambria Math"/>
                </w:rPr>
              </m:ctrlPr>
            </m:dPr>
            <m:e>
              <m:r>
                <m:rPr>
                  <m:sty m:val="p"/>
                </m:rPr>
                <w:rPr>
                  <w:rFonts w:ascii="Cambria Math" w:hAnsi="Cambria Math"/>
                </w:rPr>
                <m:t>i, j</m:t>
              </m:r>
            </m:e>
          </m:d>
          <m:r>
            <w:rPr>
              <w:rFonts w:ascii="Cambria Math" w:hAnsi="Cambria Math"/>
            </w:rPr>
            <m:t xml:space="preserve">= </m:t>
          </m:r>
          <m:d>
            <m:dPr>
              <m:begChr m:val="{"/>
              <m:endChr m:val=""/>
              <m:ctrlPr>
                <w:rPr>
                  <w:rFonts w:ascii="Cambria Math" w:hAnsi="Cambria Math" w:hint="eastAsia"/>
                </w:rPr>
              </m:ctrlPr>
            </m:dPr>
            <m:e>
              <m:eqArr>
                <m:eqArrPr>
                  <m:ctrlPr>
                    <w:rPr>
                      <w:rFonts w:ascii="Cambria Math" w:hAnsi="Cambria Math"/>
                    </w:rPr>
                  </m:ctrlPr>
                </m:eqArrPr>
                <m:e>
                  <m:r>
                    <w:rPr>
                      <w:rFonts w:ascii="Cambria Math" w:hAnsi="Cambria Math"/>
                    </w:rPr>
                    <m:t xml:space="preserve">1,   </m:t>
                  </m:r>
                  <m:r>
                    <m:rPr>
                      <m:sty m:val="p"/>
                    </m:rPr>
                    <w:rPr>
                      <w:rFonts w:ascii="Cambria Math" w:hAnsi="Cambria Math" w:hint="eastAsia"/>
                    </w:rPr>
                    <m:t>车辆能从车道</m:t>
                  </m:r>
                  <m:r>
                    <m:rPr>
                      <m:sty m:val="p"/>
                    </m:rPr>
                    <w:rPr>
                      <w:rFonts w:ascii="Cambria Math" w:hAnsi="Cambria Math" w:hint="eastAsia"/>
                    </w:rPr>
                    <m:t>j</m:t>
                  </m:r>
                  <m:r>
                    <m:rPr>
                      <m:sty m:val="p"/>
                    </m:rPr>
                    <w:rPr>
                      <w:rFonts w:ascii="Cambria Math" w:hAnsi="Cambria Math" w:hint="eastAsia"/>
                    </w:rPr>
                    <m:t>转至车道</m:t>
                  </m:r>
                  <m:r>
                    <m:rPr>
                      <m:sty m:val="p"/>
                    </m:rPr>
                    <w:rPr>
                      <w:rFonts w:ascii="Cambria Math" w:hAnsi="Cambria Math" w:hint="eastAsia"/>
                    </w:rPr>
                    <m:t>i</m:t>
                  </m:r>
                </m:e>
                <m:e>
                  <m:r>
                    <w:rPr>
                      <w:rFonts w:ascii="Cambria Math" w:hAnsi="Cambria Math"/>
                    </w:rPr>
                    <m:t xml:space="preserve">     0,</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车辆不能从车道</m:t>
                  </m:r>
                  <m:r>
                    <m:rPr>
                      <m:sty m:val="p"/>
                    </m:rPr>
                    <w:rPr>
                      <w:rFonts w:ascii="Cambria Math" w:hAnsi="Cambria Math" w:hint="eastAsia"/>
                    </w:rPr>
                    <m:t>j</m:t>
                  </m:r>
                  <m:r>
                    <m:rPr>
                      <m:sty m:val="p"/>
                    </m:rPr>
                    <w:rPr>
                      <w:rFonts w:ascii="Cambria Math" w:hAnsi="Cambria Math" w:hint="eastAsia"/>
                    </w:rPr>
                    <m:t>转至车道</m:t>
                  </m:r>
                  <m:r>
                    <m:rPr>
                      <m:sty m:val="p"/>
                    </m:rPr>
                    <w:rPr>
                      <w:rFonts w:ascii="Cambria Math" w:hAnsi="Cambria Math" w:hint="eastAsia"/>
                    </w:rPr>
                    <m:t>i</m:t>
                  </m:r>
                </m:e>
              </m:eqArr>
              <m:ctrlPr>
                <w:rPr>
                  <w:rFonts w:ascii="Cambria Math" w:hAnsi="Cambria Math"/>
                </w:rPr>
              </m:ctrlPr>
            </m:e>
          </m:d>
        </m:oMath>
      </m:oMathPara>
    </w:p>
    <w:p w:rsidR="00A179F3" w:rsidRDefault="00A179F3"/>
    <w:p w:rsidR="00895088" w:rsidRDefault="00895088">
      <w:pPr>
        <w:rPr>
          <w:rFonts w:hint="eastAsia"/>
        </w:rPr>
      </w:pPr>
      <w:r>
        <w:rPr>
          <w:rFonts w:hint="eastAsia"/>
        </w:rPr>
        <w:t>单车道</w:t>
      </w:r>
      <w:r w:rsidR="009C4637">
        <w:rPr>
          <w:rFonts w:hint="eastAsia"/>
        </w:rPr>
        <w:t>车辆</w:t>
      </w:r>
      <w:r>
        <w:rPr>
          <w:rFonts w:hint="eastAsia"/>
        </w:rPr>
        <w:t>直行</w:t>
      </w:r>
      <w:r w:rsidR="009C4637">
        <w:rPr>
          <w:rFonts w:hint="eastAsia"/>
        </w:rPr>
        <w:t>模型：</w:t>
      </w:r>
    </w:p>
    <w:p w:rsidR="009C4637" w:rsidRDefault="00A53E51">
      <w:r>
        <w:rPr>
          <w:noProof/>
        </w:rPr>
        <w:lastRenderedPageBreak/>
        <w:drawing>
          <wp:inline distT="0" distB="0" distL="0" distR="0">
            <wp:extent cx="2487610" cy="2074607"/>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直行车道.jpg"/>
                    <pic:cNvPicPr/>
                  </pic:nvPicPr>
                  <pic:blipFill>
                    <a:blip r:embed="rId5">
                      <a:extLst>
                        <a:ext uri="{28A0092B-C50C-407E-A947-70E740481C1C}">
                          <a14:useLocalDpi xmlns:a14="http://schemas.microsoft.com/office/drawing/2010/main" val="0"/>
                        </a:ext>
                      </a:extLst>
                    </a:blip>
                    <a:stretch>
                      <a:fillRect/>
                    </a:stretch>
                  </pic:blipFill>
                  <pic:spPr>
                    <a:xfrm>
                      <a:off x="0" y="0"/>
                      <a:ext cx="2508934" cy="2092390"/>
                    </a:xfrm>
                    <a:prstGeom prst="rect">
                      <a:avLst/>
                    </a:prstGeom>
                  </pic:spPr>
                </pic:pic>
              </a:graphicData>
            </a:graphic>
          </wp:inline>
        </w:drawing>
      </w:r>
    </w:p>
    <w:p w:rsidR="00A53E51" w:rsidRDefault="00A53E51"/>
    <w:p w:rsidR="00A53E51" w:rsidRDefault="00A53E51">
      <w:r>
        <w:rPr>
          <w:rFonts w:hint="eastAsia"/>
        </w:rPr>
        <w:t>无信号灯交叉路口车辆通行模型：</w:t>
      </w:r>
    </w:p>
    <w:p w:rsidR="00A53E51" w:rsidRDefault="00A53E51">
      <w:r>
        <w:rPr>
          <w:rFonts w:hint="eastAsia"/>
          <w:noProof/>
        </w:rPr>
        <w:drawing>
          <wp:inline distT="0" distB="0" distL="0" distR="0">
            <wp:extent cx="2399071" cy="341882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信号灯交叉路口.jpg"/>
                    <pic:cNvPicPr/>
                  </pic:nvPicPr>
                  <pic:blipFill>
                    <a:blip r:embed="rId6">
                      <a:extLst>
                        <a:ext uri="{28A0092B-C50C-407E-A947-70E740481C1C}">
                          <a14:useLocalDpi xmlns:a14="http://schemas.microsoft.com/office/drawing/2010/main" val="0"/>
                        </a:ext>
                      </a:extLst>
                    </a:blip>
                    <a:stretch>
                      <a:fillRect/>
                    </a:stretch>
                  </pic:blipFill>
                  <pic:spPr>
                    <a:xfrm>
                      <a:off x="0" y="0"/>
                      <a:ext cx="2403674" cy="3425381"/>
                    </a:xfrm>
                    <a:prstGeom prst="rect">
                      <a:avLst/>
                    </a:prstGeom>
                  </pic:spPr>
                </pic:pic>
              </a:graphicData>
            </a:graphic>
          </wp:inline>
        </w:drawing>
      </w:r>
    </w:p>
    <w:p w:rsidR="00A53E51" w:rsidRDefault="00A53E51">
      <w:pPr>
        <w:rPr>
          <w:rFonts w:hint="eastAsia"/>
        </w:rPr>
      </w:pPr>
    </w:p>
    <w:p w:rsidR="00A53E51" w:rsidRDefault="00A53E51">
      <w:r>
        <w:rPr>
          <w:rFonts w:hint="eastAsia"/>
        </w:rPr>
        <w:t>有信号灯交叉路口车辆通行模型：</w:t>
      </w:r>
    </w:p>
    <w:p w:rsidR="00A53E51" w:rsidRDefault="00A53E51">
      <w:r>
        <w:rPr>
          <w:rFonts w:hint="eastAsia"/>
          <w:noProof/>
        </w:rPr>
        <w:drawing>
          <wp:inline distT="0" distB="0" distL="0" distR="0">
            <wp:extent cx="2497393" cy="213843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有信号灯交叉路口.jpg"/>
                    <pic:cNvPicPr/>
                  </pic:nvPicPr>
                  <pic:blipFill>
                    <a:blip r:embed="rId7">
                      <a:extLst>
                        <a:ext uri="{28A0092B-C50C-407E-A947-70E740481C1C}">
                          <a14:useLocalDpi xmlns:a14="http://schemas.microsoft.com/office/drawing/2010/main" val="0"/>
                        </a:ext>
                      </a:extLst>
                    </a:blip>
                    <a:stretch>
                      <a:fillRect/>
                    </a:stretch>
                  </pic:blipFill>
                  <pic:spPr>
                    <a:xfrm>
                      <a:off x="0" y="0"/>
                      <a:ext cx="2502293" cy="2142626"/>
                    </a:xfrm>
                    <a:prstGeom prst="rect">
                      <a:avLst/>
                    </a:prstGeom>
                  </pic:spPr>
                </pic:pic>
              </a:graphicData>
            </a:graphic>
          </wp:inline>
        </w:drawing>
      </w:r>
    </w:p>
    <w:p w:rsidR="00A53E51" w:rsidRDefault="00A53E51" w:rsidP="00A53E51">
      <w:pPr>
        <w:rPr>
          <w:rFonts w:hint="eastAsia"/>
        </w:rPr>
      </w:pPr>
      <w:r>
        <w:lastRenderedPageBreak/>
        <w:t>模型改进</w:t>
      </w:r>
      <w:r w:rsidR="009925B6">
        <w:rPr>
          <w:rFonts w:hint="eastAsia"/>
        </w:rPr>
        <w:t>：</w:t>
      </w:r>
    </w:p>
    <w:p w:rsidR="00A53E51" w:rsidRDefault="00A53E51" w:rsidP="00A53E51">
      <w:r>
        <w:t>考虑到现代科技的发展在一定程度上缓解了信息不完全带来的效用损失，比如北京交通发展研究中心官网每 15 分钟发布一次实时的全市交通路段拥挤状况，并且小区开放后可在小区出入口附近设立监测点，实时发布小区内部车辆数目及“交通拥堵指数”，以便于试图借路小区的车辆驾驶员合理地选择路径。因此，有必要对路径选择函数加以改进。</w:t>
      </w:r>
    </w:p>
    <w:p w:rsidR="00A53E51" w:rsidRDefault="00A53E51" w:rsidP="00A53E51">
      <w:r>
        <w:t>定义新的路径选择规则为:在从道路集合 Q 中选择道路时，不再以等概率随机</w:t>
      </w:r>
      <w:r>
        <w:rPr>
          <w:rFonts w:hint="eastAsia"/>
        </w:rPr>
        <w:t>选</w:t>
      </w:r>
      <w:r>
        <w:t>择，而是根据比重选择，其中道路 j 的比重函数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weight</m:t>
            </m:r>
            <m:ctrlPr>
              <w:rPr>
                <w:rFonts w:ascii="Cambria Math" w:hAnsi="Cambria Math" w:hint="eastAsia"/>
              </w:rPr>
            </m:ctrlPr>
          </m:e>
          <m:sub>
            <m:r>
              <w:rPr>
                <w:rFonts w:ascii="Cambria Math" w:hAnsi="Cambria Math" w:hint="eastAsia"/>
              </w:rPr>
              <m:t>j</m:t>
            </m:r>
          </m:sub>
        </m:sSub>
      </m:oMath>
      <w:r>
        <w:t>定义如下:</w:t>
      </w:r>
    </w:p>
    <w:p w:rsidR="009925B6" w:rsidRDefault="009925B6" w:rsidP="00A53E51">
      <m:oMathPara>
        <m:oMath>
          <m:sSub>
            <m:sSubPr>
              <m:ctrlPr>
                <w:rPr>
                  <w:rFonts w:ascii="Cambria Math" w:hAnsi="Cambria Math"/>
                </w:rPr>
              </m:ctrlPr>
            </m:sSubPr>
            <m:e>
              <m:r>
                <m:rPr>
                  <m:sty m:val="p"/>
                </m:rPr>
                <w:rPr>
                  <w:rFonts w:ascii="Cambria Math" w:hAnsi="Cambria Math"/>
                </w:rPr>
                <m:t>weight</m:t>
              </m:r>
              <m:ctrlPr>
                <w:rPr>
                  <w:rFonts w:ascii="Cambria Math" w:hAnsi="Cambria Math" w:hint="eastAsia"/>
                </w:rPr>
              </m:ctrlPr>
            </m:e>
            <m:sub>
              <m:r>
                <w:rPr>
                  <w:rFonts w:ascii="Cambria Math" w:hAnsi="Cambria Math" w:hint="eastAsia"/>
                </w:rPr>
                <m:t>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R, </m:t>
                  </m:r>
                  <m:r>
                    <m:rPr>
                      <m:sty m:val="p"/>
                    </m:rPr>
                    <w:rPr>
                      <w:rFonts w:ascii="Cambria Math" w:hAnsi="Cambria Math"/>
                    </w:rPr>
                    <m:t>当该路的入口没有被其他车辆占据时</m:t>
                  </m:r>
                </m:e>
                <m:e>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R+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V, </m:t>
                  </m:r>
                  <m:r>
                    <m:rPr>
                      <m:sty m:val="p"/>
                    </m:rPr>
                    <w:rPr>
                      <w:rFonts w:ascii="Cambria Math" w:hAnsi="Cambria Math"/>
                    </w:rPr>
                    <m:t>当该路的入口被其他车辆占据时</m:t>
                  </m:r>
                  <m:r>
                    <w:rPr>
                      <w:rFonts w:ascii="Cambria Math" w:hAnsi="Cambria Math"/>
                    </w:rPr>
                    <m:t xml:space="preserve"> </m:t>
                  </m:r>
                </m:e>
              </m:eqArr>
            </m:e>
          </m:d>
        </m:oMath>
      </m:oMathPara>
    </w:p>
    <w:p w:rsidR="00A53E51" w:rsidRDefault="00A53E51" w:rsidP="00A53E51">
      <w:r>
        <w:rPr>
          <w:rFonts w:hint="eastAsia"/>
        </w:rPr>
        <w:t>其中，</w:t>
      </w:r>
      <w:r>
        <w:t xml:space="preserve"> </w:t>
      </w:r>
      <m:oMath>
        <m:r>
          <w:rPr>
            <w:rFonts w:ascii="Cambria Math" w:hAnsi="Cambria Math"/>
          </w:rPr>
          <m:t xml:space="preserve"> </m:t>
        </m:r>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t xml:space="preserve">和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是比重函数的设计参数，在本实验中均取</w:t>
      </w:r>
      <w:r w:rsidR="009925B6">
        <w:t xml:space="preserve"> 1</w:t>
      </w:r>
      <w:r w:rsidR="009925B6">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V</m:t>
        </m:r>
      </m:oMath>
      <w:r>
        <w:t xml:space="preserve"> 是一个修正因子，其值足够大，大于所有道路中</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R</m:t>
        </m:r>
      </m:oMath>
      <w:r>
        <w:t>的最大值。</w:t>
      </w:r>
      <m:oMath>
        <m:r>
          <w:rPr>
            <w:rFonts w:ascii="Cambria Math" w:hAnsi="Cambria Math"/>
          </w:rPr>
          <m:t>l</m:t>
        </m:r>
      </m:oMath>
      <w:r>
        <w:t>是该路的逻辑距离，即车辆通过该路需要多少单位的时间，与路的实际长度、允许最高限速、宽度等有关。在选择道路时，应选择道路集合 Q 中比重函数值最小的那条路。</w:t>
      </w:r>
    </w:p>
    <w:p w:rsidR="009925B6" w:rsidRDefault="009925B6" w:rsidP="00A53E51"/>
    <w:p w:rsidR="009925B6" w:rsidRDefault="009925B6" w:rsidP="00A53E51">
      <w:r>
        <w:rPr>
          <w:rFonts w:hint="eastAsia"/>
        </w:rPr>
        <w:t>以无锡市滨湖区糜巷桥家园</w:t>
      </w:r>
      <w:r w:rsidR="008B1D82">
        <w:rPr>
          <w:rFonts w:hint="eastAsia"/>
        </w:rPr>
        <w:t>为例</w:t>
      </w:r>
    </w:p>
    <w:p w:rsidR="009925B6" w:rsidRDefault="009925B6" w:rsidP="00A53E51"/>
    <w:p w:rsidR="008B1D82" w:rsidRDefault="008B1D82" w:rsidP="00A53E51">
      <w:r>
        <w:rPr>
          <w:rFonts w:hint="eastAsia"/>
          <w:noProof/>
        </w:rPr>
        <w:drawing>
          <wp:inline distT="0" distB="0" distL="0" distR="0">
            <wp:extent cx="5270500" cy="3619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俯视图1done.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619500"/>
                    </a:xfrm>
                    <a:prstGeom prst="rect">
                      <a:avLst/>
                    </a:prstGeom>
                  </pic:spPr>
                </pic:pic>
              </a:graphicData>
            </a:graphic>
          </wp:inline>
        </w:drawing>
      </w:r>
    </w:p>
    <w:p w:rsidR="008B1D82" w:rsidRDefault="008B1D82" w:rsidP="00A53E51">
      <w:r>
        <w:rPr>
          <w:rFonts w:hint="eastAsia"/>
        </w:rPr>
        <w:t>将小区周围道路分别标号1、2、4，小区内部仅一条主道路道路标号3。</w:t>
      </w:r>
    </w:p>
    <w:p w:rsidR="008B1D82" w:rsidRDefault="008B1D82" w:rsidP="00A53E51">
      <w:r>
        <w:rPr>
          <w:rFonts w:hint="eastAsia"/>
        </w:rPr>
        <w:t>初始测试时间为500</w:t>
      </w:r>
      <w:r>
        <w:t>s</w:t>
      </w:r>
      <w:r>
        <w:rPr>
          <w:rFonts w:hint="eastAsia"/>
        </w:rPr>
        <w:t>，车流量系数</w:t>
      </w:r>
      <m:oMath>
        <m:r>
          <m:rPr>
            <m:sty m:val="p"/>
          </m:rPr>
          <w:rPr>
            <w:rFonts w:ascii="Cambria Math" w:hAnsi="Cambria Math" w:hint="eastAsia"/>
          </w:rPr>
          <m:t>beta</m:t>
        </m:r>
      </m:oMath>
      <w:r>
        <w:rPr>
          <w:rFonts w:hint="eastAsia"/>
        </w:rPr>
        <w:t>为0.6，红绿灯周期时间为20s，绿灯时</w:t>
      </w:r>
      <w:r>
        <w:rPr>
          <w:rFonts w:hint="eastAsia"/>
        </w:rPr>
        <w:lastRenderedPageBreak/>
        <w:t>间为5</w:t>
      </w:r>
      <w:r>
        <w:t>s</w:t>
      </w:r>
      <w:r w:rsidR="0018295A">
        <w:rPr>
          <w:rFonts w:hint="eastAsia"/>
        </w:rPr>
        <w:t>。</w:t>
      </w:r>
    </w:p>
    <w:p w:rsidR="0018295A" w:rsidRDefault="0018295A" w:rsidP="0018295A">
      <w:pPr>
        <w:rPr>
          <w:rFonts w:hint="eastAsia"/>
        </w:rPr>
      </w:pPr>
      <w:r>
        <w:rPr>
          <w:rFonts w:hint="eastAsia"/>
        </w:rPr>
        <w:t>通过</w:t>
      </w:r>
      <w:proofErr w:type="spellStart"/>
      <w:r>
        <w:rPr>
          <w:rFonts w:hint="eastAsia"/>
        </w:rPr>
        <w:t>matlab</w:t>
      </w:r>
      <w:proofErr w:type="spellEnd"/>
      <w:r>
        <w:rPr>
          <w:rFonts w:hint="eastAsia"/>
        </w:rPr>
        <w:t>编程得到延时指标如下所示：</w:t>
      </w:r>
    </w:p>
    <w:p w:rsidR="0018295A" w:rsidRDefault="0018295A" w:rsidP="00A53E51">
      <w:r w:rsidRPr="0018295A">
        <w:drawing>
          <wp:inline distT="0" distB="0" distL="0" distR="0" wp14:anchorId="1F43D945" wp14:editId="4DFD2D96">
            <wp:extent cx="5270500" cy="3952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952875"/>
                    </a:xfrm>
                    <a:prstGeom prst="rect">
                      <a:avLst/>
                    </a:prstGeom>
                  </pic:spPr>
                </pic:pic>
              </a:graphicData>
            </a:graphic>
          </wp:inline>
        </w:drawing>
      </w:r>
    </w:p>
    <w:p w:rsidR="0018295A" w:rsidRPr="0018295A" w:rsidRDefault="0018295A" w:rsidP="00A53E51">
      <w:pPr>
        <w:rPr>
          <w:rFonts w:hint="eastAsia"/>
        </w:rPr>
      </w:pPr>
      <w:r>
        <w:rPr>
          <w:rFonts w:hint="eastAsia"/>
        </w:rPr>
        <w:t>得到时间长了之后小区开放时延时更长，经过仔细</w:t>
      </w:r>
      <w:r>
        <w:rPr>
          <w:rFonts w:ascii="Cambria" w:hAnsi="Cambria" w:cs="Cambria" w:hint="eastAsia"/>
        </w:rPr>
        <w:t>地检查各参数发现绿灯时间设置不合理导致大量进入小区的车辆滞留在小区路口处，因此将绿灯时间调至红绿灯周期时间的一半，即</w:t>
      </w:r>
      <w:r>
        <w:rPr>
          <w:rFonts w:ascii="Cambria" w:hAnsi="Cambria" w:cs="Cambria" w:hint="eastAsia"/>
        </w:rPr>
        <w:t>10s</w:t>
      </w:r>
      <w:r>
        <w:rPr>
          <w:rFonts w:ascii="Cambria" w:hAnsi="Cambria" w:cs="Cambria" w:hint="eastAsia"/>
        </w:rPr>
        <w:t>。</w:t>
      </w:r>
    </w:p>
    <w:p w:rsidR="008B1D82" w:rsidRDefault="0018295A" w:rsidP="00A53E51">
      <w:pPr>
        <w:rPr>
          <w:rFonts w:hint="eastAsia"/>
        </w:rPr>
      </w:pPr>
      <w:r>
        <w:rPr>
          <w:rFonts w:hint="eastAsia"/>
        </w:rPr>
        <w:t>再</w:t>
      </w:r>
      <w:r w:rsidR="008B1D82">
        <w:rPr>
          <w:rFonts w:hint="eastAsia"/>
        </w:rPr>
        <w:t>通过</w:t>
      </w:r>
      <w:proofErr w:type="spellStart"/>
      <w:r w:rsidR="008B1D82">
        <w:rPr>
          <w:rFonts w:hint="eastAsia"/>
        </w:rPr>
        <w:t>matlab</w:t>
      </w:r>
      <w:proofErr w:type="spellEnd"/>
      <w:r w:rsidR="008B1D82">
        <w:rPr>
          <w:rFonts w:hint="eastAsia"/>
        </w:rPr>
        <w:t>得到</w:t>
      </w:r>
      <w:r>
        <w:rPr>
          <w:rFonts w:hint="eastAsia"/>
        </w:rPr>
        <w:t>延长绿灯时间</w:t>
      </w:r>
      <w:r w:rsidR="008B1D82">
        <w:rPr>
          <w:rFonts w:hint="eastAsia"/>
        </w:rPr>
        <w:t>延时指标如下所示：</w:t>
      </w:r>
    </w:p>
    <w:p w:rsidR="008B1D82" w:rsidRDefault="008B1D82" w:rsidP="00A53E51">
      <w:r w:rsidRPr="008B1D82">
        <w:lastRenderedPageBreak/>
        <w:drawing>
          <wp:inline distT="0" distB="0" distL="0" distR="0" wp14:anchorId="66ACFADD" wp14:editId="071866E4">
            <wp:extent cx="5270500" cy="3952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952875"/>
                    </a:xfrm>
                    <a:prstGeom prst="rect">
                      <a:avLst/>
                    </a:prstGeom>
                  </pic:spPr>
                </pic:pic>
              </a:graphicData>
            </a:graphic>
          </wp:inline>
        </w:drawing>
      </w:r>
    </w:p>
    <w:p w:rsidR="008B1D82" w:rsidRDefault="008B1D82" w:rsidP="00A53E51">
      <w:r>
        <w:rPr>
          <w:rFonts w:hint="eastAsia"/>
        </w:rPr>
        <w:t>由上图可知</w:t>
      </w:r>
      <w:r w:rsidR="0018295A">
        <w:rPr>
          <w:rFonts w:hint="eastAsia"/>
        </w:rPr>
        <w:t>，</w:t>
      </w:r>
    </w:p>
    <w:p w:rsidR="001C5721" w:rsidRDefault="001C5721" w:rsidP="00A53E51"/>
    <w:p w:rsidR="001C5721" w:rsidRDefault="001C5721" w:rsidP="00A53E51"/>
    <w:p w:rsidR="001C5721" w:rsidRDefault="001C5721" w:rsidP="00A53E51"/>
    <w:p w:rsidR="00690360" w:rsidRDefault="00690360" w:rsidP="00A53E51"/>
    <w:p w:rsidR="00690360" w:rsidRDefault="00690360" w:rsidP="00A53E51"/>
    <w:p w:rsidR="00690360" w:rsidRDefault="00690360" w:rsidP="00A53E51">
      <w:pPr>
        <w:rPr>
          <w:rFonts w:hint="eastAsia"/>
        </w:rPr>
      </w:pPr>
    </w:p>
    <w:p w:rsidR="001C5721" w:rsidRDefault="002B657C" w:rsidP="00A53E51">
      <w:pPr>
        <w:rPr>
          <w:rFonts w:hint="eastAsia"/>
        </w:rPr>
      </w:pPr>
      <w:r>
        <w:rPr>
          <w:rFonts w:hint="eastAsia"/>
        </w:rPr>
        <w:t>控制变量实验：</w:t>
      </w:r>
    </w:p>
    <w:p w:rsidR="002B657C" w:rsidRDefault="002B657C" w:rsidP="00A53E51">
      <w:pPr>
        <w:rPr>
          <w:rFonts w:hint="eastAsia"/>
        </w:rPr>
      </w:pPr>
      <w:r>
        <w:t>1.</w:t>
      </w:r>
      <w:r>
        <w:rPr>
          <w:rFonts w:hint="eastAsia"/>
        </w:rPr>
        <w:t>小区内部道路长度</w:t>
      </w:r>
      <m:oMath>
        <m:r>
          <m:rPr>
            <m:sty m:val="p"/>
          </m:rPr>
          <w:rPr>
            <w:rFonts w:ascii="Cambria Math" w:hAnsi="Cambria Math" w:hint="eastAsia"/>
          </w:rPr>
          <m:t>fileddistance</m:t>
        </m:r>
      </m:oMath>
      <w:r w:rsidR="00F73CA4">
        <w:rPr>
          <w:rFonts w:hint="eastAsia"/>
        </w:rPr>
        <w:t>对累积延时的影响：</w:t>
      </w:r>
    </w:p>
    <w:p w:rsidR="00F73CA4" w:rsidRDefault="00F73CA4" w:rsidP="00A53E51">
      <w:pPr>
        <w:rPr>
          <w:rFonts w:hint="eastAsia"/>
        </w:rPr>
      </w:pPr>
      <w:r>
        <w:rPr>
          <w:rFonts w:hint="eastAsia"/>
        </w:rPr>
        <w:t>保持其他初始变量不变，调整小区内部道路长度，设定路长分别为200m</w:t>
      </w:r>
      <w:r>
        <w:t>, 400m, 600m, 800m</w:t>
      </w:r>
      <w:r>
        <w:rPr>
          <w:rFonts w:hint="eastAsia"/>
        </w:rPr>
        <w:t>，得累积延时变化如下图：</w:t>
      </w:r>
    </w:p>
    <w:p w:rsidR="00F73CA4" w:rsidRDefault="00F73CA4" w:rsidP="00A53E51">
      <w:r w:rsidRPr="00F73CA4">
        <w:lastRenderedPageBreak/>
        <w:drawing>
          <wp:inline distT="0" distB="0" distL="0" distR="0" wp14:anchorId="4E63B3D3" wp14:editId="4150A370">
            <wp:extent cx="5319252" cy="39894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9218" cy="4004413"/>
                    </a:xfrm>
                    <a:prstGeom prst="rect">
                      <a:avLst/>
                    </a:prstGeom>
                  </pic:spPr>
                </pic:pic>
              </a:graphicData>
            </a:graphic>
          </wp:inline>
        </w:drawing>
      </w:r>
    </w:p>
    <w:p w:rsidR="00F73CA4" w:rsidRDefault="00F73CA4" w:rsidP="00A53E51">
      <w:pPr>
        <w:rPr>
          <w:rFonts w:hint="eastAsia"/>
        </w:rPr>
      </w:pPr>
      <w:r>
        <w:rPr>
          <w:rFonts w:hint="eastAsia"/>
        </w:rPr>
        <w:t>由图可知，</w:t>
      </w:r>
      <w:r>
        <w:t>500</w:t>
      </w:r>
      <w:r>
        <w:rPr>
          <w:rFonts w:hint="eastAsia"/>
        </w:rPr>
        <w:t>s时，小区路长200m车辆延误时间最长，而路长400m时车辆延误时间最短。小区内部道路长度和车辆累积延误时间似乎并无单纯的正相关或负相关关系，而是存在一个最优小区内部道路长度使得累积延误时间最小，为了证实猜想，我们增设小区内部道路长度为100m的情况</w:t>
      </w:r>
      <w:r w:rsidR="008033BF">
        <w:rPr>
          <w:rFonts w:hint="eastAsia"/>
        </w:rPr>
        <w:t>，模拟实验结果如下：</w:t>
      </w:r>
    </w:p>
    <w:p w:rsidR="008033BF" w:rsidRDefault="008033BF" w:rsidP="00A53E51">
      <w:r w:rsidRPr="008033BF">
        <w:lastRenderedPageBreak/>
        <w:drawing>
          <wp:inline distT="0" distB="0" distL="0" distR="0" wp14:anchorId="511AD8F1" wp14:editId="6DFA0D17">
            <wp:extent cx="5270500" cy="3952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2875"/>
                    </a:xfrm>
                    <a:prstGeom prst="rect">
                      <a:avLst/>
                    </a:prstGeom>
                  </pic:spPr>
                </pic:pic>
              </a:graphicData>
            </a:graphic>
          </wp:inline>
        </w:drawing>
      </w:r>
    </w:p>
    <w:p w:rsidR="008033BF" w:rsidRDefault="008033BF" w:rsidP="00A53E51">
      <w:r>
        <w:rPr>
          <w:rFonts w:hint="eastAsia"/>
        </w:rPr>
        <w:t>我们发现，小区路长100m，比200m更短时，车辆延误时间反而有所减短，也证实了小区内部道路长度和车辆累积延误时间似乎并无单纯的正相关或负相关关系，而是存在一个最优小区内部道路长度使得累积延误时间最小。</w:t>
      </w:r>
    </w:p>
    <w:p w:rsidR="008033BF" w:rsidRDefault="008033BF" w:rsidP="00A53E51">
      <w:pPr>
        <w:rPr>
          <w:rFonts w:hint="eastAsia"/>
        </w:rPr>
      </w:pPr>
    </w:p>
    <w:p w:rsidR="008033BF" w:rsidRDefault="008033BF" w:rsidP="00A53E51">
      <w:r>
        <w:t>2.</w:t>
      </w:r>
      <w:r>
        <w:rPr>
          <w:rFonts w:hint="eastAsia"/>
        </w:rPr>
        <w:t>车流量</w:t>
      </w:r>
    </w:p>
    <w:p w:rsidR="008033BF" w:rsidRDefault="008033BF" w:rsidP="00A53E51"/>
    <w:p w:rsidR="008033BF" w:rsidRDefault="008033BF" w:rsidP="00A53E51">
      <w:r>
        <w:rPr>
          <w:rFonts w:hint="eastAsia"/>
        </w:rPr>
        <w:t>beta = 0.8时</w:t>
      </w:r>
    </w:p>
    <w:p w:rsidR="008033BF" w:rsidRDefault="008033BF" w:rsidP="00A53E51">
      <w:pPr>
        <w:rPr>
          <w:rFonts w:hint="eastAsia"/>
        </w:rPr>
      </w:pPr>
      <w:r w:rsidRPr="008033BF">
        <w:lastRenderedPageBreak/>
        <w:drawing>
          <wp:inline distT="0" distB="0" distL="0" distR="0" wp14:anchorId="37B87061" wp14:editId="075E5D17">
            <wp:extent cx="5270500" cy="3952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952875"/>
                    </a:xfrm>
                    <a:prstGeom prst="rect">
                      <a:avLst/>
                    </a:prstGeom>
                  </pic:spPr>
                </pic:pic>
              </a:graphicData>
            </a:graphic>
          </wp:inline>
        </w:drawing>
      </w:r>
    </w:p>
    <w:p w:rsidR="008033BF" w:rsidRDefault="008033BF" w:rsidP="00A53E51"/>
    <w:p w:rsidR="008033BF" w:rsidRDefault="008033BF" w:rsidP="00A53E51">
      <w:r>
        <w:rPr>
          <w:rFonts w:hint="eastAsia"/>
        </w:rPr>
        <w:t>beta</w:t>
      </w:r>
      <w:r>
        <w:t xml:space="preserve"> = </w:t>
      </w:r>
      <w:r>
        <w:rPr>
          <w:rFonts w:hint="eastAsia"/>
        </w:rPr>
        <w:t>0.7时</w:t>
      </w:r>
    </w:p>
    <w:p w:rsidR="008033BF" w:rsidRDefault="00321C73" w:rsidP="00A53E51">
      <w:r w:rsidRPr="00321C73">
        <w:drawing>
          <wp:inline distT="0" distB="0" distL="0" distR="0" wp14:anchorId="373658D3" wp14:editId="4A31D6B1">
            <wp:extent cx="5270500" cy="3952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952875"/>
                    </a:xfrm>
                    <a:prstGeom prst="rect">
                      <a:avLst/>
                    </a:prstGeom>
                  </pic:spPr>
                </pic:pic>
              </a:graphicData>
            </a:graphic>
          </wp:inline>
        </w:drawing>
      </w:r>
    </w:p>
    <w:p w:rsidR="008033BF" w:rsidRDefault="008033BF" w:rsidP="00A53E51">
      <w:r>
        <w:rPr>
          <w:rFonts w:hint="eastAsia"/>
        </w:rPr>
        <w:t>beta = 0.6时</w:t>
      </w:r>
    </w:p>
    <w:p w:rsidR="008033BF" w:rsidRDefault="00321C73" w:rsidP="00A53E51">
      <w:pPr>
        <w:rPr>
          <w:rFonts w:hint="eastAsia"/>
        </w:rPr>
      </w:pPr>
      <w:r w:rsidRPr="00321C73">
        <w:lastRenderedPageBreak/>
        <w:drawing>
          <wp:inline distT="0" distB="0" distL="0" distR="0" wp14:anchorId="79091AD1" wp14:editId="1C07A032">
            <wp:extent cx="5270500" cy="3952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952875"/>
                    </a:xfrm>
                    <a:prstGeom prst="rect">
                      <a:avLst/>
                    </a:prstGeom>
                  </pic:spPr>
                </pic:pic>
              </a:graphicData>
            </a:graphic>
          </wp:inline>
        </w:drawing>
      </w:r>
    </w:p>
    <w:p w:rsidR="00321C73" w:rsidRDefault="00321C73" w:rsidP="00A53E51">
      <w:r>
        <w:rPr>
          <w:rFonts w:hint="eastAsia"/>
        </w:rPr>
        <w:t>beta = 0.5 时</w:t>
      </w:r>
    </w:p>
    <w:p w:rsidR="00321C73" w:rsidRDefault="00321C73" w:rsidP="00A53E51">
      <w:r w:rsidRPr="00321C73">
        <w:drawing>
          <wp:inline distT="0" distB="0" distL="0" distR="0" wp14:anchorId="51383A2C" wp14:editId="5A15DA78">
            <wp:extent cx="5270500" cy="3952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w:t>
      </w:r>
      <w:r>
        <w:t xml:space="preserve"> = 0.4</w:t>
      </w:r>
      <w:r>
        <w:rPr>
          <w:rFonts w:hint="eastAsia"/>
        </w:rPr>
        <w:t>时</w:t>
      </w:r>
    </w:p>
    <w:p w:rsidR="00880998" w:rsidRDefault="00880998" w:rsidP="00A53E51">
      <w:r w:rsidRPr="00880998">
        <w:lastRenderedPageBreak/>
        <w:drawing>
          <wp:inline distT="0" distB="0" distL="0" distR="0" wp14:anchorId="325F3939" wp14:editId="3A6930E5">
            <wp:extent cx="5270500" cy="3952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0.3时</w:t>
      </w:r>
    </w:p>
    <w:p w:rsidR="00880998" w:rsidRDefault="00880998" w:rsidP="00A53E51">
      <w:r w:rsidRPr="00880998">
        <w:drawing>
          <wp:inline distT="0" distB="0" distL="0" distR="0" wp14:anchorId="5AB41710" wp14:editId="329EAC7E">
            <wp:extent cx="5270500" cy="3952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0.2时</w:t>
      </w:r>
    </w:p>
    <w:p w:rsidR="00880998" w:rsidRDefault="00880998" w:rsidP="00A53E51">
      <w:r w:rsidRPr="00880998">
        <w:lastRenderedPageBreak/>
        <w:drawing>
          <wp:inline distT="0" distB="0" distL="0" distR="0" wp14:anchorId="2EBF1514" wp14:editId="7D17382A">
            <wp:extent cx="5270500" cy="3952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0.1 时</w:t>
      </w:r>
    </w:p>
    <w:p w:rsidR="00880998" w:rsidRDefault="00880998" w:rsidP="00A53E51">
      <w:r w:rsidRPr="00880998">
        <w:drawing>
          <wp:inline distT="0" distB="0" distL="0" distR="0" wp14:anchorId="01473DA7" wp14:editId="7D06E45B">
            <wp:extent cx="5270500" cy="3952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952875"/>
                    </a:xfrm>
                    <a:prstGeom prst="rect">
                      <a:avLst/>
                    </a:prstGeom>
                  </pic:spPr>
                </pic:pic>
              </a:graphicData>
            </a:graphic>
          </wp:inline>
        </w:drawing>
      </w:r>
    </w:p>
    <w:p w:rsidR="00880998" w:rsidRDefault="00880998" w:rsidP="00A53E51"/>
    <w:p w:rsidR="00880998" w:rsidRDefault="00F85E1C" w:rsidP="00A53E51">
      <w:pPr>
        <w:rPr>
          <w:rFonts w:hint="eastAsia"/>
        </w:rPr>
      </w:pPr>
      <w:r>
        <w:rPr>
          <w:rFonts w:hint="eastAsia"/>
        </w:rPr>
        <w:t>综上，记录各情况500s时的累积延误时间，并计算小区开放与不开放的时间差</w:t>
      </w:r>
      <w:r>
        <w:rPr>
          <w:rFonts w:hint="eastAsia"/>
        </w:rPr>
        <w:lastRenderedPageBreak/>
        <w:t>值得到下图：</w:t>
      </w:r>
    </w:p>
    <w:p w:rsidR="00F85E1C" w:rsidRDefault="00F85E1C" w:rsidP="00A53E51">
      <w:r w:rsidRPr="00F85E1C">
        <w:drawing>
          <wp:inline distT="0" distB="0" distL="0" distR="0" wp14:anchorId="3FF7F971" wp14:editId="1137DF45">
            <wp:extent cx="5270500" cy="395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952875"/>
                    </a:xfrm>
                    <a:prstGeom prst="rect">
                      <a:avLst/>
                    </a:prstGeom>
                  </pic:spPr>
                </pic:pic>
              </a:graphicData>
            </a:graphic>
          </wp:inline>
        </w:drawing>
      </w:r>
    </w:p>
    <w:p w:rsidR="00F85E1C" w:rsidRDefault="00F85E1C" w:rsidP="00A53E51"/>
    <w:p w:rsidR="00F85E1C" w:rsidRDefault="00F85E1C" w:rsidP="00F85E1C">
      <w:r>
        <w:t xml:space="preserve">beta = </w:t>
      </w:r>
      <w:proofErr w:type="gramStart"/>
      <w:r>
        <w:t>0 :</w:t>
      </w:r>
      <w:proofErr w:type="gramEnd"/>
      <w:r>
        <w:t xml:space="preserve"> 0.1 : 0.8;</w:t>
      </w:r>
    </w:p>
    <w:p w:rsidR="00F85E1C" w:rsidRDefault="00F85E1C" w:rsidP="00F85E1C">
      <w:proofErr w:type="spellStart"/>
      <w:r>
        <w:t>Dt_beta</w:t>
      </w:r>
      <w:proofErr w:type="spellEnd"/>
      <w:r>
        <w:t xml:space="preserve"> = [0 40.5635 62.2275 94.0323 196.8760 371.7614 443.4536 479.1192 534.8220];</w:t>
      </w:r>
    </w:p>
    <w:p w:rsidR="00F85E1C" w:rsidRDefault="00F85E1C" w:rsidP="00F85E1C">
      <w:r>
        <w:t>Dt0_beta = [0 65.0642 150.6432 208.7266 433.1610 635.8570 670.9200 689.5317 703.5961];</w:t>
      </w:r>
    </w:p>
    <w:p w:rsidR="00F85E1C" w:rsidRDefault="00F85E1C" w:rsidP="00F85E1C">
      <w:proofErr w:type="spellStart"/>
      <w:r>
        <w:t>delta_Dt</w:t>
      </w:r>
      <w:proofErr w:type="spellEnd"/>
      <w:r>
        <w:t xml:space="preserve"> = Dt0_beta - </w:t>
      </w:r>
      <w:proofErr w:type="spellStart"/>
      <w:r>
        <w:t>Dt_beta</w:t>
      </w:r>
      <w:proofErr w:type="spellEnd"/>
      <w:r>
        <w:t>;</w:t>
      </w:r>
    </w:p>
    <w:p w:rsidR="00F85E1C" w:rsidRDefault="00F85E1C" w:rsidP="00F85E1C">
      <w:proofErr w:type="gramStart"/>
      <w:r>
        <w:t>plot(</w:t>
      </w:r>
      <w:proofErr w:type="gramEnd"/>
      <w:r>
        <w:t xml:space="preserve">beta, </w:t>
      </w:r>
      <w:proofErr w:type="spellStart"/>
      <w:r>
        <w:t>Dt_beta</w:t>
      </w:r>
      <w:proofErr w:type="spellEnd"/>
      <w:r>
        <w:t>, beta, Dt0_beta, '</w:t>
      </w:r>
      <w:proofErr w:type="spellStart"/>
      <w:r>
        <w:t>LineWidth</w:t>
      </w:r>
      <w:proofErr w:type="spellEnd"/>
      <w:r>
        <w:t>', 2);</w:t>
      </w:r>
    </w:p>
    <w:p w:rsidR="00F85E1C" w:rsidRDefault="00F85E1C" w:rsidP="00F85E1C">
      <w:r>
        <w:t xml:space="preserve">hold on </w:t>
      </w:r>
    </w:p>
    <w:p w:rsidR="00F85E1C" w:rsidRDefault="00F85E1C" w:rsidP="00F85E1C">
      <w:proofErr w:type="gramStart"/>
      <w:r>
        <w:t>plot( beta</w:t>
      </w:r>
      <w:proofErr w:type="gramEnd"/>
      <w:r>
        <w:t xml:space="preserve">, </w:t>
      </w:r>
      <w:proofErr w:type="spellStart"/>
      <w:r>
        <w:t>delta_Dt</w:t>
      </w:r>
      <w:proofErr w:type="spellEnd"/>
      <w:r>
        <w:t>, ':', '</w:t>
      </w:r>
      <w:proofErr w:type="spellStart"/>
      <w:r>
        <w:t>LineWidth</w:t>
      </w:r>
      <w:proofErr w:type="spellEnd"/>
      <w:r>
        <w:t>', 2);</w:t>
      </w:r>
    </w:p>
    <w:p w:rsidR="00F85E1C" w:rsidRDefault="00F85E1C" w:rsidP="00F85E1C">
      <w:r>
        <w:t>legend('开放小区', '不开放小区', '延时差值')</w:t>
      </w:r>
    </w:p>
    <w:p w:rsidR="00F85E1C" w:rsidRDefault="00F85E1C" w:rsidP="00F85E1C">
      <w:proofErr w:type="spellStart"/>
      <w:r>
        <w:t>xlabel</w:t>
      </w:r>
      <w:proofErr w:type="spellEnd"/>
      <w:r>
        <w:t>('车流量系数 beta');</w:t>
      </w:r>
    </w:p>
    <w:p w:rsidR="00F85E1C" w:rsidRDefault="00F85E1C" w:rsidP="00F85E1C">
      <w:proofErr w:type="spellStart"/>
      <w:r>
        <w:t>ylabel</w:t>
      </w:r>
      <w:proofErr w:type="spellEnd"/>
      <w:r>
        <w:t>('累积延时/s');</w:t>
      </w:r>
    </w:p>
    <w:p w:rsidR="00690360" w:rsidRDefault="00690360" w:rsidP="00F85E1C"/>
    <w:p w:rsidR="00690360" w:rsidRDefault="00690360" w:rsidP="00690360">
      <w:pPr>
        <w:autoSpaceDE w:val="0"/>
        <w:autoSpaceDN w:val="0"/>
        <w:adjustRightInd w:val="0"/>
        <w:jc w:val="left"/>
        <w:rPr>
          <w:rFonts w:ascii="Times New Roman" w:hAnsi="Times New Roman" w:cs="Times New Roman"/>
          <w:kern w:val="0"/>
        </w:rPr>
      </w:pPr>
    </w:p>
    <w:p w:rsidR="00690360" w:rsidRDefault="00690360" w:rsidP="00690360">
      <w:pPr>
        <w:autoSpaceDE w:val="0"/>
        <w:autoSpaceDN w:val="0"/>
        <w:adjustRightInd w:val="0"/>
        <w:jc w:val="left"/>
        <w:rPr>
          <w:rFonts w:ascii="Times New Roman" w:hAnsi="Times New Roman" w:cs="Times New Roman"/>
          <w:kern w:val="0"/>
        </w:rPr>
      </w:pPr>
    </w:p>
    <w:p w:rsidR="00690360" w:rsidRPr="00690360" w:rsidRDefault="00690360" w:rsidP="00690360">
      <w:pPr>
        <w:autoSpaceDE w:val="0"/>
        <w:autoSpaceDN w:val="0"/>
        <w:adjustRightInd w:val="0"/>
        <w:jc w:val="left"/>
        <w:rPr>
          <w:rFonts w:ascii="Times New Roman" w:hAnsi="Times New Roman" w:cs="Times New Roman" w:hint="eastAsia"/>
          <w:kern w:val="0"/>
        </w:rPr>
      </w:pPr>
      <w:r>
        <w:rPr>
          <w:rFonts w:ascii="Times New Roman" w:hAnsi="Times New Roman" w:cs="Times New Roman" w:hint="eastAsia"/>
          <w:kern w:val="0"/>
        </w:rPr>
        <w:t>我们对车流量系数</w:t>
      </w:r>
      <w:r>
        <w:rPr>
          <w:rFonts w:ascii="Times New Roman" w:hAnsi="Times New Roman" w:cs="Times New Roman" w:hint="eastAsia"/>
          <w:kern w:val="0"/>
        </w:rPr>
        <w:t>beta</w:t>
      </w:r>
      <w:r>
        <w:rPr>
          <w:rFonts w:ascii="Times New Roman" w:hAnsi="Times New Roman" w:cs="Times New Roman" w:hint="eastAsia"/>
          <w:kern w:val="0"/>
        </w:rPr>
        <w:t>和开放</w:t>
      </w:r>
      <w:r>
        <w:rPr>
          <w:rFonts w:ascii="Times New Roman" w:hAnsi="Times New Roman" w:cs="Times New Roman" w:hint="eastAsia"/>
          <w:kern w:val="0"/>
        </w:rPr>
        <w:t>/</w:t>
      </w:r>
      <w:r>
        <w:rPr>
          <w:rFonts w:ascii="Times New Roman" w:hAnsi="Times New Roman" w:cs="Times New Roman" w:hint="eastAsia"/>
          <w:kern w:val="0"/>
        </w:rPr>
        <w:t>不开放小区累积延时等三个变量用</w:t>
      </w:r>
      <w:r>
        <w:rPr>
          <w:rFonts w:ascii="Times New Roman" w:hAnsi="Times New Roman" w:cs="Times New Roman" w:hint="eastAsia"/>
          <w:kern w:val="0"/>
        </w:rPr>
        <w:t>SPSS</w:t>
      </w:r>
      <w:r>
        <w:rPr>
          <w:rFonts w:ascii="Times New Roman" w:hAnsi="Times New Roman" w:cs="Times New Roman" w:hint="eastAsia"/>
          <w:kern w:val="0"/>
        </w:rPr>
        <w:t>进行相关</w:t>
      </w:r>
      <w:r>
        <w:rPr>
          <w:rFonts w:ascii="Times New Roman" w:hAnsi="Times New Roman" w:cs="Times New Roman" w:hint="eastAsia"/>
          <w:kern w:val="0"/>
        </w:rPr>
        <w:lastRenderedPageBreak/>
        <w:t>性分析，结果如下：</w:t>
      </w:r>
    </w:p>
    <w:tbl>
      <w:tblPr>
        <w:tblW w:w="7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4"/>
        <w:gridCol w:w="1845"/>
        <w:gridCol w:w="1214"/>
        <w:gridCol w:w="1476"/>
        <w:gridCol w:w="1476"/>
      </w:tblGrid>
      <w:tr w:rsidR="00690360" w:rsidRPr="00690360">
        <w:tblPrEx>
          <w:tblCellMar>
            <w:top w:w="0" w:type="dxa"/>
            <w:bottom w:w="0" w:type="dxa"/>
          </w:tblCellMar>
        </w:tblPrEx>
        <w:trPr>
          <w:cantSplit/>
        </w:trPr>
        <w:tc>
          <w:tcPr>
            <w:tcW w:w="7852" w:type="dxa"/>
            <w:gridSpan w:val="5"/>
            <w:tcBorders>
              <w:top w:val="nil"/>
              <w:left w:val="nil"/>
              <w:bottom w:val="nil"/>
              <w:right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b/>
                <w:bCs/>
                <w:color w:val="000000"/>
                <w:kern w:val="0"/>
              </w:rPr>
              <w:t>Correlations</w:t>
            </w:r>
          </w:p>
        </w:tc>
      </w:tr>
      <w:tr w:rsidR="00690360" w:rsidRPr="00690360">
        <w:tblPrEx>
          <w:tblCellMar>
            <w:top w:w="0" w:type="dxa"/>
            <w:bottom w:w="0" w:type="dxa"/>
          </w:tblCellMar>
        </w:tblPrEx>
        <w:trPr>
          <w:cantSplit/>
        </w:trPr>
        <w:tc>
          <w:tcPr>
            <w:tcW w:w="3688" w:type="dxa"/>
            <w:gridSpan w:val="2"/>
            <w:tcBorders>
              <w:top w:val="single" w:sz="16" w:space="0" w:color="000000"/>
              <w:left w:val="single" w:sz="16" w:space="0" w:color="000000"/>
              <w:bottom w:val="single" w:sz="16" w:space="0" w:color="000000"/>
              <w:right w:val="nil"/>
            </w:tcBorders>
            <w:shd w:val="clear" w:color="auto" w:fill="FFFFFF"/>
            <w:vAlign w:val="bottom"/>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214" w:type="dxa"/>
            <w:tcBorders>
              <w:top w:val="single" w:sz="16" w:space="0" w:color="000000"/>
              <w:left w:val="single" w:sz="16" w:space="0" w:color="000000"/>
              <w:bottom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车流量系数</w:t>
            </w:r>
          </w:p>
        </w:tc>
        <w:tc>
          <w:tcPr>
            <w:tcW w:w="1475" w:type="dxa"/>
            <w:tcBorders>
              <w:top w:val="single" w:sz="16" w:space="0" w:color="000000"/>
              <w:bottom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开放小区累积延时</w:t>
            </w:r>
          </w:p>
        </w:tc>
        <w:tc>
          <w:tcPr>
            <w:tcW w:w="1475" w:type="dxa"/>
            <w:tcBorders>
              <w:top w:val="single" w:sz="16" w:space="0" w:color="000000"/>
              <w:bottom w:val="single" w:sz="16" w:space="0" w:color="000000"/>
              <w:right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不开放小区累积延时</w:t>
            </w:r>
          </w:p>
        </w:tc>
      </w:tr>
      <w:tr w:rsidR="00690360" w:rsidRPr="00690360">
        <w:tblPrEx>
          <w:tblCellMar>
            <w:top w:w="0" w:type="dxa"/>
            <w:bottom w:w="0" w:type="dxa"/>
          </w:tblCellMar>
        </w:tblPrEx>
        <w:trPr>
          <w:cantSplit/>
        </w:trPr>
        <w:tc>
          <w:tcPr>
            <w:tcW w:w="1844" w:type="dxa"/>
            <w:vMerge w:val="restart"/>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车流量系数</w:t>
            </w:r>
          </w:p>
        </w:tc>
        <w:tc>
          <w:tcPr>
            <w:tcW w:w="1844" w:type="dxa"/>
            <w:tcBorders>
              <w:top w:val="single" w:sz="16" w:space="0" w:color="000000"/>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single" w:sz="16" w:space="0" w:color="000000"/>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c>
          <w:tcPr>
            <w:tcW w:w="1475" w:type="dxa"/>
            <w:tcBorders>
              <w:top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.975</w:t>
            </w:r>
            <w:r w:rsidRPr="00690360">
              <w:rPr>
                <w:rFonts w:ascii="Arial" w:hAnsi="Arial" w:cs="Arial"/>
                <w:color w:val="000000"/>
                <w:kern w:val="0"/>
                <w:vertAlign w:val="superscript"/>
              </w:rPr>
              <w:t>**</w:t>
            </w:r>
          </w:p>
        </w:tc>
        <w:tc>
          <w:tcPr>
            <w:tcW w:w="1475" w:type="dxa"/>
            <w:tcBorders>
              <w:top w:val="single" w:sz="16" w:space="0" w:color="000000"/>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.966</w:t>
            </w:r>
            <w:r w:rsidRPr="00690360">
              <w:rPr>
                <w:rFonts w:ascii="Arial" w:hAnsi="Arial" w:cs="Arial"/>
                <w:color w:val="000000"/>
                <w:kern w:val="0"/>
                <w:vertAlign w:val="superscript"/>
              </w:rPr>
              <w:t>**</w:t>
            </w:r>
          </w:p>
        </w:tc>
      </w:tr>
      <w:tr w:rsidR="00690360" w:rsidRPr="00690360">
        <w:tblPrEx>
          <w:tblCellMar>
            <w:top w:w="0" w:type="dxa"/>
            <w:bottom w:w="0" w:type="dxa"/>
          </w:tblCellMar>
        </w:tblPrEx>
        <w:trPr>
          <w:cantSplit/>
        </w:trPr>
        <w:tc>
          <w:tcPr>
            <w:tcW w:w="1844" w:type="dxa"/>
            <w:vMerge/>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r>
      <w:tr w:rsidR="00690360" w:rsidRPr="00690360">
        <w:tblPrEx>
          <w:tblCellMar>
            <w:top w:w="0" w:type="dxa"/>
            <w:bottom w:w="0" w:type="dxa"/>
          </w:tblCellMar>
        </w:tblPrEx>
        <w:trPr>
          <w:cantSplit/>
        </w:trPr>
        <w:tc>
          <w:tcPr>
            <w:tcW w:w="1844" w:type="dxa"/>
            <w:vMerge/>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1844" w:type="dxa"/>
            <w:vMerge w:val="restart"/>
            <w:tcBorders>
              <w:top w:val="nil"/>
              <w:left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开放小区累积延时</w:t>
            </w: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.975</w:t>
            </w:r>
            <w:r w:rsidRPr="00690360">
              <w:rPr>
                <w:rFonts w:ascii="Arial" w:hAnsi="Arial" w:cs="Arial"/>
                <w:color w:val="000000"/>
                <w:kern w:val="0"/>
                <w:vertAlign w:val="superscript"/>
              </w:rPr>
              <w:t>**</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.977</w:t>
            </w:r>
            <w:r w:rsidRPr="00690360">
              <w:rPr>
                <w:rFonts w:ascii="Arial" w:hAnsi="Arial" w:cs="Arial"/>
                <w:color w:val="000000"/>
                <w:kern w:val="0"/>
                <w:vertAlign w:val="superscript"/>
              </w:rPr>
              <w:t>**</w:t>
            </w:r>
          </w:p>
        </w:tc>
      </w:tr>
      <w:tr w:rsidR="00690360" w:rsidRPr="00690360">
        <w:tblPrEx>
          <w:tblCellMar>
            <w:top w:w="0" w:type="dxa"/>
            <w:bottom w:w="0" w:type="dxa"/>
          </w:tblCellMar>
        </w:tblPrEx>
        <w:trPr>
          <w:cantSplit/>
        </w:trPr>
        <w:tc>
          <w:tcPr>
            <w:tcW w:w="1844" w:type="dxa"/>
            <w:vMerge/>
            <w:tcBorders>
              <w:top w:val="nil"/>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r>
      <w:tr w:rsidR="00690360" w:rsidRPr="00690360">
        <w:tblPrEx>
          <w:tblCellMar>
            <w:top w:w="0" w:type="dxa"/>
            <w:bottom w:w="0" w:type="dxa"/>
          </w:tblCellMar>
        </w:tblPrEx>
        <w:trPr>
          <w:cantSplit/>
        </w:trPr>
        <w:tc>
          <w:tcPr>
            <w:tcW w:w="1844" w:type="dxa"/>
            <w:vMerge/>
            <w:tcBorders>
              <w:top w:val="nil"/>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1844" w:type="dxa"/>
            <w:vMerge w:val="restart"/>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不开放小区累积延时</w:t>
            </w: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.966</w:t>
            </w:r>
            <w:r w:rsidRPr="00690360">
              <w:rPr>
                <w:rFonts w:ascii="Arial" w:hAnsi="Arial" w:cs="Arial"/>
                <w:color w:val="000000"/>
                <w:kern w:val="0"/>
                <w:vertAlign w:val="superscript"/>
              </w:rPr>
              <w:t>**</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.977</w:t>
            </w:r>
            <w:r w:rsidRPr="00690360">
              <w:rPr>
                <w:rFonts w:ascii="Arial" w:hAnsi="Arial" w:cs="Arial"/>
                <w:color w:val="000000"/>
                <w:kern w:val="0"/>
                <w:vertAlign w:val="superscript"/>
              </w:rPr>
              <w:t>**</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r>
      <w:tr w:rsidR="00690360" w:rsidRPr="00690360">
        <w:tblPrEx>
          <w:tblCellMar>
            <w:top w:w="0" w:type="dxa"/>
            <w:bottom w:w="0" w:type="dxa"/>
          </w:tblCellMar>
        </w:tblPrEx>
        <w:trPr>
          <w:cantSplit/>
        </w:trPr>
        <w:tc>
          <w:tcPr>
            <w:tcW w:w="1844" w:type="dxa"/>
            <w:vMerge/>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r>
      <w:tr w:rsidR="00690360" w:rsidRPr="00690360">
        <w:tblPrEx>
          <w:tblCellMar>
            <w:top w:w="0" w:type="dxa"/>
            <w:bottom w:w="0" w:type="dxa"/>
          </w:tblCellMar>
        </w:tblPrEx>
        <w:trPr>
          <w:cantSplit/>
        </w:trPr>
        <w:tc>
          <w:tcPr>
            <w:tcW w:w="1844" w:type="dxa"/>
            <w:vMerge/>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844" w:type="dxa"/>
            <w:tcBorders>
              <w:top w:val="nil"/>
              <w:left w:val="nil"/>
              <w:bottom w:val="single" w:sz="16" w:space="0" w:color="000000"/>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bottom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bottom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bottom w:val="single" w:sz="16" w:space="0" w:color="000000"/>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7852" w:type="dxa"/>
            <w:gridSpan w:val="5"/>
            <w:tcBorders>
              <w:top w:val="nil"/>
              <w:left w:val="nil"/>
              <w:bottom w:val="nil"/>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 Correlation is significant at the 0.01 level (2-tailed).</w:t>
            </w:r>
          </w:p>
        </w:tc>
      </w:tr>
    </w:tbl>
    <w:p w:rsidR="00690360" w:rsidRDefault="00690360" w:rsidP="00690360">
      <w:pPr>
        <w:autoSpaceDE w:val="0"/>
        <w:autoSpaceDN w:val="0"/>
        <w:adjustRightInd w:val="0"/>
        <w:spacing w:line="400" w:lineRule="atLeast"/>
        <w:jc w:val="left"/>
        <w:rPr>
          <w:rFonts w:ascii="Times New Roman" w:hAnsi="Times New Roman" w:cs="Times New Roman"/>
          <w:kern w:val="0"/>
        </w:rPr>
      </w:pPr>
    </w:p>
    <w:p w:rsidR="00690360" w:rsidRPr="00690360" w:rsidRDefault="00690360" w:rsidP="00690360">
      <w:pPr>
        <w:autoSpaceDE w:val="0"/>
        <w:autoSpaceDN w:val="0"/>
        <w:adjustRightInd w:val="0"/>
        <w:spacing w:line="400" w:lineRule="atLeast"/>
        <w:jc w:val="left"/>
        <w:rPr>
          <w:rFonts w:ascii="Times New Roman" w:hAnsi="Times New Roman" w:cs="Times New Roman" w:hint="eastAsia"/>
          <w:kern w:val="0"/>
        </w:rPr>
      </w:pPr>
      <w:r>
        <w:rPr>
          <w:rFonts w:ascii="Times New Roman" w:hAnsi="Times New Roman" w:cs="Times New Roman" w:hint="eastAsia"/>
          <w:kern w:val="0"/>
        </w:rPr>
        <w:t>从表中我们可以看到，车流量系数</w:t>
      </w:r>
      <w:r>
        <w:rPr>
          <w:rFonts w:ascii="Times New Roman" w:hAnsi="Times New Roman" w:cs="Times New Roman" w:hint="eastAsia"/>
          <w:kern w:val="0"/>
        </w:rPr>
        <w:t>beta</w:t>
      </w:r>
      <w:r>
        <w:rPr>
          <w:rFonts w:ascii="Times New Roman" w:hAnsi="Times New Roman" w:cs="Times New Roman" w:hint="eastAsia"/>
          <w:kern w:val="0"/>
        </w:rPr>
        <w:t>和开放</w:t>
      </w:r>
      <w:r>
        <w:rPr>
          <w:rFonts w:ascii="Times New Roman" w:hAnsi="Times New Roman" w:cs="Times New Roman" w:hint="eastAsia"/>
          <w:kern w:val="0"/>
        </w:rPr>
        <w:t>/</w:t>
      </w:r>
      <w:r>
        <w:rPr>
          <w:rFonts w:ascii="Times New Roman" w:hAnsi="Times New Roman" w:cs="Times New Roman" w:hint="eastAsia"/>
          <w:kern w:val="0"/>
        </w:rPr>
        <w:t>不开放小区累积延时的</w:t>
      </w:r>
      <w:r>
        <w:rPr>
          <w:rFonts w:ascii="Times New Roman" w:hAnsi="Times New Roman" w:cs="Times New Roman" w:hint="eastAsia"/>
          <w:kern w:val="0"/>
        </w:rPr>
        <w:t>sig</w:t>
      </w:r>
      <w:r>
        <w:rPr>
          <w:rFonts w:ascii="Times New Roman" w:hAnsi="Times New Roman" w:cs="Times New Roman"/>
          <w:kern w:val="0"/>
        </w:rPr>
        <w:t>.</w:t>
      </w:r>
      <w:r>
        <w:rPr>
          <w:rFonts w:ascii="Times New Roman" w:hAnsi="Times New Roman" w:cs="Times New Roman" w:hint="eastAsia"/>
          <w:kern w:val="0"/>
        </w:rPr>
        <w:t>值非常接近于零了，点开后具体数值为</w:t>
      </w:r>
      <m:oMath>
        <m:sSup>
          <m:sSupPr>
            <m:ctrlPr>
              <w:rPr>
                <w:rFonts w:ascii="Cambria Math" w:hAnsi="Cambria Math" w:cs="Times New Roman"/>
                <w:kern w:val="0"/>
              </w:rPr>
            </m:ctrlPr>
          </m:sSupPr>
          <m:e>
            <m:r>
              <m:rPr>
                <m:sty m:val="p"/>
              </m:rPr>
              <w:rPr>
                <w:rFonts w:ascii="Cambria Math" w:hAnsi="Cambria Math" w:cs="Times New Roman"/>
                <w:kern w:val="0"/>
              </w:rPr>
              <m:t>10</m:t>
            </m:r>
          </m:e>
          <m:sup>
            <m:r>
              <w:rPr>
                <w:rFonts w:ascii="Cambria Math" w:hAnsi="Cambria Math" w:cs="Times New Roman"/>
                <w:kern w:val="0"/>
              </w:rPr>
              <m:t>-5</m:t>
            </m:r>
          </m:sup>
        </m:sSup>
      </m:oMath>
      <w:r>
        <w:rPr>
          <w:rFonts w:ascii="Times New Roman" w:hAnsi="Times New Roman" w:cs="Times New Roman" w:hint="eastAsia"/>
          <w:kern w:val="0"/>
        </w:rPr>
        <w:t>量级，可见车流量系数与累积延时有显著的正相关关系。</w:t>
      </w:r>
    </w:p>
    <w:p w:rsidR="00690360" w:rsidRDefault="00690360" w:rsidP="00F85E1C"/>
    <w:p w:rsidR="0012694D" w:rsidRDefault="0012694D" w:rsidP="00F85E1C"/>
    <w:p w:rsidR="0012694D" w:rsidRDefault="0012694D" w:rsidP="00F85E1C">
      <w:r>
        <w:rPr>
          <w:rFonts w:hint="eastAsia"/>
        </w:rPr>
        <w:t>3.</w:t>
      </w:r>
      <w:r w:rsidR="00115CC7">
        <w:rPr>
          <w:rFonts w:hint="eastAsia"/>
        </w:rPr>
        <w:t>小区结构</w:t>
      </w:r>
    </w:p>
    <w:p w:rsidR="00004582" w:rsidRDefault="00004582" w:rsidP="00F85E1C">
      <w:pPr>
        <w:rPr>
          <w:rFonts w:hint="eastAsia"/>
        </w:rPr>
      </w:pPr>
      <w:r>
        <w:rPr>
          <w:rFonts w:hint="eastAsia"/>
        </w:rPr>
        <w:t>上面提到的无锡市滨湖区糜巷桥家园是小区内部无路口仅一条主路的小区模型，编号为1号小区。我们在Google</w:t>
      </w:r>
      <w:r>
        <w:t xml:space="preserve"> </w:t>
      </w:r>
      <w:r>
        <w:rPr>
          <w:rFonts w:hint="eastAsia"/>
        </w:rPr>
        <w:t>Earth上另外找到小区-万科魅力之城1区，编号2号小区，经简化后其内部有一个路口，道路</w:t>
      </w:r>
      <w:r w:rsidR="00BF38AD">
        <w:rPr>
          <w:rFonts w:hint="eastAsia"/>
        </w:rPr>
        <w:t>模型</w:t>
      </w:r>
      <w:r>
        <w:rPr>
          <w:rFonts w:hint="eastAsia"/>
        </w:rPr>
        <w:t>示意图如下：</w:t>
      </w:r>
    </w:p>
    <w:p w:rsidR="00004582" w:rsidRDefault="00004582" w:rsidP="00F85E1C">
      <w:r>
        <w:rPr>
          <w:rFonts w:hint="eastAsia"/>
          <w:noProof/>
        </w:rPr>
        <w:lastRenderedPageBreak/>
        <w:drawing>
          <wp:inline distT="0" distB="0" distL="0" distR="0">
            <wp:extent cx="5270500" cy="3619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俯视图2done.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619500"/>
                    </a:xfrm>
                    <a:prstGeom prst="rect">
                      <a:avLst/>
                    </a:prstGeom>
                  </pic:spPr>
                </pic:pic>
              </a:graphicData>
            </a:graphic>
          </wp:inline>
        </w:drawing>
      </w:r>
    </w:p>
    <w:p w:rsidR="00004582" w:rsidRDefault="00004582" w:rsidP="00F85E1C"/>
    <w:p w:rsidR="00004582" w:rsidRDefault="00004582" w:rsidP="00F85E1C">
      <w:pPr>
        <w:rPr>
          <w:rFonts w:hint="eastAsia"/>
        </w:rPr>
      </w:pPr>
      <w:r>
        <w:rPr>
          <w:rFonts w:hint="eastAsia"/>
        </w:rPr>
        <w:t>通过更改</w:t>
      </w:r>
      <w:proofErr w:type="spellStart"/>
      <w:r>
        <w:rPr>
          <w:rFonts w:hint="eastAsia"/>
        </w:rPr>
        <w:t>matlab</w:t>
      </w:r>
      <w:proofErr w:type="spellEnd"/>
      <w:r>
        <w:rPr>
          <w:rFonts w:hint="eastAsia"/>
        </w:rPr>
        <w:t>程序内道路数目和邻接矩阵，我们</w:t>
      </w:r>
      <w:r w:rsidR="00CB33CD">
        <w:rPr>
          <w:rFonts w:hint="eastAsia"/>
        </w:rPr>
        <w:t>很容易得到下图两个不同类型的小区车辆累积延时关系：</w:t>
      </w:r>
    </w:p>
    <w:p w:rsidR="00CB33CD" w:rsidRDefault="00BF38AD" w:rsidP="00F85E1C">
      <w:r w:rsidRPr="00BF38AD">
        <w:drawing>
          <wp:inline distT="0" distB="0" distL="0" distR="0" wp14:anchorId="751E9A09" wp14:editId="00007F19">
            <wp:extent cx="5270500" cy="39528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952875"/>
                    </a:xfrm>
                    <a:prstGeom prst="rect">
                      <a:avLst/>
                    </a:prstGeom>
                  </pic:spPr>
                </pic:pic>
              </a:graphicData>
            </a:graphic>
          </wp:inline>
        </w:drawing>
      </w:r>
    </w:p>
    <w:p w:rsidR="00BF38AD" w:rsidRDefault="00BF38AD" w:rsidP="00F85E1C">
      <w:pPr>
        <w:rPr>
          <w:rFonts w:hint="eastAsia"/>
        </w:rPr>
      </w:pPr>
      <w:r>
        <w:rPr>
          <w:rFonts w:hint="eastAsia"/>
        </w:rPr>
        <w:t>据图中数据，我们猜测小区内路口增加时反而对车辆累积延迟时间有负面影响，</w:t>
      </w:r>
      <w:r>
        <w:rPr>
          <w:rFonts w:hint="eastAsia"/>
        </w:rPr>
        <w:lastRenderedPageBreak/>
        <w:t>为了证实这一猜想，我们用Google</w:t>
      </w:r>
      <w:r>
        <w:t xml:space="preserve"> </w:t>
      </w:r>
      <w:r>
        <w:rPr>
          <w:rFonts w:hint="eastAsia"/>
        </w:rPr>
        <w:t>Earth找来了第三个小区模型：无锡市滨湖区融创熙园，编号3号小区。经简化后其小区模型内部有两个路口，道路模型示意图如下：</w:t>
      </w:r>
    </w:p>
    <w:p w:rsidR="00BF38AD" w:rsidRDefault="00BF38AD" w:rsidP="00F85E1C"/>
    <w:p w:rsidR="00BF38AD" w:rsidRDefault="00BF38AD" w:rsidP="00F85E1C">
      <w:r>
        <w:rPr>
          <w:rFonts w:hint="eastAsia"/>
          <w:noProof/>
        </w:rPr>
        <w:drawing>
          <wp:inline distT="0" distB="0" distL="0" distR="0">
            <wp:extent cx="5270500" cy="36550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俯视图3done.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3655060"/>
                    </a:xfrm>
                    <a:prstGeom prst="rect">
                      <a:avLst/>
                    </a:prstGeom>
                  </pic:spPr>
                </pic:pic>
              </a:graphicData>
            </a:graphic>
          </wp:inline>
        </w:drawing>
      </w:r>
    </w:p>
    <w:p w:rsidR="00BF38AD" w:rsidRDefault="00BF38AD" w:rsidP="00F85E1C"/>
    <w:p w:rsidR="00BF38AD" w:rsidRDefault="00BF38AD" w:rsidP="00F85E1C">
      <w:pPr>
        <w:rPr>
          <w:rFonts w:hint="eastAsia"/>
        </w:rPr>
      </w:pPr>
      <w:r>
        <w:rPr>
          <w:rFonts w:hint="eastAsia"/>
        </w:rPr>
        <w:t>小区模型汇总表：</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015"/>
        <w:gridCol w:w="2073"/>
        <w:gridCol w:w="2073"/>
      </w:tblGrid>
      <w:tr w:rsidR="00BF38AD" w:rsidTr="0028519E">
        <w:trPr>
          <w:jc w:val="center"/>
        </w:trPr>
        <w:tc>
          <w:tcPr>
            <w:tcW w:w="1129" w:type="dxa"/>
            <w:tcBorders>
              <w:top w:val="single" w:sz="4" w:space="0" w:color="auto"/>
              <w:bottom w:val="single" w:sz="4" w:space="0" w:color="auto"/>
            </w:tcBorders>
          </w:tcPr>
          <w:p w:rsidR="00BF38AD" w:rsidRDefault="00BF38AD" w:rsidP="0028519E">
            <w:pPr>
              <w:jc w:val="center"/>
            </w:pPr>
            <w:r>
              <w:rPr>
                <w:rFonts w:hint="eastAsia"/>
              </w:rPr>
              <w:t>编号</w:t>
            </w:r>
          </w:p>
        </w:tc>
        <w:tc>
          <w:tcPr>
            <w:tcW w:w="3015" w:type="dxa"/>
            <w:tcBorders>
              <w:top w:val="single" w:sz="4" w:space="0" w:color="auto"/>
              <w:bottom w:val="single" w:sz="4" w:space="0" w:color="auto"/>
            </w:tcBorders>
          </w:tcPr>
          <w:p w:rsidR="00BF38AD" w:rsidRDefault="00BF38AD" w:rsidP="0028519E">
            <w:pPr>
              <w:jc w:val="center"/>
            </w:pPr>
            <w:r>
              <w:rPr>
                <w:rFonts w:hint="eastAsia"/>
              </w:rPr>
              <w:t>名称</w:t>
            </w:r>
          </w:p>
        </w:tc>
        <w:tc>
          <w:tcPr>
            <w:tcW w:w="2073" w:type="dxa"/>
            <w:tcBorders>
              <w:top w:val="single" w:sz="4" w:space="0" w:color="auto"/>
              <w:bottom w:val="single" w:sz="4" w:space="0" w:color="auto"/>
            </w:tcBorders>
          </w:tcPr>
          <w:p w:rsidR="00BF38AD" w:rsidRDefault="00BF38AD" w:rsidP="0028519E">
            <w:pPr>
              <w:jc w:val="center"/>
            </w:pPr>
            <w:r>
              <w:rPr>
                <w:rFonts w:hint="eastAsia"/>
              </w:rPr>
              <w:t>道路数</w:t>
            </w:r>
          </w:p>
        </w:tc>
        <w:tc>
          <w:tcPr>
            <w:tcW w:w="2073" w:type="dxa"/>
            <w:tcBorders>
              <w:top w:val="single" w:sz="4" w:space="0" w:color="auto"/>
              <w:bottom w:val="single" w:sz="4" w:space="0" w:color="auto"/>
            </w:tcBorders>
          </w:tcPr>
          <w:p w:rsidR="00BF38AD" w:rsidRDefault="00BF38AD" w:rsidP="0028519E">
            <w:pPr>
              <w:jc w:val="center"/>
            </w:pPr>
            <w:r>
              <w:rPr>
                <w:rFonts w:hint="eastAsia"/>
              </w:rPr>
              <w:t>路口数</w:t>
            </w:r>
          </w:p>
        </w:tc>
      </w:tr>
      <w:tr w:rsidR="00BF38AD" w:rsidTr="0028519E">
        <w:trPr>
          <w:jc w:val="center"/>
        </w:trPr>
        <w:tc>
          <w:tcPr>
            <w:tcW w:w="1129" w:type="dxa"/>
            <w:tcBorders>
              <w:top w:val="single" w:sz="4" w:space="0" w:color="auto"/>
            </w:tcBorders>
          </w:tcPr>
          <w:p w:rsidR="00BF38AD" w:rsidRDefault="00BF38AD" w:rsidP="0028519E">
            <w:pPr>
              <w:jc w:val="center"/>
            </w:pPr>
            <w:r>
              <w:rPr>
                <w:rFonts w:hint="eastAsia"/>
              </w:rPr>
              <w:t>1</w:t>
            </w:r>
          </w:p>
        </w:tc>
        <w:tc>
          <w:tcPr>
            <w:tcW w:w="3015" w:type="dxa"/>
            <w:tcBorders>
              <w:top w:val="single" w:sz="4" w:space="0" w:color="auto"/>
            </w:tcBorders>
          </w:tcPr>
          <w:p w:rsidR="00BF38AD" w:rsidRDefault="00BF38AD" w:rsidP="0028519E">
            <w:pPr>
              <w:jc w:val="center"/>
            </w:pPr>
            <w:r>
              <w:rPr>
                <w:rFonts w:hint="eastAsia"/>
              </w:rPr>
              <w:t>糜巷桥家园</w:t>
            </w:r>
          </w:p>
        </w:tc>
        <w:tc>
          <w:tcPr>
            <w:tcW w:w="2073" w:type="dxa"/>
            <w:tcBorders>
              <w:top w:val="single" w:sz="4" w:space="0" w:color="auto"/>
            </w:tcBorders>
          </w:tcPr>
          <w:p w:rsidR="00BF38AD" w:rsidRDefault="0028519E" w:rsidP="0028519E">
            <w:pPr>
              <w:jc w:val="center"/>
            </w:pPr>
            <w:r>
              <w:rPr>
                <w:rFonts w:hint="eastAsia"/>
              </w:rPr>
              <w:t>4</w:t>
            </w:r>
          </w:p>
        </w:tc>
        <w:tc>
          <w:tcPr>
            <w:tcW w:w="2073" w:type="dxa"/>
            <w:tcBorders>
              <w:top w:val="single" w:sz="4" w:space="0" w:color="auto"/>
            </w:tcBorders>
          </w:tcPr>
          <w:p w:rsidR="00BF38AD" w:rsidRDefault="0028519E" w:rsidP="0028519E">
            <w:pPr>
              <w:jc w:val="center"/>
            </w:pPr>
            <w:r>
              <w:rPr>
                <w:rFonts w:hint="eastAsia"/>
              </w:rPr>
              <w:t>0</w:t>
            </w:r>
          </w:p>
        </w:tc>
      </w:tr>
      <w:tr w:rsidR="00BF38AD" w:rsidTr="0028519E">
        <w:trPr>
          <w:jc w:val="center"/>
        </w:trPr>
        <w:tc>
          <w:tcPr>
            <w:tcW w:w="1129" w:type="dxa"/>
            <w:tcBorders>
              <w:bottom w:val="nil"/>
            </w:tcBorders>
          </w:tcPr>
          <w:p w:rsidR="00BF38AD" w:rsidRDefault="00BF38AD" w:rsidP="0028519E">
            <w:pPr>
              <w:jc w:val="center"/>
            </w:pPr>
            <w:r>
              <w:rPr>
                <w:rFonts w:hint="eastAsia"/>
              </w:rPr>
              <w:t>2</w:t>
            </w:r>
          </w:p>
        </w:tc>
        <w:tc>
          <w:tcPr>
            <w:tcW w:w="3015" w:type="dxa"/>
            <w:tcBorders>
              <w:bottom w:val="nil"/>
            </w:tcBorders>
          </w:tcPr>
          <w:p w:rsidR="00BF38AD" w:rsidRDefault="00BF38AD" w:rsidP="0028519E">
            <w:pPr>
              <w:jc w:val="center"/>
            </w:pPr>
            <w:r>
              <w:rPr>
                <w:rFonts w:hint="eastAsia"/>
              </w:rPr>
              <w:t>万科魅力之城1区</w:t>
            </w:r>
          </w:p>
        </w:tc>
        <w:tc>
          <w:tcPr>
            <w:tcW w:w="2073" w:type="dxa"/>
            <w:tcBorders>
              <w:bottom w:val="nil"/>
            </w:tcBorders>
          </w:tcPr>
          <w:p w:rsidR="00BF38AD" w:rsidRDefault="0028519E" w:rsidP="0028519E">
            <w:pPr>
              <w:jc w:val="center"/>
            </w:pPr>
            <w:r>
              <w:rPr>
                <w:rFonts w:hint="eastAsia"/>
              </w:rPr>
              <w:t>5</w:t>
            </w:r>
          </w:p>
        </w:tc>
        <w:tc>
          <w:tcPr>
            <w:tcW w:w="2073" w:type="dxa"/>
            <w:tcBorders>
              <w:bottom w:val="nil"/>
            </w:tcBorders>
          </w:tcPr>
          <w:p w:rsidR="00BF38AD" w:rsidRDefault="0028519E" w:rsidP="0028519E">
            <w:pPr>
              <w:jc w:val="center"/>
            </w:pPr>
            <w:r>
              <w:rPr>
                <w:rFonts w:hint="eastAsia"/>
              </w:rPr>
              <w:t>1</w:t>
            </w:r>
          </w:p>
        </w:tc>
      </w:tr>
      <w:tr w:rsidR="00BF38AD" w:rsidTr="0028519E">
        <w:trPr>
          <w:jc w:val="center"/>
        </w:trPr>
        <w:tc>
          <w:tcPr>
            <w:tcW w:w="1129" w:type="dxa"/>
            <w:tcBorders>
              <w:top w:val="nil"/>
              <w:bottom w:val="single" w:sz="4" w:space="0" w:color="auto"/>
            </w:tcBorders>
          </w:tcPr>
          <w:p w:rsidR="00BF38AD" w:rsidRDefault="00BF38AD" w:rsidP="0028519E">
            <w:pPr>
              <w:jc w:val="center"/>
            </w:pPr>
            <w:r>
              <w:rPr>
                <w:rFonts w:hint="eastAsia"/>
              </w:rPr>
              <w:t>3</w:t>
            </w:r>
          </w:p>
        </w:tc>
        <w:tc>
          <w:tcPr>
            <w:tcW w:w="3015" w:type="dxa"/>
            <w:tcBorders>
              <w:top w:val="nil"/>
              <w:bottom w:val="single" w:sz="4" w:space="0" w:color="auto"/>
            </w:tcBorders>
          </w:tcPr>
          <w:p w:rsidR="00BF38AD" w:rsidRDefault="00BF38AD" w:rsidP="0028519E">
            <w:pPr>
              <w:jc w:val="center"/>
            </w:pPr>
            <w:r>
              <w:rPr>
                <w:rFonts w:hint="eastAsia"/>
              </w:rPr>
              <w:t>融创熙园</w:t>
            </w:r>
          </w:p>
        </w:tc>
        <w:tc>
          <w:tcPr>
            <w:tcW w:w="2073" w:type="dxa"/>
            <w:tcBorders>
              <w:top w:val="nil"/>
              <w:bottom w:val="single" w:sz="4" w:space="0" w:color="auto"/>
            </w:tcBorders>
          </w:tcPr>
          <w:p w:rsidR="00BF38AD" w:rsidRDefault="0028519E" w:rsidP="0028519E">
            <w:pPr>
              <w:jc w:val="center"/>
            </w:pPr>
            <w:r>
              <w:rPr>
                <w:rFonts w:hint="eastAsia"/>
              </w:rPr>
              <w:t>6</w:t>
            </w:r>
          </w:p>
        </w:tc>
        <w:tc>
          <w:tcPr>
            <w:tcW w:w="2073" w:type="dxa"/>
            <w:tcBorders>
              <w:top w:val="nil"/>
              <w:bottom w:val="single" w:sz="4" w:space="0" w:color="auto"/>
            </w:tcBorders>
          </w:tcPr>
          <w:p w:rsidR="00BF38AD" w:rsidRDefault="0028519E" w:rsidP="0028519E">
            <w:pPr>
              <w:jc w:val="center"/>
            </w:pPr>
            <w:r>
              <w:rPr>
                <w:rFonts w:hint="eastAsia"/>
              </w:rPr>
              <w:t>2</w:t>
            </w:r>
          </w:p>
        </w:tc>
      </w:tr>
    </w:tbl>
    <w:p w:rsidR="00C967D9" w:rsidRDefault="00C967D9" w:rsidP="00F85E1C"/>
    <w:p w:rsidR="0028519E" w:rsidRDefault="0028519E" w:rsidP="00F85E1C">
      <w:pPr>
        <w:rPr>
          <w:rFonts w:hint="eastAsia"/>
        </w:rPr>
      </w:pPr>
      <w:r>
        <w:rPr>
          <w:rFonts w:hint="eastAsia"/>
        </w:rPr>
        <w:t>下图为三个不同类型小区车辆累积延时的关系图（因为路况是通过随机数控制的，所以数据会和上图有细微偏差，但属于误差允许范围）：</w:t>
      </w:r>
    </w:p>
    <w:p w:rsidR="00C967D9" w:rsidRDefault="00C967D9" w:rsidP="00F85E1C">
      <w:r w:rsidRPr="00C967D9">
        <w:lastRenderedPageBreak/>
        <w:drawing>
          <wp:inline distT="0" distB="0" distL="0" distR="0" wp14:anchorId="7FE00468" wp14:editId="4B968073">
            <wp:extent cx="5270500" cy="39528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952875"/>
                    </a:xfrm>
                    <a:prstGeom prst="rect">
                      <a:avLst/>
                    </a:prstGeom>
                  </pic:spPr>
                </pic:pic>
              </a:graphicData>
            </a:graphic>
          </wp:inline>
        </w:drawing>
      </w:r>
    </w:p>
    <w:p w:rsidR="0028519E" w:rsidRDefault="0028519E" w:rsidP="00F85E1C">
      <w:pPr>
        <w:rPr>
          <w:rFonts w:hint="eastAsia"/>
        </w:rPr>
      </w:pPr>
      <w:r>
        <w:rPr>
          <w:rFonts w:hint="eastAsia"/>
        </w:rPr>
        <w:t>由图可直观看出，小区内部道路越多，路口数越多，</w:t>
      </w:r>
      <w:r w:rsidR="00847247">
        <w:rPr>
          <w:rFonts w:hint="eastAsia"/>
        </w:rPr>
        <w:t>路况越复杂，</w:t>
      </w:r>
      <w:r>
        <w:rPr>
          <w:rFonts w:hint="eastAsia"/>
        </w:rPr>
        <w:t>小区开放后车辆累积延时就越长。</w:t>
      </w:r>
    </w:p>
    <w:p w:rsidR="0028519E" w:rsidRDefault="0028519E" w:rsidP="00F85E1C"/>
    <w:p w:rsidR="0028519E" w:rsidRDefault="0028519E" w:rsidP="00F85E1C">
      <w:r>
        <w:rPr>
          <w:rFonts w:hint="eastAsia"/>
        </w:rPr>
        <w:t>以下为部分问题四建议内容：</w:t>
      </w:r>
      <w:bookmarkStart w:id="0" w:name="_GoBack"/>
      <w:bookmarkEnd w:id="0"/>
    </w:p>
    <w:p w:rsidR="0028519E" w:rsidRPr="0028519E" w:rsidRDefault="00EF7F56" w:rsidP="00F85E1C">
      <w:pPr>
        <w:rPr>
          <w:rFonts w:hint="eastAsia"/>
        </w:rPr>
      </w:pPr>
      <w:r>
        <w:rPr>
          <w:rFonts w:hint="eastAsia"/>
        </w:rPr>
        <w:t>。。。在考虑开放小区时，</w:t>
      </w:r>
      <w:r w:rsidR="00847247">
        <w:rPr>
          <w:rFonts w:hint="eastAsia"/>
        </w:rPr>
        <w:t>优先开放</w:t>
      </w:r>
      <w:r w:rsidR="00847247">
        <w:rPr>
          <w:rFonts w:hint="eastAsia"/>
        </w:rPr>
        <w:t>周围道路车流量较大、内部道路长度适中</w:t>
      </w:r>
      <w:r w:rsidR="00847247">
        <w:rPr>
          <w:rFonts w:hint="eastAsia"/>
        </w:rPr>
        <w:t>、内部交通复杂度低的小区。对于容易严重拥堵的路段，开放小区并不能很好的解决问题，应该再辅以派遣交警、高峰期设置限行等措施保障通行</w:t>
      </w:r>
      <w:r>
        <w:rPr>
          <w:rFonts w:hint="eastAsia"/>
        </w:rPr>
        <w:t>。。。在新建小区时也要考虑上面的因素。</w:t>
      </w:r>
    </w:p>
    <w:sectPr w:rsidR="0028519E" w:rsidRPr="0028519E" w:rsidSect="007034F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43"/>
    <w:rsid w:val="00004582"/>
    <w:rsid w:val="000D753A"/>
    <w:rsid w:val="000E57D3"/>
    <w:rsid w:val="00115CC7"/>
    <w:rsid w:val="00117158"/>
    <w:rsid w:val="0012694D"/>
    <w:rsid w:val="0018295A"/>
    <w:rsid w:val="001C5721"/>
    <w:rsid w:val="0028519E"/>
    <w:rsid w:val="002B657C"/>
    <w:rsid w:val="00321C73"/>
    <w:rsid w:val="00334943"/>
    <w:rsid w:val="00476D50"/>
    <w:rsid w:val="00690360"/>
    <w:rsid w:val="007034F9"/>
    <w:rsid w:val="008033BF"/>
    <w:rsid w:val="00847247"/>
    <w:rsid w:val="00880998"/>
    <w:rsid w:val="00895088"/>
    <w:rsid w:val="008B1D82"/>
    <w:rsid w:val="009925B6"/>
    <w:rsid w:val="009C4637"/>
    <w:rsid w:val="00A179F3"/>
    <w:rsid w:val="00A53E51"/>
    <w:rsid w:val="00BE7586"/>
    <w:rsid w:val="00BF38AD"/>
    <w:rsid w:val="00C967D9"/>
    <w:rsid w:val="00CB33CD"/>
    <w:rsid w:val="00DC0FA4"/>
    <w:rsid w:val="00EF7F56"/>
    <w:rsid w:val="00F60562"/>
    <w:rsid w:val="00F73CA4"/>
    <w:rsid w:val="00F85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6D8CB"/>
  <w14:defaultImageDpi w14:val="32767"/>
  <w15:chartTrackingRefBased/>
  <w15:docId w15:val="{A6B380A0-F083-D24D-AB68-3F3DD04C3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4943"/>
    <w:rPr>
      <w:color w:val="0563C1" w:themeColor="hyperlink"/>
      <w:u w:val="single"/>
    </w:rPr>
  </w:style>
  <w:style w:type="character" w:styleId="a4">
    <w:name w:val="Unresolved Mention"/>
    <w:basedOn w:val="a0"/>
    <w:uiPriority w:val="99"/>
    <w:rsid w:val="00334943"/>
    <w:rPr>
      <w:color w:val="808080"/>
      <w:shd w:val="clear" w:color="auto" w:fill="E6E6E6"/>
    </w:rPr>
  </w:style>
  <w:style w:type="character" w:styleId="a5">
    <w:name w:val="FollowedHyperlink"/>
    <w:basedOn w:val="a0"/>
    <w:uiPriority w:val="99"/>
    <w:semiHidden/>
    <w:unhideWhenUsed/>
    <w:rsid w:val="00476D50"/>
    <w:rPr>
      <w:color w:val="954F72" w:themeColor="followedHyperlink"/>
      <w:u w:val="single"/>
    </w:rPr>
  </w:style>
  <w:style w:type="character" w:styleId="a6">
    <w:name w:val="Placeholder Text"/>
    <w:basedOn w:val="a0"/>
    <w:uiPriority w:val="99"/>
    <w:semiHidden/>
    <w:rsid w:val="00A179F3"/>
    <w:rPr>
      <w:color w:val="808080"/>
    </w:rPr>
  </w:style>
  <w:style w:type="table" w:styleId="a7">
    <w:name w:val="Table Grid"/>
    <w:basedOn w:val="a1"/>
    <w:uiPriority w:val="39"/>
    <w:rsid w:val="00BF3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094742">
      <w:bodyDiv w:val="1"/>
      <w:marLeft w:val="0"/>
      <w:marRight w:val="0"/>
      <w:marTop w:val="0"/>
      <w:marBottom w:val="0"/>
      <w:divBdr>
        <w:top w:val="none" w:sz="0" w:space="0" w:color="auto"/>
        <w:left w:val="none" w:sz="0" w:space="0" w:color="auto"/>
        <w:bottom w:val="none" w:sz="0" w:space="0" w:color="auto"/>
        <w:right w:val="none" w:sz="0" w:space="0" w:color="auto"/>
      </w:divBdr>
      <w:divsChild>
        <w:div w:id="317467668">
          <w:marLeft w:val="0"/>
          <w:marRight w:val="0"/>
          <w:marTop w:val="0"/>
          <w:marBottom w:val="0"/>
          <w:divBdr>
            <w:top w:val="none" w:sz="0" w:space="0" w:color="auto"/>
            <w:left w:val="none" w:sz="0" w:space="0" w:color="auto"/>
            <w:bottom w:val="none" w:sz="0" w:space="0" w:color="auto"/>
            <w:right w:val="none" w:sz="0" w:space="0" w:color="auto"/>
          </w:divBdr>
          <w:divsChild>
            <w:div w:id="320162808">
              <w:marLeft w:val="0"/>
              <w:marRight w:val="0"/>
              <w:marTop w:val="0"/>
              <w:marBottom w:val="0"/>
              <w:divBdr>
                <w:top w:val="none" w:sz="0" w:space="0" w:color="auto"/>
                <w:left w:val="none" w:sz="0" w:space="0" w:color="auto"/>
                <w:bottom w:val="none" w:sz="0" w:space="0" w:color="auto"/>
                <w:right w:val="none" w:sz="0" w:space="0" w:color="auto"/>
              </w:divBdr>
              <w:divsChild>
                <w:div w:id="1790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emf"/><Relationship Id="rId7" Type="http://schemas.openxmlformats.org/officeDocument/2006/relationships/image" Target="media/image3.jp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emf"/><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hyperlink" Target="https://zh.wikipedia.org/wiki/%E7%B4%B0%E8%83%9E%E8%87%AA%E5%8B%95%E6%A9%9F" TargetMode="Externa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553</Words>
  <Characters>3155</Characters>
  <Application>Microsoft Office Word</Application>
  <DocSecurity>0</DocSecurity>
  <Lines>26</Lines>
  <Paragraphs>7</Paragraphs>
  <ScaleCrop>false</ScaleCrop>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Tan</dc:creator>
  <cp:keywords/>
  <dc:description/>
  <cp:lastModifiedBy>Nick Tan</cp:lastModifiedBy>
  <cp:revision>3</cp:revision>
  <dcterms:created xsi:type="dcterms:W3CDTF">2018-08-30T12:34:00Z</dcterms:created>
  <dcterms:modified xsi:type="dcterms:W3CDTF">2018-08-30T12:36:00Z</dcterms:modified>
</cp:coreProperties>
</file>