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B37C6" w:rsidRPr="00BB37C6" w:rsidRDefault="00BB37C6" w:rsidP="00BB37C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B37C6">
        <w:rPr>
          <w:rFonts w:ascii="Times New Roman" w:eastAsia="Times New Roman" w:hAnsi="Times New Roman" w:cs="Times New Roman"/>
          <w:b/>
          <w:bCs/>
          <w:kern w:val="36"/>
          <w:sz w:val="48"/>
          <w:szCs w:val="48"/>
          <w14:ligatures w14:val="none"/>
        </w:rPr>
        <w:t>Scaling Law Discovery (SLD): a new testbed for scientific discovery in AI</w:t>
      </w:r>
    </w:p>
    <w:p w:rsidR="00E80488" w:rsidRDefault="00E80488" w:rsidP="00BB37C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[Website] </w:t>
      </w:r>
      <w:r w:rsidRPr="00E80488">
        <w:rPr>
          <w:rFonts w:ascii="Times New Roman" w:eastAsia="Times New Roman" w:hAnsi="Times New Roman" w:cs="Times New Roman"/>
          <w:kern w:val="0"/>
          <w14:ligatures w14:val="none"/>
        </w:rPr>
        <w:t>https://linhaowei1.github.io/scaling_law_discovery/</w:t>
      </w:r>
    </w:p>
    <w:p w:rsidR="00E80488" w:rsidRDefault="00E80488" w:rsidP="00BB37C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[Paper] </w:t>
      </w:r>
      <w:hyperlink r:id="rId5" w:history="1">
        <w:r w:rsidRPr="00603D7A">
          <w:rPr>
            <w:rStyle w:val="Hyperlink"/>
            <w:rFonts w:ascii="Times New Roman" w:eastAsia="Times New Roman" w:hAnsi="Times New Roman" w:cs="Times New Roman"/>
            <w:kern w:val="0"/>
            <w14:ligatures w14:val="none"/>
          </w:rPr>
          <w:t>https://arxiv.org/</w:t>
        </w:r>
        <w:r w:rsidRPr="00603D7A">
          <w:rPr>
            <w:rStyle w:val="Hyperlink"/>
            <w:rFonts w:ascii="Times New Roman" w:eastAsia="Times New Roman" w:hAnsi="Times New Roman" w:cs="Times New Roman"/>
            <w:kern w:val="0"/>
            <w14:ligatures w14:val="none"/>
          </w:rPr>
          <w:t>abs</w:t>
        </w:r>
        <w:r w:rsidRPr="00603D7A">
          <w:rPr>
            <w:rStyle w:val="Hyperlink"/>
            <w:rFonts w:ascii="Times New Roman" w:eastAsia="Times New Roman" w:hAnsi="Times New Roman" w:cs="Times New Roman"/>
            <w:kern w:val="0"/>
            <w14:ligatures w14:val="none"/>
          </w:rPr>
          <w:t>/2507.21184</w:t>
        </w:r>
      </w:hyperlink>
    </w:p>
    <w:p w:rsidR="00E80488" w:rsidRDefault="00E80488" w:rsidP="00BB37C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[HuggingFace] </w:t>
      </w:r>
      <w:r w:rsidRPr="00E80488">
        <w:rPr>
          <w:rFonts w:ascii="Times New Roman" w:eastAsia="Times New Roman" w:hAnsi="Times New Roman" w:cs="Times New Roman"/>
          <w:kern w:val="0"/>
          <w14:ligatures w14:val="none"/>
        </w:rPr>
        <w:t>https://huggingface.co/collections/pkuHaowei/scaling-law-discovery</w:t>
      </w:r>
    </w:p>
    <w:p w:rsidR="00BB37C6" w:rsidRPr="00BB37C6" w:rsidRDefault="00BB37C6" w:rsidP="00BB37C6">
      <w:pPr>
        <w:spacing w:before="100" w:beforeAutospacing="1" w:after="100" w:afterAutospacing="1" w:line="240" w:lineRule="auto"/>
        <w:rPr>
          <w:rFonts w:ascii="Times New Roman" w:eastAsia="Times New Roman" w:hAnsi="Times New Roman" w:cs="Times New Roman"/>
          <w:kern w:val="0"/>
          <w14:ligatures w14:val="none"/>
        </w:rPr>
      </w:pPr>
      <w:r w:rsidRPr="00BB37C6">
        <w:rPr>
          <w:rFonts w:ascii="Times New Roman" w:eastAsia="Times New Roman" w:hAnsi="Times New Roman" w:cs="Times New Roman"/>
          <w:kern w:val="0"/>
          <w14:ligatures w14:val="none"/>
        </w:rPr>
        <w:t xml:space="preserve">Scaling laws have quietly become one of the most “scientific” tools in modern AI: we run a </w:t>
      </w:r>
      <w:r w:rsidRPr="00BB37C6">
        <w:rPr>
          <w:rFonts w:ascii="Times New Roman" w:eastAsia="Times New Roman" w:hAnsi="Times New Roman" w:cs="Times New Roman"/>
          <w:i/>
          <w:iCs/>
          <w:kern w:val="0"/>
          <w14:ligatures w14:val="none"/>
        </w:rPr>
        <w:t>small</w:t>
      </w:r>
      <w:r w:rsidRPr="00BB37C6">
        <w:rPr>
          <w:rFonts w:ascii="Times New Roman" w:eastAsia="Times New Roman" w:hAnsi="Times New Roman" w:cs="Times New Roman"/>
          <w:kern w:val="0"/>
          <w14:ligatures w14:val="none"/>
        </w:rPr>
        <w:t xml:space="preserve"> number of experiments at </w:t>
      </w:r>
      <w:r w:rsidRPr="00BB37C6">
        <w:rPr>
          <w:rFonts w:ascii="Times New Roman" w:eastAsia="Times New Roman" w:hAnsi="Times New Roman" w:cs="Times New Roman"/>
          <w:i/>
          <w:iCs/>
          <w:kern w:val="0"/>
          <w14:ligatures w14:val="none"/>
        </w:rPr>
        <w:t>small</w:t>
      </w:r>
      <w:r w:rsidRPr="00BB37C6">
        <w:rPr>
          <w:rFonts w:ascii="Times New Roman" w:eastAsia="Times New Roman" w:hAnsi="Times New Roman" w:cs="Times New Roman"/>
          <w:kern w:val="0"/>
          <w14:ligatures w14:val="none"/>
        </w:rPr>
        <w:t xml:space="preserve"> scale, fit a simple mathematical relationship, and use it to make decisions at </w:t>
      </w:r>
      <w:r w:rsidRPr="00BB37C6">
        <w:rPr>
          <w:rFonts w:ascii="Times New Roman" w:eastAsia="Times New Roman" w:hAnsi="Times New Roman" w:cs="Times New Roman"/>
          <w:i/>
          <w:iCs/>
          <w:kern w:val="0"/>
          <w14:ligatures w14:val="none"/>
        </w:rPr>
        <w:t>large</w:t>
      </w:r>
      <w:r w:rsidRPr="00BB37C6">
        <w:rPr>
          <w:rFonts w:ascii="Times New Roman" w:eastAsia="Times New Roman" w:hAnsi="Times New Roman" w:cs="Times New Roman"/>
          <w:kern w:val="0"/>
          <w14:ligatures w14:val="none"/>
        </w:rPr>
        <w:t xml:space="preserve"> scale</w:t>
      </w:r>
      <w:r w:rsidR="003675A0">
        <w:rPr>
          <w:rFonts w:ascii="Times New Roman" w:eastAsia="Times New Roman" w:hAnsi="Times New Roman" w:cs="Times New Roman"/>
          <w:kern w:val="0"/>
          <w14:ligatures w14:val="none"/>
        </w:rPr>
        <w:t xml:space="preserve">, </w:t>
      </w:r>
      <w:r w:rsidRPr="00BB37C6">
        <w:rPr>
          <w:rFonts w:ascii="Times New Roman" w:eastAsia="Times New Roman" w:hAnsi="Times New Roman" w:cs="Times New Roman"/>
          <w:kern w:val="0"/>
          <w14:ligatures w14:val="none"/>
        </w:rPr>
        <w:t>where experiments are expensive and slow.</w:t>
      </w:r>
    </w:p>
    <w:p w:rsidR="00BB37C6" w:rsidRPr="00BB37C6" w:rsidRDefault="00BB37C6" w:rsidP="00BB37C6">
      <w:pPr>
        <w:spacing w:before="100" w:beforeAutospacing="1" w:after="100" w:afterAutospacing="1" w:line="240" w:lineRule="auto"/>
        <w:rPr>
          <w:rFonts w:ascii="Times New Roman" w:eastAsia="Times New Roman" w:hAnsi="Times New Roman" w:cs="Times New Roman"/>
          <w:kern w:val="0"/>
          <w14:ligatures w14:val="none"/>
        </w:rPr>
      </w:pPr>
      <w:r w:rsidRPr="00BB37C6">
        <w:rPr>
          <w:rFonts w:ascii="Times New Roman" w:eastAsia="Times New Roman" w:hAnsi="Times New Roman" w:cs="Times New Roman"/>
          <w:kern w:val="0"/>
          <w14:ligatures w14:val="none"/>
        </w:rPr>
        <w:t xml:space="preserve">In this post, we introduce our new work on </w:t>
      </w:r>
      <w:r w:rsidRPr="00BB37C6">
        <w:rPr>
          <w:rFonts w:ascii="Times New Roman" w:eastAsia="Times New Roman" w:hAnsi="Times New Roman" w:cs="Times New Roman"/>
          <w:b/>
          <w:bCs/>
          <w:kern w:val="0"/>
          <w14:ligatures w14:val="none"/>
        </w:rPr>
        <w:t>Scaling Law Discovery (SLD)</w:t>
      </w:r>
      <w:r w:rsidRPr="00BB37C6">
        <w:rPr>
          <w:rFonts w:ascii="Times New Roman" w:eastAsia="Times New Roman" w:hAnsi="Times New Roman" w:cs="Times New Roman"/>
          <w:kern w:val="0"/>
          <w14:ligatures w14:val="none"/>
        </w:rPr>
        <w:t xml:space="preserve">: a benchmark + agentic framework for </w:t>
      </w:r>
      <w:r w:rsidRPr="00BB37C6">
        <w:rPr>
          <w:rFonts w:ascii="Times New Roman" w:eastAsia="Times New Roman" w:hAnsi="Times New Roman" w:cs="Times New Roman"/>
          <w:i/>
          <w:iCs/>
          <w:kern w:val="0"/>
          <w14:ligatures w14:val="none"/>
        </w:rPr>
        <w:t>automating</w:t>
      </w:r>
      <w:r w:rsidRPr="00BB37C6">
        <w:rPr>
          <w:rFonts w:ascii="Times New Roman" w:eastAsia="Times New Roman" w:hAnsi="Times New Roman" w:cs="Times New Roman"/>
          <w:kern w:val="0"/>
          <w14:ligatures w14:val="none"/>
        </w:rPr>
        <w:t xml:space="preserve"> the process of discovering scaling laws from experimental data. The high-level goal is simple:</w:t>
      </w:r>
    </w:p>
    <w:p w:rsidR="00BB37C6" w:rsidRPr="00BB37C6" w:rsidRDefault="00BB37C6" w:rsidP="00BB37C6">
      <w:pPr>
        <w:spacing w:before="100" w:beforeAutospacing="1" w:after="100" w:afterAutospacing="1" w:line="240" w:lineRule="auto"/>
        <w:rPr>
          <w:rFonts w:ascii="Times New Roman" w:eastAsia="Times New Roman" w:hAnsi="Times New Roman" w:cs="Times New Roman"/>
          <w:kern w:val="0"/>
          <w14:ligatures w14:val="none"/>
        </w:rPr>
      </w:pPr>
      <w:r w:rsidRPr="00BB37C6">
        <w:rPr>
          <w:rFonts w:ascii="Times New Roman" w:eastAsia="Times New Roman" w:hAnsi="Times New Roman" w:cs="Times New Roman"/>
          <w:b/>
          <w:bCs/>
          <w:kern w:val="0"/>
          <w14:ligatures w14:val="none"/>
        </w:rPr>
        <w:t>Can AI agents discover the scaling laws that govern AI systems</w:t>
      </w:r>
      <w:r>
        <w:rPr>
          <w:rFonts w:ascii="Times New Roman" w:eastAsia="Times New Roman" w:hAnsi="Times New Roman" w:cs="Times New Roman" w:hint="eastAsia"/>
          <w:b/>
          <w:bCs/>
          <w:kern w:val="0"/>
          <w14:ligatures w14:val="none"/>
        </w:rPr>
        <w:t xml:space="preserve"> </w:t>
      </w:r>
      <w:r w:rsidRPr="00BB37C6">
        <w:rPr>
          <w:rFonts w:ascii="Times New Roman" w:eastAsia="Times New Roman" w:hAnsi="Times New Roman" w:cs="Times New Roman"/>
          <w:b/>
          <w:bCs/>
          <w:kern w:val="0"/>
          <w14:ligatures w14:val="none"/>
        </w:rPr>
        <w:t>more efficiently and more accurately than humans?</w:t>
      </w:r>
    </w:p>
    <w:p w:rsidR="00BB37C6" w:rsidRPr="00BB37C6" w:rsidRDefault="00841DC9" w:rsidP="00BB37C6">
      <w:pPr>
        <w:spacing w:after="0" w:line="240" w:lineRule="auto"/>
        <w:rPr>
          <w:rFonts w:ascii="Times New Roman" w:eastAsia="Times New Roman" w:hAnsi="Times New Roman" w:cs="Times New Roman"/>
          <w:kern w:val="0"/>
          <w14:ligatures w14:val="none"/>
        </w:rPr>
      </w:pPr>
      <w:r w:rsidRPr="00841DC9">
        <w:rPr>
          <w:rFonts w:ascii="Times New Roman" w:eastAsia="Times New Roman" w:hAnsi="Times New Roman" w:cs="Times New Roman"/>
          <w:noProof/>
          <w:kern w:val="0"/>
        </w:rPr>
        <w:pict>
          <v:rect id="_x0000_i1033" alt="" style="width:468pt;height:.05pt;mso-width-percent:0;mso-height-percent:0;mso-width-percent:0;mso-height-percent:0" o:hralign="center" o:hrstd="t" o:hr="t" fillcolor="#a0a0a0" stroked="f"/>
        </w:pict>
      </w:r>
    </w:p>
    <w:p w:rsidR="00BB37C6" w:rsidRPr="00BB37C6" w:rsidRDefault="00BB37C6" w:rsidP="00BB37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B37C6">
        <w:rPr>
          <w:rFonts w:ascii="Times New Roman" w:eastAsia="Times New Roman" w:hAnsi="Times New Roman" w:cs="Times New Roman"/>
          <w:b/>
          <w:bCs/>
          <w:kern w:val="0"/>
          <w:sz w:val="36"/>
          <w:szCs w:val="36"/>
          <w14:ligatures w14:val="none"/>
        </w:rPr>
        <w:t>What is a scaling law?</w:t>
      </w:r>
    </w:p>
    <w:p w:rsidR="00BB37C6" w:rsidRPr="00BB37C6" w:rsidRDefault="00BB37C6" w:rsidP="00BB37C6">
      <w:pPr>
        <w:spacing w:before="100" w:beforeAutospacing="1" w:after="100" w:afterAutospacing="1" w:line="240" w:lineRule="auto"/>
        <w:rPr>
          <w:rFonts w:ascii="Times New Roman" w:eastAsia="Times New Roman" w:hAnsi="Times New Roman" w:cs="Times New Roman"/>
          <w:kern w:val="0"/>
          <w14:ligatures w14:val="none"/>
        </w:rPr>
      </w:pPr>
      <w:r w:rsidRPr="00BB37C6">
        <w:rPr>
          <w:rFonts w:ascii="Times New Roman" w:eastAsia="Times New Roman" w:hAnsi="Times New Roman" w:cs="Times New Roman"/>
          <w:kern w:val="0"/>
          <w14:ligatures w14:val="none"/>
        </w:rPr>
        <w:t>A scaling law is an empirical relationship that predicts a model’s performance (loss, perplexity, accuracy, etc.) as a function of “scale variables” like:</w:t>
      </w:r>
    </w:p>
    <w:p w:rsidR="00BB37C6" w:rsidRPr="00BB37C6" w:rsidRDefault="00BB37C6" w:rsidP="00BB37C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B37C6">
        <w:rPr>
          <w:rFonts w:ascii="Times New Roman" w:eastAsia="Times New Roman" w:hAnsi="Times New Roman" w:cs="Times New Roman"/>
          <w:kern w:val="0"/>
          <w14:ligatures w14:val="none"/>
        </w:rPr>
        <w:t>model size (N)</w:t>
      </w:r>
    </w:p>
    <w:p w:rsidR="00BB37C6" w:rsidRPr="00BB37C6" w:rsidRDefault="00BB37C6" w:rsidP="00BB37C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B37C6">
        <w:rPr>
          <w:rFonts w:ascii="Times New Roman" w:eastAsia="Times New Roman" w:hAnsi="Times New Roman" w:cs="Times New Roman"/>
          <w:kern w:val="0"/>
          <w14:ligatures w14:val="none"/>
        </w:rPr>
        <w:t>dataset size (D)</w:t>
      </w:r>
    </w:p>
    <w:p w:rsidR="00BB37C6" w:rsidRPr="00BB37C6" w:rsidRDefault="00BB37C6" w:rsidP="00BB37C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B37C6">
        <w:rPr>
          <w:rFonts w:ascii="Times New Roman" w:eastAsia="Times New Roman" w:hAnsi="Times New Roman" w:cs="Times New Roman"/>
          <w:kern w:val="0"/>
          <w14:ligatures w14:val="none"/>
        </w:rPr>
        <w:t>compute / FLOPs (C)</w:t>
      </w:r>
    </w:p>
    <w:p w:rsidR="00BB37C6" w:rsidRPr="00BB37C6" w:rsidRDefault="00BB37C6" w:rsidP="00BB37C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B37C6">
        <w:rPr>
          <w:rFonts w:ascii="Times New Roman" w:eastAsia="Times New Roman" w:hAnsi="Times New Roman" w:cs="Times New Roman"/>
          <w:kern w:val="0"/>
          <w14:ligatures w14:val="none"/>
        </w:rPr>
        <w:t>hyperparameters like learning rate and batch size</w:t>
      </w:r>
    </w:p>
    <w:p w:rsidR="00BB37C6" w:rsidRPr="00BB37C6" w:rsidRDefault="00BB37C6" w:rsidP="00BB37C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B37C6">
        <w:rPr>
          <w:rFonts w:ascii="Times New Roman" w:eastAsia="Times New Roman" w:hAnsi="Times New Roman" w:cs="Times New Roman"/>
          <w:kern w:val="0"/>
          <w14:ligatures w14:val="none"/>
        </w:rPr>
        <w:t>architecture knobs (e.g., number of experts in MoE)</w:t>
      </w:r>
    </w:p>
    <w:p w:rsidR="00BB37C6" w:rsidRPr="00BB37C6" w:rsidRDefault="00BB37C6" w:rsidP="00BB37C6">
      <w:pPr>
        <w:spacing w:before="100" w:beforeAutospacing="1" w:after="100" w:afterAutospacing="1" w:line="240" w:lineRule="auto"/>
        <w:rPr>
          <w:rFonts w:ascii="Times New Roman" w:eastAsia="Times New Roman" w:hAnsi="Times New Roman" w:cs="Times New Roman" w:hint="eastAsia"/>
          <w:kern w:val="0"/>
          <w14:ligatures w14:val="none"/>
        </w:rPr>
      </w:pPr>
      <w:r w:rsidRPr="00BB37C6">
        <w:rPr>
          <w:rFonts w:ascii="Times New Roman" w:eastAsia="Times New Roman" w:hAnsi="Times New Roman" w:cs="Times New Roman"/>
          <w:kern w:val="0"/>
          <w14:ligatures w14:val="none"/>
        </w:rPr>
        <w:t>The canonical example is the “Chinchilla-style” pretraining form</w:t>
      </w:r>
      <w:r w:rsidR="003675A0">
        <w:rPr>
          <w:rFonts w:ascii="Times New Roman" w:eastAsia="Times New Roman" w:hAnsi="Times New Roman" w:cs="Times New Roman"/>
          <w:kern w:val="0"/>
          <w14:ligatures w14:val="none"/>
        </w:rPr>
        <w:t xml:space="preserve"> [1]</w:t>
      </w:r>
      <w:r w:rsidRPr="00BB37C6">
        <w:rPr>
          <w:rFonts w:ascii="Times New Roman" w:eastAsia="Times New Roman" w:hAnsi="Times New Roman" w:cs="Times New Roman"/>
          <w:kern w:val="0"/>
          <w14:ligatures w14:val="none"/>
        </w:rPr>
        <w:t>, where loss is modeled as a power-law function of model size and data size:</w:t>
      </w:r>
      <m:oMath>
        <m:r>
          <w:rPr>
            <w:rFonts w:ascii="Cambria Math" w:eastAsia="Times New Roman" w:hAnsi="Cambria Math" w:cs="Times New Roman"/>
            <w:kern w:val="0"/>
            <w14:ligatures w14:val="none"/>
          </w:rPr>
          <w:br/>
        </m:r>
      </m:oMath>
      <m:oMathPara>
        <m:oMath>
          <m:r>
            <w:rPr>
              <w:rFonts w:ascii="Cambria Math" w:eastAsia="Times New Roman" w:hAnsi="Cambria Math" w:cs="Times New Roman"/>
              <w:kern w:val="0"/>
              <w14:ligatures w14:val="none"/>
            </w:rPr>
            <m:t>L =</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 xml:space="preserve"> </m:t>
          </m:r>
          <m:r>
            <w:rPr>
              <w:rFonts w:ascii="Cambria Math" w:eastAsia="Times New Roman" w:hAnsi="Cambria Math" w:cs="Times New Roman"/>
              <w:kern w:val="0"/>
              <w14:ligatures w14:val="none"/>
            </w:rPr>
            <m:t xml:space="preserve"> +</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N</m:t>
              </m:r>
            </m:e>
            <m:sup>
              <m:sSub>
                <m:sSubPr>
                  <m:ctrlPr>
                    <w:rPr>
                      <w:rFonts w:ascii="Cambria Math" w:eastAsia="SimSun" w:hAnsi="Cambria Math" w:cs="SimSun"/>
                      <w:i/>
                      <w:kern w:val="0"/>
                      <w:lang w:val="en-US"/>
                      <w14:ligatures w14:val="none"/>
                    </w:rPr>
                  </m:ctrlPr>
                </m:sSubPr>
                <m:e>
                  <m:r>
                    <w:rPr>
                      <w:rFonts w:ascii="Cambria Math" w:eastAsia="SimSun" w:hAnsi="Cambria Math" w:cs="SimSun"/>
                      <w:kern w:val="0"/>
                      <w:lang w:val="en-US"/>
                      <w14:ligatures w14:val="none"/>
                    </w:rPr>
                    <m:t>θ</m:t>
                  </m:r>
                </m:e>
                <m:sub>
                  <m:r>
                    <w:rPr>
                      <w:rFonts w:ascii="Cambria Math" w:eastAsia="SimSun" w:hAnsi="Cambria Math" w:cs="SimSun"/>
                      <w:kern w:val="0"/>
                      <w:lang w:val="en-US"/>
                      <w14:ligatures w14:val="none"/>
                    </w:rPr>
                    <m:t>2</m:t>
                  </m:r>
                </m:sub>
              </m:sSub>
              <m:ctrlPr>
                <w:rPr>
                  <w:rFonts w:ascii="Cambria Math" w:eastAsia="Times New Roman" w:hAnsi="Cambria Math" w:cs="Times New Roman" w:hint="eastAsia"/>
                  <w:i/>
                  <w:kern w:val="0"/>
                  <w14:ligatures w14:val="none"/>
                </w:rPr>
              </m:ctrlPr>
            </m:sup>
          </m:sSup>
          <m:r>
            <w:rPr>
              <w:rFonts w:ascii="Cambria Math" w:eastAsia="Times New Roman" w:hAnsi="Cambria Math" w:cs="Times New Roman"/>
              <w:kern w:val="0"/>
              <w14:ligatures w14:val="none"/>
            </w:rPr>
            <m:t xml:space="preserve"> +</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3</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D</m:t>
              </m:r>
            </m:e>
            <m:sup>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4</m:t>
                  </m:r>
                </m:sub>
              </m:sSub>
            </m:sup>
          </m:sSup>
          <m:r>
            <w:rPr>
              <w:rFonts w:ascii="Cambria Math" w:eastAsia="Times New Roman" w:hAnsi="Cambria Math" w:cs="Times New Roman"/>
              <w:kern w:val="0"/>
              <w14:ligatures w14:val="none"/>
            </w:rPr>
            <m:t xml:space="preserve"> </m:t>
          </m:r>
          <m:r>
            <w:rPr>
              <w:rFonts w:ascii="Cambria Math" w:eastAsia="Times New Roman" w:hAnsi="Cambria Math" w:cs="Times New Roman"/>
              <w:kern w:val="0"/>
              <w14:ligatures w14:val="none"/>
            </w:rPr>
            <m:t>.</m:t>
          </m:r>
        </m:oMath>
      </m:oMathPara>
    </w:p>
    <w:p w:rsidR="00BB37C6" w:rsidRPr="00BB37C6" w:rsidRDefault="00BB37C6" w:rsidP="00BB37C6">
      <w:pPr>
        <w:spacing w:before="100" w:beforeAutospacing="1" w:after="100" w:afterAutospacing="1" w:line="240" w:lineRule="auto"/>
        <w:rPr>
          <w:rFonts w:ascii="Times New Roman" w:eastAsia="Times New Roman" w:hAnsi="Times New Roman" w:cs="Times New Roman"/>
          <w:kern w:val="0"/>
          <w14:ligatures w14:val="none"/>
        </w:rPr>
      </w:pPr>
      <w:r w:rsidRPr="00BB37C6">
        <w:rPr>
          <w:rFonts w:ascii="Times New Roman" w:eastAsia="Times New Roman" w:hAnsi="Times New Roman" w:cs="Times New Roman"/>
          <w:kern w:val="0"/>
          <w14:ligatures w14:val="none"/>
        </w:rPr>
        <w:t>Why do scaling laws matter? Because their predictive capability helps with real decisions: compute-optimal planning</w:t>
      </w:r>
      <w:r w:rsidR="003675A0">
        <w:rPr>
          <w:rFonts w:ascii="Times New Roman" w:eastAsia="Times New Roman" w:hAnsi="Times New Roman" w:cs="Times New Roman"/>
          <w:kern w:val="0"/>
          <w14:ligatures w14:val="none"/>
        </w:rPr>
        <w:t xml:space="preserve"> [1]</w:t>
      </w:r>
      <w:r w:rsidRPr="00BB37C6">
        <w:rPr>
          <w:rFonts w:ascii="Times New Roman" w:eastAsia="Times New Roman" w:hAnsi="Times New Roman" w:cs="Times New Roman"/>
          <w:kern w:val="0"/>
          <w14:ligatures w14:val="none"/>
        </w:rPr>
        <w:t>, choosing which model to fine-tune</w:t>
      </w:r>
      <w:r w:rsidR="003675A0">
        <w:rPr>
          <w:rFonts w:ascii="Times New Roman" w:eastAsia="Times New Roman" w:hAnsi="Times New Roman" w:cs="Times New Roman"/>
          <w:kern w:val="0"/>
          <w14:ligatures w14:val="none"/>
        </w:rPr>
        <w:t xml:space="preserve"> [2]</w:t>
      </w:r>
      <w:r w:rsidRPr="00BB37C6">
        <w:rPr>
          <w:rFonts w:ascii="Times New Roman" w:eastAsia="Times New Roman" w:hAnsi="Times New Roman" w:cs="Times New Roman"/>
          <w:kern w:val="0"/>
          <w14:ligatures w14:val="none"/>
        </w:rPr>
        <w:t>, and picking hyperparameters that would otherwise require huge sweeps</w:t>
      </w:r>
      <w:r w:rsidR="003675A0">
        <w:rPr>
          <w:rFonts w:ascii="Times New Roman" w:eastAsia="Times New Roman" w:hAnsi="Times New Roman" w:cs="Times New Roman"/>
          <w:kern w:val="0"/>
          <w14:ligatures w14:val="none"/>
        </w:rPr>
        <w:t xml:space="preserve"> [3]</w:t>
      </w:r>
      <w:r w:rsidRPr="00BB37C6">
        <w:rPr>
          <w:rFonts w:ascii="Times New Roman" w:eastAsia="Times New Roman" w:hAnsi="Times New Roman" w:cs="Times New Roman"/>
          <w:kern w:val="0"/>
          <w14:ligatures w14:val="none"/>
        </w:rPr>
        <w:t>.</w:t>
      </w:r>
    </w:p>
    <w:p w:rsidR="00BB37C6" w:rsidRPr="00BB37C6" w:rsidRDefault="00841DC9" w:rsidP="00BB37C6">
      <w:pPr>
        <w:spacing w:after="0" w:line="240" w:lineRule="auto"/>
        <w:rPr>
          <w:rFonts w:ascii="Times New Roman" w:eastAsia="Times New Roman" w:hAnsi="Times New Roman" w:cs="Times New Roman"/>
          <w:kern w:val="0"/>
          <w14:ligatures w14:val="none"/>
        </w:rPr>
      </w:pPr>
      <w:r w:rsidRPr="00841DC9">
        <w:rPr>
          <w:rFonts w:ascii="Times New Roman" w:eastAsia="Times New Roman" w:hAnsi="Times New Roman" w:cs="Times New Roman"/>
          <w:noProof/>
          <w:kern w:val="0"/>
        </w:rPr>
        <w:pict>
          <v:rect id="_x0000_i1032" alt="" style="width:468pt;height:.05pt;mso-width-percent:0;mso-height-percent:0;mso-width-percent:0;mso-height-percent:0" o:hralign="center" o:hrstd="t" o:hr="t" fillcolor="#a0a0a0" stroked="f"/>
        </w:pict>
      </w:r>
    </w:p>
    <w:p w:rsidR="00BB37C6" w:rsidRPr="00BB37C6" w:rsidRDefault="00BB37C6" w:rsidP="00BB37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B37C6">
        <w:rPr>
          <w:rFonts w:ascii="Times New Roman" w:eastAsia="Times New Roman" w:hAnsi="Times New Roman" w:cs="Times New Roman"/>
          <w:b/>
          <w:bCs/>
          <w:kern w:val="0"/>
          <w:sz w:val="36"/>
          <w:szCs w:val="36"/>
          <w14:ligatures w14:val="none"/>
        </w:rPr>
        <w:lastRenderedPageBreak/>
        <w:t>A real example: when the “standard” scaling law fails</w:t>
      </w:r>
    </w:p>
    <w:p w:rsidR="00BB37C6" w:rsidRPr="00BB37C6" w:rsidRDefault="00BB37C6" w:rsidP="00BB37C6">
      <w:pPr>
        <w:spacing w:before="100" w:beforeAutospacing="1" w:after="100" w:afterAutospacing="1" w:line="240" w:lineRule="auto"/>
        <w:rPr>
          <w:rFonts w:ascii="Times New Roman" w:eastAsia="Times New Roman" w:hAnsi="Times New Roman" w:cs="Times New Roman"/>
          <w:kern w:val="0"/>
          <w14:ligatures w14:val="none"/>
        </w:rPr>
      </w:pPr>
      <w:r w:rsidRPr="00BB37C6">
        <w:rPr>
          <w:rFonts w:ascii="Times New Roman" w:eastAsia="Times New Roman" w:hAnsi="Times New Roman" w:cs="Times New Roman"/>
          <w:kern w:val="0"/>
          <w14:ligatures w14:val="none"/>
        </w:rPr>
        <w:t>Two years ago</w:t>
      </w:r>
      <w:r w:rsidR="005C4892">
        <w:rPr>
          <w:rFonts w:ascii="Times New Roman" w:eastAsia="Times New Roman" w:hAnsi="Times New Roman" w:cs="Times New Roman"/>
          <w:kern w:val="0"/>
          <w14:ligatures w14:val="none"/>
        </w:rPr>
        <w:t xml:space="preserve"> (Year 2023)</w:t>
      </w:r>
      <w:r w:rsidRPr="00BB37C6">
        <w:rPr>
          <w:rFonts w:ascii="Times New Roman" w:eastAsia="Times New Roman" w:hAnsi="Times New Roman" w:cs="Times New Roman"/>
          <w:kern w:val="0"/>
          <w14:ligatures w14:val="none"/>
        </w:rPr>
        <w:t>, we ran into scaling laws the way many people do: not as a theory exercise, but because we needed an answer under real resource constraints.</w:t>
      </w:r>
      <w:r w:rsidR="003675A0">
        <w:rPr>
          <w:rFonts w:ascii="Times New Roman" w:eastAsia="Times New Roman" w:hAnsi="Times New Roman" w:cs="Times New Roman"/>
          <w:kern w:val="0"/>
          <w14:ligatures w14:val="none"/>
        </w:rPr>
        <w:t xml:space="preserve"> </w:t>
      </w:r>
      <w:r w:rsidRPr="00BB37C6">
        <w:rPr>
          <w:rFonts w:ascii="Times New Roman" w:eastAsia="Times New Roman" w:hAnsi="Times New Roman" w:cs="Times New Roman"/>
          <w:kern w:val="0"/>
          <w14:ligatures w14:val="none"/>
        </w:rPr>
        <w:t xml:space="preserve">We were working on </w:t>
      </w:r>
      <w:r w:rsidRPr="00BB37C6">
        <w:rPr>
          <w:rFonts w:ascii="Times New Roman" w:eastAsia="Times New Roman" w:hAnsi="Times New Roman" w:cs="Times New Roman"/>
          <w:b/>
          <w:bCs/>
          <w:kern w:val="0"/>
          <w14:ligatures w14:val="none"/>
        </w:rPr>
        <w:t xml:space="preserve">LLM selection for </w:t>
      </w:r>
      <w:r w:rsidR="003675A0">
        <w:rPr>
          <w:rFonts w:ascii="Times New Roman" w:eastAsia="Times New Roman" w:hAnsi="Times New Roman" w:cs="Times New Roman"/>
          <w:b/>
          <w:bCs/>
          <w:kern w:val="0"/>
          <w14:ligatures w14:val="none"/>
        </w:rPr>
        <w:t xml:space="preserve">SFT </w:t>
      </w:r>
      <w:r w:rsidR="003675A0" w:rsidRPr="003675A0">
        <w:rPr>
          <w:rFonts w:ascii="Times New Roman" w:eastAsia="Times New Roman" w:hAnsi="Times New Roman" w:cs="Times New Roman"/>
          <w:kern w:val="0"/>
          <w14:ligatures w14:val="none"/>
        </w:rPr>
        <w:t>[2]</w:t>
      </w:r>
      <w:r w:rsidRPr="00BB37C6">
        <w:rPr>
          <w:rFonts w:ascii="Times New Roman" w:eastAsia="Times New Roman" w:hAnsi="Times New Roman" w:cs="Times New Roman"/>
          <w:kern w:val="0"/>
          <w14:ligatures w14:val="none"/>
        </w:rPr>
        <w:t xml:space="preserve">: given a set of pretrained LLMs and only a </w:t>
      </w:r>
      <w:r w:rsidRPr="00BB37C6">
        <w:rPr>
          <w:rFonts w:ascii="Times New Roman" w:eastAsia="Times New Roman" w:hAnsi="Times New Roman" w:cs="Times New Roman"/>
          <w:i/>
          <w:iCs/>
          <w:kern w:val="0"/>
          <w14:ligatures w14:val="none"/>
        </w:rPr>
        <w:t>small subset</w:t>
      </w:r>
      <w:r w:rsidRPr="00BB37C6">
        <w:rPr>
          <w:rFonts w:ascii="Times New Roman" w:eastAsia="Times New Roman" w:hAnsi="Times New Roman" w:cs="Times New Roman"/>
          <w:kern w:val="0"/>
          <w14:ligatures w14:val="none"/>
        </w:rPr>
        <w:t xml:space="preserve"> of downstream data, how do we pick which model will perform best after full fine-tuning?</w:t>
      </w:r>
    </w:p>
    <w:p w:rsidR="00BB37C6" w:rsidRPr="00BB37C6" w:rsidRDefault="00BB37C6" w:rsidP="00BB37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B37C6">
        <w:rPr>
          <w:rFonts w:ascii="Times New Roman" w:eastAsia="Times New Roman" w:hAnsi="Times New Roman" w:cs="Times New Roman"/>
          <w:b/>
          <w:bCs/>
          <w:kern w:val="0"/>
          <w:sz w:val="27"/>
          <w:szCs w:val="27"/>
          <w14:ligatures w14:val="none"/>
        </w:rPr>
        <w:t>The problem: fine-tuning has two phases</w:t>
      </w:r>
    </w:p>
    <w:p w:rsidR="00BB37C6" w:rsidRDefault="00BB37C6" w:rsidP="00BB37C6">
      <w:pPr>
        <w:spacing w:before="100" w:beforeAutospacing="1" w:after="100" w:afterAutospacing="1" w:line="240" w:lineRule="auto"/>
        <w:rPr>
          <w:rFonts w:ascii="Times New Roman" w:eastAsia="Times New Roman" w:hAnsi="Times New Roman" w:cs="Times New Roman"/>
          <w:kern w:val="0"/>
          <w:lang w:val="en-US"/>
          <w14:ligatures w14:val="none"/>
        </w:rPr>
      </w:pPr>
      <w:r w:rsidRPr="00BB37C6">
        <w:rPr>
          <w:rFonts w:ascii="Times New Roman" w:eastAsia="Times New Roman" w:hAnsi="Times New Roman" w:cs="Times New Roman"/>
          <w:kern w:val="0"/>
          <w14:ligatures w14:val="none"/>
        </w:rPr>
        <w:t xml:space="preserve">In low-data fine-tuning, we observed a consistent </w:t>
      </w:r>
      <w:r w:rsidRPr="00BB37C6">
        <w:rPr>
          <w:rFonts w:ascii="Times New Roman" w:eastAsia="Times New Roman" w:hAnsi="Times New Roman" w:cs="Times New Roman"/>
          <w:b/>
          <w:bCs/>
          <w:kern w:val="0"/>
          <w14:ligatures w14:val="none"/>
        </w:rPr>
        <w:t>phase transition</w:t>
      </w:r>
      <w:r w:rsidRPr="00BB37C6">
        <w:rPr>
          <w:rFonts w:ascii="Times New Roman" w:eastAsia="Times New Roman" w:hAnsi="Times New Roman" w:cs="Times New Roman"/>
          <w:kern w:val="0"/>
          <w14:ligatures w14:val="none"/>
        </w:rPr>
        <w:t xml:space="preserve"> pattern—what we called a </w:t>
      </w:r>
      <w:r w:rsidRPr="00BB37C6">
        <w:rPr>
          <w:rFonts w:ascii="Times New Roman" w:eastAsia="Times New Roman" w:hAnsi="Times New Roman" w:cs="Times New Roman"/>
          <w:i/>
          <w:iCs/>
          <w:kern w:val="0"/>
          <w14:ligatures w14:val="none"/>
        </w:rPr>
        <w:t>pre-power phase</w:t>
      </w:r>
      <w:r w:rsidRPr="00BB37C6">
        <w:rPr>
          <w:rFonts w:ascii="Times New Roman" w:eastAsia="Times New Roman" w:hAnsi="Times New Roman" w:cs="Times New Roman"/>
          <w:kern w:val="0"/>
          <w14:ligatures w14:val="none"/>
        </w:rPr>
        <w:t xml:space="preserve"> followed by a </w:t>
      </w:r>
      <w:r w:rsidRPr="00BB37C6">
        <w:rPr>
          <w:rFonts w:ascii="Times New Roman" w:eastAsia="Times New Roman" w:hAnsi="Times New Roman" w:cs="Times New Roman"/>
          <w:i/>
          <w:iCs/>
          <w:kern w:val="0"/>
          <w14:ligatures w14:val="none"/>
        </w:rPr>
        <w:t>power phase</w:t>
      </w:r>
      <w:r w:rsidRPr="00BB37C6">
        <w:rPr>
          <w:rFonts w:ascii="Times New Roman" w:eastAsia="Times New Roman" w:hAnsi="Times New Roman" w:cs="Times New Roman"/>
          <w:kern w:val="0"/>
          <w14:ligatures w14:val="none"/>
        </w:rPr>
        <w:t>—and existing “</w:t>
      </w:r>
      <w:r w:rsidR="005C4892" w:rsidRPr="00BB37C6">
        <w:rPr>
          <w:rFonts w:ascii="Times New Roman" w:eastAsia="Times New Roman" w:hAnsi="Times New Roman" w:cs="Times New Roman"/>
          <w:kern w:val="0"/>
          <w14:ligatures w14:val="none"/>
        </w:rPr>
        <w:t>Chinchilla-styl</w:t>
      </w:r>
      <w:r w:rsidR="005C4892">
        <w:rPr>
          <w:rFonts w:ascii="Times New Roman" w:eastAsia="Times New Roman" w:hAnsi="Times New Roman" w:cs="Times New Roman"/>
          <w:kern w:val="0"/>
          <w14:ligatures w14:val="none"/>
        </w:rPr>
        <w:t>e</w:t>
      </w:r>
      <w:r w:rsidRPr="00BB37C6">
        <w:rPr>
          <w:rFonts w:ascii="Times New Roman" w:eastAsia="Times New Roman" w:hAnsi="Times New Roman" w:cs="Times New Roman"/>
          <w:kern w:val="0"/>
          <w14:ligatures w14:val="none"/>
        </w:rPr>
        <w:t>” power-law forms simply couldn’t capture it well.</w:t>
      </w:r>
    </w:p>
    <w:p w:rsidR="003675A0" w:rsidRPr="003675A0" w:rsidRDefault="003675A0" w:rsidP="00BB37C6">
      <w:pPr>
        <w:spacing w:before="100" w:beforeAutospacing="1" w:after="100" w:afterAutospacing="1" w:line="240" w:lineRule="auto"/>
        <w:rPr>
          <w:rFonts w:ascii="Times New Roman" w:eastAsia="Times New Roman" w:hAnsi="Times New Roman" w:cs="Times New Roman"/>
          <w:kern w:val="0"/>
          <w:lang w:val="en-US"/>
          <w14:ligatures w14:val="none"/>
        </w:rPr>
      </w:pPr>
      <w:r w:rsidRPr="003675A0">
        <w:rPr>
          <w:rFonts w:ascii="Times New Roman" w:eastAsia="Times New Roman" w:hAnsi="Times New Roman" w:cs="Times New Roman"/>
          <w:kern w:val="0"/>
          <w:lang w:val="en-US"/>
          <w14:ligatures w14:val="none"/>
        </w:rPr>
        <w:drawing>
          <wp:inline distT="0" distB="0" distL="0" distR="0" wp14:anchorId="2BD0AAEE" wp14:editId="23F0B0F1">
            <wp:extent cx="5943600" cy="2279015"/>
            <wp:effectExtent l="0" t="0" r="0" b="0"/>
            <wp:docPr id="559460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60936" name=""/>
                    <pic:cNvPicPr/>
                  </pic:nvPicPr>
                  <pic:blipFill>
                    <a:blip r:embed="rId6"/>
                    <a:stretch>
                      <a:fillRect/>
                    </a:stretch>
                  </pic:blipFill>
                  <pic:spPr>
                    <a:xfrm>
                      <a:off x="0" y="0"/>
                      <a:ext cx="5943600" cy="2279015"/>
                    </a:xfrm>
                    <a:prstGeom prst="rect">
                      <a:avLst/>
                    </a:prstGeom>
                  </pic:spPr>
                </pic:pic>
              </a:graphicData>
            </a:graphic>
          </wp:inline>
        </w:drawing>
      </w:r>
    </w:p>
    <w:p w:rsidR="00BB37C6" w:rsidRPr="00BB37C6" w:rsidRDefault="00BB37C6" w:rsidP="00BB37C6">
      <w:pPr>
        <w:spacing w:before="100" w:beforeAutospacing="1" w:after="100" w:afterAutospacing="1" w:line="240" w:lineRule="auto"/>
        <w:rPr>
          <w:rFonts w:ascii="Times New Roman" w:eastAsia="Times New Roman" w:hAnsi="Times New Roman" w:cs="Times New Roman"/>
          <w:kern w:val="0"/>
          <w14:ligatures w14:val="none"/>
        </w:rPr>
      </w:pPr>
      <w:r w:rsidRPr="00BB37C6">
        <w:rPr>
          <w:rFonts w:ascii="Times New Roman" w:eastAsia="Times New Roman" w:hAnsi="Times New Roman" w:cs="Times New Roman"/>
          <w:kern w:val="0"/>
          <w14:ligatures w14:val="none"/>
        </w:rPr>
        <w:t>In fact, the paper gives a clean reason: under the classic law (Eq. 5 in that work), the log-log slope has a monotonicity property that contradicts the observed two-phase behavior.</w:t>
      </w:r>
    </w:p>
    <w:p w:rsidR="00BB37C6" w:rsidRPr="00BB37C6" w:rsidRDefault="00BB37C6" w:rsidP="00BB37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B37C6">
        <w:rPr>
          <w:rFonts w:ascii="Times New Roman" w:eastAsia="Times New Roman" w:hAnsi="Times New Roman" w:cs="Times New Roman"/>
          <w:b/>
          <w:bCs/>
          <w:kern w:val="0"/>
          <w:sz w:val="27"/>
          <w:szCs w:val="27"/>
          <w14:ligatures w14:val="none"/>
        </w:rPr>
        <w:t>The fix: “Rectified Scaling Law” with a pre-learned data size</w:t>
      </w:r>
    </w:p>
    <w:p w:rsidR="00BB37C6" w:rsidRPr="00BB37C6" w:rsidRDefault="00BB37C6" w:rsidP="00BB37C6">
      <w:pPr>
        <w:spacing w:before="100" w:beforeAutospacing="1" w:after="100" w:afterAutospacing="1" w:line="240" w:lineRule="auto"/>
        <w:rPr>
          <w:rFonts w:ascii="Times New Roman" w:eastAsia="Times New Roman" w:hAnsi="Times New Roman" w:cs="Times New Roman"/>
          <w:kern w:val="0"/>
          <w14:ligatures w14:val="none"/>
        </w:rPr>
      </w:pPr>
      <w:r w:rsidRPr="00BB37C6">
        <w:rPr>
          <w:rFonts w:ascii="Times New Roman" w:eastAsia="Times New Roman" w:hAnsi="Times New Roman" w:cs="Times New Roman"/>
          <w:kern w:val="0"/>
          <w14:ligatures w14:val="none"/>
        </w:rPr>
        <w:t xml:space="preserve">The key idea was to explicitly represent how much downstream-relevant knowledge the model already has </w:t>
      </w:r>
      <w:r w:rsidRPr="00BB37C6">
        <w:rPr>
          <w:rFonts w:ascii="Times New Roman" w:eastAsia="Times New Roman" w:hAnsi="Times New Roman" w:cs="Times New Roman"/>
          <w:i/>
          <w:iCs/>
          <w:kern w:val="0"/>
          <w14:ligatures w14:val="none"/>
        </w:rPr>
        <w:t>before</w:t>
      </w:r>
      <w:r w:rsidRPr="00BB37C6">
        <w:rPr>
          <w:rFonts w:ascii="Times New Roman" w:eastAsia="Times New Roman" w:hAnsi="Times New Roman" w:cs="Times New Roman"/>
          <w:kern w:val="0"/>
          <w14:ligatures w14:val="none"/>
        </w:rPr>
        <w:t xml:space="preserve"> fine-tuning. We introduced a </w:t>
      </w:r>
      <w:r w:rsidRPr="00BB37C6">
        <w:rPr>
          <w:rFonts w:ascii="Times New Roman" w:eastAsia="Times New Roman" w:hAnsi="Times New Roman" w:cs="Times New Roman"/>
          <w:b/>
          <w:bCs/>
          <w:kern w:val="0"/>
          <w14:ligatures w14:val="none"/>
        </w:rPr>
        <w:t>pre-learned data size</w:t>
      </w:r>
      <w:r w:rsidRPr="00BB37C6">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l</m:t>
            </m:r>
          </m:sub>
        </m:sSub>
      </m:oMath>
      <w:r w:rsidRPr="00BB37C6">
        <w:rPr>
          <w:rFonts w:ascii="Times New Roman" w:eastAsia="Times New Roman" w:hAnsi="Times New Roman" w:cs="Times New Roman"/>
          <w:kern w:val="0"/>
          <w14:ligatures w14:val="none"/>
        </w:rPr>
        <w:t>) and proposed the rectified law:</w:t>
      </w:r>
      <w:r w:rsidRPr="00BB37C6">
        <w:rPr>
          <w:rFonts w:ascii="Times New Roman" w:eastAsia="Times New Roman" w:hAnsi="Times New Roman" w:cs="Times New Roman"/>
          <w:kern w:val="0"/>
          <w14:ligatures w14:val="none"/>
        </w:rPr>
        <w:br/>
      </w:r>
      <m:oMathPara>
        <m:oMath>
          <m:acc>
            <m:accPr>
              <m:ctrlPr>
                <w:rPr>
                  <w:rFonts w:ascii="Cambria Math" w:eastAsia="Times New Roman" w:hAnsi="Cambria Math" w:cs="Times New Roman"/>
                  <w:i/>
                  <w:kern w:val="0"/>
                  <w14:ligatures w14:val="none"/>
                </w:rPr>
              </m:ctrlPr>
            </m:accPr>
            <m:e>
              <m:r>
                <w:rPr>
                  <w:rFonts w:ascii="Cambria Math" w:eastAsia="Times New Roman" w:hAnsi="Cambria Math" w:cs="Times New Roman"/>
                  <w:kern w:val="0"/>
                  <w14:ligatures w14:val="none"/>
                </w:rPr>
                <m:t>L</m:t>
              </m:r>
            </m:e>
          </m:acc>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D</m:t>
              </m:r>
            </m:e>
          </m:d>
          <m:r>
            <w:rPr>
              <w:rFonts w:ascii="Cambria Math" w:eastAsia="Times New Roman" w:hAnsi="Cambria Math" w:cs="Times New Roman"/>
              <w:kern w:val="0"/>
              <w14:ligatures w14:val="none"/>
            </w:rPr>
            <m:t>=</m:t>
          </m:r>
          <m:f>
            <m:fPr>
              <m:ctrlPr>
                <w:rPr>
                  <w:rFonts w:ascii="Cambria Math" w:eastAsia="Times New Roman" w:hAnsi="Cambria Math" w:cs="Times New Roman"/>
                  <w:i/>
                  <w:kern w:val="0"/>
                  <w14:ligatures w14:val="none"/>
                </w:rPr>
              </m:ctrlPr>
            </m:fPr>
            <m:num>
              <m:r>
                <w:rPr>
                  <w:rFonts w:ascii="Cambria Math" w:eastAsia="Times New Roman" w:hAnsi="Cambria Math" w:cs="Times New Roman"/>
                  <w:kern w:val="0"/>
                  <w14:ligatures w14:val="none"/>
                </w:rPr>
                <m:t>B</m:t>
              </m:r>
            </m:num>
            <m:den>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 xml:space="preserve">+ </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β</m:t>
                  </m:r>
                </m:sup>
              </m:sSup>
            </m:den>
          </m:f>
          <m:r>
            <w:rPr>
              <w:rFonts w:ascii="Cambria Math" w:eastAsia="Times New Roman" w:hAnsi="Cambria Math" w:cs="Times New Roman"/>
              <w:kern w:val="0"/>
              <w14:ligatures w14:val="none"/>
            </w:rPr>
            <m:t xml:space="preserve"> + E.</m:t>
          </m:r>
        </m:oMath>
      </m:oMathPara>
    </w:p>
    <w:p w:rsidR="00BB37C6" w:rsidRPr="00BB37C6" w:rsidRDefault="00BB37C6" w:rsidP="00BB37C6">
      <w:pPr>
        <w:spacing w:before="100" w:beforeAutospacing="1" w:after="100" w:afterAutospacing="1" w:line="240" w:lineRule="auto"/>
        <w:rPr>
          <w:rFonts w:ascii="Times New Roman" w:eastAsia="Times New Roman" w:hAnsi="Times New Roman" w:cs="Times New Roman"/>
          <w:kern w:val="0"/>
          <w14:ligatures w14:val="none"/>
        </w:rPr>
      </w:pPr>
      <w:r w:rsidRPr="00BB37C6">
        <w:rPr>
          <w:rFonts w:ascii="Times New Roman" w:eastAsia="Times New Roman" w:hAnsi="Times New Roman" w:cs="Times New Roman"/>
          <w:kern w:val="0"/>
          <w14:ligatures w14:val="none"/>
        </w:rPr>
        <w:t xml:space="preserve">This single extra concept (“pre-learned data size”) makes the law both more interpretable </w:t>
      </w:r>
      <w:r w:rsidRPr="00BB37C6">
        <w:rPr>
          <w:rFonts w:ascii="Times New Roman" w:eastAsia="Times New Roman" w:hAnsi="Times New Roman" w:cs="Times New Roman"/>
          <w:i/>
          <w:iCs/>
          <w:kern w:val="0"/>
          <w14:ligatures w14:val="none"/>
        </w:rPr>
        <w:t>and</w:t>
      </w:r>
      <w:r w:rsidRPr="00BB37C6">
        <w:rPr>
          <w:rFonts w:ascii="Times New Roman" w:eastAsia="Times New Roman" w:hAnsi="Times New Roman" w:cs="Times New Roman"/>
          <w:kern w:val="0"/>
          <w14:ligatures w14:val="none"/>
        </w:rPr>
        <w:t xml:space="preserve"> mathematically able to express the two-phase pattern in one formula.</w:t>
      </w:r>
    </w:p>
    <w:p w:rsidR="00BB37C6" w:rsidRPr="00BB37C6" w:rsidRDefault="00BB37C6" w:rsidP="00BB37C6">
      <w:pPr>
        <w:spacing w:before="100" w:beforeAutospacing="1" w:after="100" w:afterAutospacing="1" w:line="240" w:lineRule="auto"/>
        <w:rPr>
          <w:rFonts w:ascii="Times New Roman" w:eastAsia="Times New Roman" w:hAnsi="Times New Roman" w:cs="Times New Roman"/>
          <w:kern w:val="0"/>
          <w14:ligatures w14:val="none"/>
        </w:rPr>
      </w:pPr>
      <w:r w:rsidRPr="00BB37C6">
        <w:rPr>
          <w:rFonts w:ascii="Times New Roman" w:eastAsia="Times New Roman" w:hAnsi="Times New Roman" w:cs="Times New Roman"/>
          <w:kern w:val="0"/>
          <w14:ligatures w14:val="none"/>
        </w:rPr>
        <w:t>Empirically, it fit much better: the paper</w:t>
      </w:r>
      <w:r w:rsidR="005C4892">
        <w:rPr>
          <w:rFonts w:ascii="Times New Roman" w:eastAsia="Times New Roman" w:hAnsi="Times New Roman" w:cs="Times New Roman"/>
          <w:kern w:val="0"/>
          <w14:ligatures w14:val="none"/>
        </w:rPr>
        <w:t xml:space="preserve"> [2]</w:t>
      </w:r>
      <w:r w:rsidRPr="00BB37C6">
        <w:rPr>
          <w:rFonts w:ascii="Times New Roman" w:eastAsia="Times New Roman" w:hAnsi="Times New Roman" w:cs="Times New Roman"/>
          <w:kern w:val="0"/>
          <w14:ligatures w14:val="none"/>
        </w:rPr>
        <w:t xml:space="preserve"> reports an average RMSD of </w:t>
      </w:r>
      <w:r w:rsidRPr="00BB37C6">
        <w:rPr>
          <w:rFonts w:ascii="Times New Roman" w:eastAsia="Times New Roman" w:hAnsi="Times New Roman" w:cs="Times New Roman"/>
          <w:b/>
          <w:bCs/>
          <w:kern w:val="0"/>
          <w14:ligatures w14:val="none"/>
        </w:rPr>
        <w:t>0.007</w:t>
      </w:r>
      <w:r w:rsidRPr="00BB37C6">
        <w:rPr>
          <w:rFonts w:ascii="Times New Roman" w:eastAsia="Times New Roman" w:hAnsi="Times New Roman" w:cs="Times New Roman"/>
          <w:kern w:val="0"/>
          <w14:ligatures w14:val="none"/>
        </w:rPr>
        <w:t xml:space="preserve"> for the rectified law vs </w:t>
      </w:r>
      <w:r w:rsidRPr="00BB37C6">
        <w:rPr>
          <w:rFonts w:ascii="Times New Roman" w:eastAsia="Times New Roman" w:hAnsi="Times New Roman" w:cs="Times New Roman"/>
          <w:b/>
          <w:bCs/>
          <w:kern w:val="0"/>
          <w14:ligatures w14:val="none"/>
        </w:rPr>
        <w:t>0.036</w:t>
      </w:r>
      <w:r w:rsidRPr="00BB37C6">
        <w:rPr>
          <w:rFonts w:ascii="Times New Roman" w:eastAsia="Times New Roman" w:hAnsi="Times New Roman" w:cs="Times New Roman"/>
          <w:kern w:val="0"/>
          <w14:ligatures w14:val="none"/>
        </w:rPr>
        <w:t xml:space="preserve"> for the vanilla law (same number of fitted parameters), indicating the rectified form captures the intrinsic behavior more accurately.</w:t>
      </w:r>
    </w:p>
    <w:p w:rsidR="00BB37C6" w:rsidRPr="00BB37C6" w:rsidRDefault="00BB37C6" w:rsidP="00BB37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B37C6">
        <w:rPr>
          <w:rFonts w:ascii="Times New Roman" w:eastAsia="Times New Roman" w:hAnsi="Times New Roman" w:cs="Times New Roman"/>
          <w:b/>
          <w:bCs/>
          <w:kern w:val="0"/>
          <w:sz w:val="27"/>
          <w:szCs w:val="27"/>
          <w14:ligatures w14:val="none"/>
        </w:rPr>
        <w:lastRenderedPageBreak/>
        <w:t>Turning the law into a practical algorithm</w:t>
      </w:r>
    </w:p>
    <w:p w:rsidR="00BB37C6" w:rsidRPr="00BB37C6" w:rsidRDefault="00BB37C6" w:rsidP="00BB37C6">
      <w:pPr>
        <w:spacing w:before="100" w:beforeAutospacing="1" w:after="100" w:afterAutospacing="1" w:line="240" w:lineRule="auto"/>
        <w:rPr>
          <w:rFonts w:ascii="Times New Roman" w:eastAsia="Times New Roman" w:hAnsi="Times New Roman" w:cs="Times New Roman"/>
          <w:kern w:val="0"/>
          <w14:ligatures w14:val="none"/>
        </w:rPr>
      </w:pPr>
      <w:r w:rsidRPr="00BB37C6">
        <w:rPr>
          <w:rFonts w:ascii="Times New Roman" w:eastAsia="Times New Roman" w:hAnsi="Times New Roman" w:cs="Times New Roman"/>
          <w:kern w:val="0"/>
          <w14:ligatures w14:val="none"/>
        </w:rPr>
        <w:t>Once we had a usable law, we built an efficient selection algorithm</w:t>
      </w:r>
      <w:r w:rsidR="005C4892">
        <w:rPr>
          <w:rFonts w:ascii="Times New Roman" w:eastAsia="Times New Roman" w:hAnsi="Times New Roman" w:cs="Times New Roman"/>
          <w:kern w:val="0"/>
          <w14:ligatures w14:val="none"/>
        </w:rPr>
        <w:t xml:space="preserve"> </w:t>
      </w:r>
      <w:r w:rsidRPr="00BB37C6">
        <w:rPr>
          <w:rFonts w:ascii="Times New Roman" w:eastAsia="Times New Roman" w:hAnsi="Times New Roman" w:cs="Times New Roman"/>
          <w:kern w:val="0"/>
          <w14:ligatures w14:val="none"/>
        </w:rPr>
        <w:t>that fine-tunes on a sequence of size-decreasing subsets, detects the transition pattern, and extrapolates full-data performance.</w:t>
      </w:r>
      <w:r w:rsidR="005C4892">
        <w:rPr>
          <w:rFonts w:ascii="Times New Roman" w:eastAsia="Times New Roman" w:hAnsi="Times New Roman" w:cs="Times New Roman"/>
          <w:kern w:val="0"/>
          <w14:ligatures w14:val="none"/>
        </w:rPr>
        <w:t xml:space="preserve"> </w:t>
      </w:r>
      <w:r w:rsidRPr="00BB37C6">
        <w:rPr>
          <w:rFonts w:ascii="Times New Roman" w:eastAsia="Times New Roman" w:hAnsi="Times New Roman" w:cs="Times New Roman"/>
          <w:kern w:val="0"/>
          <w14:ligatures w14:val="none"/>
        </w:rPr>
        <w:t xml:space="preserve">Crucially, it achieves near-optimal selection while using </w:t>
      </w:r>
      <w:r w:rsidRPr="00BB37C6">
        <w:rPr>
          <w:rFonts w:ascii="Times New Roman" w:eastAsia="Times New Roman" w:hAnsi="Times New Roman" w:cs="Times New Roman"/>
          <w:b/>
          <w:bCs/>
          <w:kern w:val="0"/>
          <w14:ligatures w14:val="none"/>
        </w:rPr>
        <w:t>hundreds of times less</w:t>
      </w:r>
      <w:r w:rsidRPr="00BB37C6">
        <w:rPr>
          <w:rFonts w:ascii="Times New Roman" w:eastAsia="Times New Roman" w:hAnsi="Times New Roman" w:cs="Times New Roman"/>
          <w:kern w:val="0"/>
          <w14:ligatures w14:val="none"/>
        </w:rPr>
        <w:t xml:space="preserve"> compute than full fine-tuning across candidates.</w:t>
      </w:r>
    </w:p>
    <w:p w:rsidR="00BB37C6" w:rsidRPr="00BB37C6" w:rsidRDefault="00BB37C6" w:rsidP="00BB37C6">
      <w:pPr>
        <w:spacing w:before="100" w:beforeAutospacing="1" w:after="100" w:afterAutospacing="1" w:line="240" w:lineRule="auto"/>
        <w:rPr>
          <w:rFonts w:ascii="Times New Roman" w:eastAsia="Times New Roman" w:hAnsi="Times New Roman" w:cs="Times New Roman"/>
          <w:kern w:val="0"/>
          <w14:ligatures w14:val="none"/>
        </w:rPr>
      </w:pPr>
      <w:r w:rsidRPr="00BB37C6">
        <w:rPr>
          <w:rFonts w:ascii="Times New Roman" w:eastAsia="Times New Roman" w:hAnsi="Times New Roman" w:cs="Times New Roman"/>
          <w:kern w:val="0"/>
          <w14:ligatures w14:val="none"/>
        </w:rPr>
        <w:t xml:space="preserve">This project taught us something important: </w:t>
      </w:r>
      <w:r w:rsidRPr="00BB37C6">
        <w:rPr>
          <w:rFonts w:ascii="Times New Roman" w:eastAsia="Times New Roman" w:hAnsi="Times New Roman" w:cs="Times New Roman"/>
          <w:i/>
          <w:iCs/>
          <w:kern w:val="0"/>
          <w14:ligatures w14:val="none"/>
        </w:rPr>
        <w:t>the scaling law itself was the bottleneck.</w:t>
      </w:r>
      <w:r w:rsidRPr="00BB37C6">
        <w:rPr>
          <w:rFonts w:ascii="Times New Roman" w:eastAsia="Times New Roman" w:hAnsi="Times New Roman" w:cs="Times New Roman"/>
          <w:kern w:val="0"/>
          <w14:ligatures w14:val="none"/>
        </w:rPr>
        <w:t xml:space="preserve"> We spent a lot of human effort on hypothesis → fit → failure → redesign loops.</w:t>
      </w:r>
    </w:p>
    <w:p w:rsidR="00BB37C6" w:rsidRPr="00BB37C6" w:rsidRDefault="00BB37C6" w:rsidP="00BB37C6">
      <w:pPr>
        <w:spacing w:before="100" w:beforeAutospacing="1" w:after="100" w:afterAutospacing="1" w:line="240" w:lineRule="auto"/>
        <w:rPr>
          <w:rFonts w:ascii="Times New Roman" w:eastAsia="Times New Roman" w:hAnsi="Times New Roman" w:cs="Times New Roman"/>
          <w:kern w:val="0"/>
          <w14:ligatures w14:val="none"/>
        </w:rPr>
      </w:pPr>
      <w:r w:rsidRPr="00BB37C6">
        <w:rPr>
          <w:rFonts w:ascii="Times New Roman" w:eastAsia="Times New Roman" w:hAnsi="Times New Roman" w:cs="Times New Roman"/>
          <w:kern w:val="0"/>
          <w14:ligatures w14:val="none"/>
        </w:rPr>
        <w:t>Which leads to the question that motivated our new work:</w:t>
      </w:r>
    </w:p>
    <w:p w:rsidR="00BB37C6" w:rsidRPr="00BB37C6" w:rsidRDefault="00841DC9" w:rsidP="00BB37C6">
      <w:pPr>
        <w:spacing w:after="0" w:line="240" w:lineRule="auto"/>
        <w:rPr>
          <w:rFonts w:ascii="Times New Roman" w:eastAsia="Times New Roman" w:hAnsi="Times New Roman" w:cs="Times New Roman"/>
          <w:kern w:val="0"/>
          <w14:ligatures w14:val="none"/>
        </w:rPr>
      </w:pPr>
      <w:r w:rsidRPr="00841DC9">
        <w:rPr>
          <w:rFonts w:ascii="Times New Roman" w:eastAsia="Times New Roman" w:hAnsi="Times New Roman" w:cs="Times New Roman"/>
          <w:noProof/>
          <w:kern w:val="0"/>
        </w:rPr>
        <w:pict>
          <v:rect id="_x0000_i1031" alt="" style="width:468pt;height:.05pt;mso-width-percent:0;mso-height-percent:0;mso-width-percent:0;mso-height-percent:0" o:hralign="center" o:hrstd="t" o:hr="t" fillcolor="#a0a0a0" stroked="f"/>
        </w:pict>
      </w:r>
    </w:p>
    <w:p w:rsidR="00BB37C6" w:rsidRPr="00BB37C6" w:rsidRDefault="00BB37C6" w:rsidP="00BB37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B37C6">
        <w:rPr>
          <w:rFonts w:ascii="Times New Roman" w:eastAsia="Times New Roman" w:hAnsi="Times New Roman" w:cs="Times New Roman"/>
          <w:b/>
          <w:bCs/>
          <w:kern w:val="0"/>
          <w:sz w:val="36"/>
          <w:szCs w:val="36"/>
          <w14:ligatures w14:val="none"/>
        </w:rPr>
        <w:t>Scaling laws are everywhere now—so why is discovery still manual?</w:t>
      </w:r>
    </w:p>
    <w:p w:rsidR="00BB37C6" w:rsidRPr="00BB37C6" w:rsidRDefault="00BB37C6" w:rsidP="00BB37C6">
      <w:pPr>
        <w:spacing w:before="100" w:beforeAutospacing="1" w:after="100" w:afterAutospacing="1" w:line="240" w:lineRule="auto"/>
        <w:rPr>
          <w:rFonts w:ascii="Times New Roman" w:eastAsia="Times New Roman" w:hAnsi="Times New Roman" w:cs="Times New Roman"/>
          <w:kern w:val="0"/>
          <w14:ligatures w14:val="none"/>
        </w:rPr>
      </w:pPr>
      <w:r w:rsidRPr="00BB37C6">
        <w:rPr>
          <w:rFonts w:ascii="Times New Roman" w:eastAsia="Times New Roman" w:hAnsi="Times New Roman" w:cs="Times New Roman"/>
          <w:kern w:val="0"/>
          <w14:ligatures w14:val="none"/>
        </w:rPr>
        <w:t>In 202</w:t>
      </w:r>
      <w:r w:rsidR="005C4892">
        <w:rPr>
          <w:rFonts w:ascii="Times New Roman" w:eastAsia="Times New Roman" w:hAnsi="Times New Roman" w:cs="Times New Roman"/>
          <w:kern w:val="0"/>
          <w14:ligatures w14:val="none"/>
        </w:rPr>
        <w:t>6</w:t>
      </w:r>
      <w:r w:rsidRPr="00BB37C6">
        <w:rPr>
          <w:rFonts w:ascii="Times New Roman" w:eastAsia="Times New Roman" w:hAnsi="Times New Roman" w:cs="Times New Roman"/>
          <w:kern w:val="0"/>
          <w14:ligatures w14:val="none"/>
        </w:rPr>
        <w:t xml:space="preserve"> and beyond, scaling laws have expanded well beyond classical pretraining:</w:t>
      </w:r>
    </w:p>
    <w:p w:rsidR="00BB37C6" w:rsidRPr="00BB37C6" w:rsidRDefault="00BB37C6" w:rsidP="00BB37C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B37C6">
        <w:rPr>
          <w:rFonts w:ascii="Times New Roman" w:eastAsia="Times New Roman" w:hAnsi="Times New Roman" w:cs="Times New Roman"/>
          <w:kern w:val="0"/>
          <w14:ligatures w14:val="none"/>
        </w:rPr>
        <w:t>supervised fine-tuning laws</w:t>
      </w:r>
    </w:p>
    <w:p w:rsidR="00BB37C6" w:rsidRPr="00BB37C6" w:rsidRDefault="00BB37C6" w:rsidP="00BB37C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B37C6">
        <w:rPr>
          <w:rFonts w:ascii="Times New Roman" w:eastAsia="Times New Roman" w:hAnsi="Times New Roman" w:cs="Times New Roman"/>
          <w:kern w:val="0"/>
          <w14:ligatures w14:val="none"/>
        </w:rPr>
        <w:t>vocabulary-size laws</w:t>
      </w:r>
    </w:p>
    <w:p w:rsidR="00BB37C6" w:rsidRPr="00BB37C6" w:rsidRDefault="00BB37C6" w:rsidP="00BB37C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B37C6">
        <w:rPr>
          <w:rFonts w:ascii="Times New Roman" w:eastAsia="Times New Roman" w:hAnsi="Times New Roman" w:cs="Times New Roman"/>
          <w:kern w:val="0"/>
          <w14:ligatures w14:val="none"/>
        </w:rPr>
        <w:t>MoE laws</w:t>
      </w:r>
    </w:p>
    <w:p w:rsidR="00BB37C6" w:rsidRPr="00BB37C6" w:rsidRDefault="00BB37C6" w:rsidP="00BB37C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B37C6">
        <w:rPr>
          <w:rFonts w:ascii="Times New Roman" w:eastAsia="Times New Roman" w:hAnsi="Times New Roman" w:cs="Times New Roman"/>
          <w:kern w:val="0"/>
          <w14:ligatures w14:val="none"/>
        </w:rPr>
        <w:t>domain-mixture laws</w:t>
      </w:r>
    </w:p>
    <w:p w:rsidR="00BB37C6" w:rsidRPr="00BB37C6" w:rsidRDefault="00BB37C6" w:rsidP="00BB37C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B37C6">
        <w:rPr>
          <w:rFonts w:ascii="Times New Roman" w:eastAsia="Times New Roman" w:hAnsi="Times New Roman" w:cs="Times New Roman"/>
          <w:kern w:val="0"/>
          <w14:ligatures w14:val="none"/>
        </w:rPr>
        <w:t>parallelism laws</w:t>
      </w:r>
    </w:p>
    <w:p w:rsidR="00BB37C6" w:rsidRPr="00BB37C6" w:rsidRDefault="00BB37C6" w:rsidP="00BB37C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B37C6">
        <w:rPr>
          <w:rFonts w:ascii="Times New Roman" w:eastAsia="Times New Roman" w:hAnsi="Times New Roman" w:cs="Times New Roman"/>
          <w:kern w:val="0"/>
          <w14:ligatures w14:val="none"/>
        </w:rPr>
        <w:t>learning-rate &amp; batch-size laws</w:t>
      </w:r>
    </w:p>
    <w:p w:rsidR="00BB37C6" w:rsidRPr="00BB37C6" w:rsidRDefault="00BB37C6" w:rsidP="00BB37C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B37C6">
        <w:rPr>
          <w:rFonts w:ascii="Times New Roman" w:eastAsia="Times New Roman" w:hAnsi="Times New Roman" w:cs="Times New Roman"/>
          <w:kern w:val="0"/>
          <w14:ligatures w14:val="none"/>
        </w:rPr>
        <w:t>even adversarial extrapolation settings like U-shaped/double-descent patterns</w:t>
      </w:r>
    </w:p>
    <w:p w:rsidR="00BB37C6" w:rsidRPr="00BB37C6" w:rsidRDefault="00BB37C6" w:rsidP="00BB37C6">
      <w:pPr>
        <w:spacing w:before="100" w:beforeAutospacing="1" w:after="100" w:afterAutospacing="1" w:line="240" w:lineRule="auto"/>
        <w:rPr>
          <w:rFonts w:ascii="Times New Roman" w:eastAsia="Times New Roman" w:hAnsi="Times New Roman" w:cs="Times New Roman"/>
          <w:kern w:val="0"/>
          <w14:ligatures w14:val="none"/>
        </w:rPr>
      </w:pPr>
      <w:r w:rsidRPr="00BB37C6">
        <w:rPr>
          <w:rFonts w:ascii="Times New Roman" w:eastAsia="Times New Roman" w:hAnsi="Times New Roman" w:cs="Times New Roman"/>
          <w:kern w:val="0"/>
          <w14:ligatures w14:val="none"/>
        </w:rPr>
        <w:t>The SLD paper</w:t>
      </w:r>
      <w:r w:rsidR="005C4892">
        <w:rPr>
          <w:rFonts w:ascii="Times New Roman" w:eastAsia="Times New Roman" w:hAnsi="Times New Roman" w:cs="Times New Roman"/>
          <w:kern w:val="0"/>
          <w14:ligatures w14:val="none"/>
        </w:rPr>
        <w:t xml:space="preserve"> [4]</w:t>
      </w:r>
      <w:r w:rsidRPr="00BB37C6">
        <w:rPr>
          <w:rFonts w:ascii="Times New Roman" w:eastAsia="Times New Roman" w:hAnsi="Times New Roman" w:cs="Times New Roman"/>
          <w:kern w:val="0"/>
          <w14:ligatures w14:val="none"/>
        </w:rPr>
        <w:t xml:space="preserve"> summarizes this clearly: the scope has expanded rapidly, but </w:t>
      </w:r>
      <w:r w:rsidRPr="00BB37C6">
        <w:rPr>
          <w:rFonts w:ascii="Times New Roman" w:eastAsia="Times New Roman" w:hAnsi="Times New Roman" w:cs="Times New Roman"/>
          <w:b/>
          <w:bCs/>
          <w:kern w:val="0"/>
          <w14:ligatures w14:val="none"/>
        </w:rPr>
        <w:t>discoveries are still manual and case-specific</w:t>
      </w:r>
      <w:r w:rsidRPr="00BB37C6">
        <w:rPr>
          <w:rFonts w:ascii="Times New Roman" w:eastAsia="Times New Roman" w:hAnsi="Times New Roman" w:cs="Times New Roman"/>
          <w:kern w:val="0"/>
          <w14:ligatures w14:val="none"/>
        </w:rPr>
        <w:t>, requiring repeated cycles of hypothesis generation</w:t>
      </w:r>
      <w:r w:rsidR="005C4892">
        <w:rPr>
          <w:rFonts w:ascii="Times New Roman" w:eastAsia="Times New Roman" w:hAnsi="Times New Roman" w:cs="Times New Roman"/>
          <w:kern w:val="0"/>
          <w14:ligatures w14:val="none"/>
        </w:rPr>
        <w:t xml:space="preserve"> (design the symbolic law expression)</w:t>
      </w:r>
      <w:r w:rsidRPr="00BB37C6">
        <w:rPr>
          <w:rFonts w:ascii="Times New Roman" w:eastAsia="Times New Roman" w:hAnsi="Times New Roman" w:cs="Times New Roman"/>
          <w:kern w:val="0"/>
          <w14:ligatures w14:val="none"/>
        </w:rPr>
        <w:t xml:space="preserve"> and experimentation</w:t>
      </w:r>
      <w:r w:rsidR="005C4892">
        <w:rPr>
          <w:rFonts w:ascii="Times New Roman" w:eastAsia="Times New Roman" w:hAnsi="Times New Roman" w:cs="Times New Roman"/>
          <w:kern w:val="0"/>
          <w14:ligatures w14:val="none"/>
        </w:rPr>
        <w:t xml:space="preserve"> (fit the law to observed datapoints)</w:t>
      </w:r>
      <w:r w:rsidRPr="00BB37C6">
        <w:rPr>
          <w:rFonts w:ascii="Times New Roman" w:eastAsia="Times New Roman" w:hAnsi="Times New Roman" w:cs="Times New Roman"/>
          <w:kern w:val="0"/>
          <w14:ligatures w14:val="none"/>
        </w:rPr>
        <w:t>.</w:t>
      </w:r>
    </w:p>
    <w:p w:rsidR="00BB37C6" w:rsidRPr="00BB37C6" w:rsidRDefault="00BB37C6" w:rsidP="00BB37C6">
      <w:pPr>
        <w:spacing w:before="100" w:beforeAutospacing="1" w:after="100" w:afterAutospacing="1" w:line="240" w:lineRule="auto"/>
        <w:rPr>
          <w:rFonts w:ascii="Times New Roman" w:eastAsia="Times New Roman" w:hAnsi="Times New Roman" w:cs="Times New Roman"/>
          <w:kern w:val="0"/>
          <w14:ligatures w14:val="none"/>
        </w:rPr>
      </w:pPr>
      <w:r w:rsidRPr="00BB37C6">
        <w:rPr>
          <w:rFonts w:ascii="Times New Roman" w:eastAsia="Times New Roman" w:hAnsi="Times New Roman" w:cs="Times New Roman"/>
          <w:kern w:val="0"/>
          <w14:ligatures w14:val="none"/>
        </w:rPr>
        <w:t xml:space="preserve">So we asked: can we </w:t>
      </w:r>
      <w:r w:rsidRPr="00BB37C6">
        <w:rPr>
          <w:rFonts w:ascii="Times New Roman" w:eastAsia="Times New Roman" w:hAnsi="Times New Roman" w:cs="Times New Roman"/>
          <w:i/>
          <w:iCs/>
          <w:kern w:val="0"/>
          <w14:ligatures w14:val="none"/>
        </w:rPr>
        <w:t>formalize</w:t>
      </w:r>
      <w:r w:rsidRPr="00BB37C6">
        <w:rPr>
          <w:rFonts w:ascii="Times New Roman" w:eastAsia="Times New Roman" w:hAnsi="Times New Roman" w:cs="Times New Roman"/>
          <w:kern w:val="0"/>
          <w14:ligatures w14:val="none"/>
        </w:rPr>
        <w:t xml:space="preserve"> scaling law discovery as a task that coding agents can solve?</w:t>
      </w:r>
    </w:p>
    <w:p w:rsidR="00BB37C6" w:rsidRPr="00BB37C6" w:rsidRDefault="00841DC9" w:rsidP="00BB37C6">
      <w:pPr>
        <w:spacing w:after="0" w:line="240" w:lineRule="auto"/>
        <w:rPr>
          <w:rFonts w:ascii="Times New Roman" w:eastAsia="Times New Roman" w:hAnsi="Times New Roman" w:cs="Times New Roman"/>
          <w:kern w:val="0"/>
          <w14:ligatures w14:val="none"/>
        </w:rPr>
      </w:pPr>
      <w:r w:rsidRPr="00841DC9">
        <w:rPr>
          <w:rFonts w:ascii="Times New Roman" w:eastAsia="Times New Roman" w:hAnsi="Times New Roman" w:cs="Times New Roman"/>
          <w:noProof/>
          <w:kern w:val="0"/>
        </w:rPr>
        <w:pict>
          <v:rect id="_x0000_i1030" alt="" style="width:468pt;height:.05pt;mso-width-percent:0;mso-height-percent:0;mso-width-percent:0;mso-height-percent:0" o:hralign="center" o:hrstd="t" o:hr="t" fillcolor="#a0a0a0" stroked="f"/>
        </w:pict>
      </w:r>
    </w:p>
    <w:p w:rsidR="00BB37C6" w:rsidRPr="00BB37C6" w:rsidRDefault="00BB37C6" w:rsidP="00BB37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B37C6">
        <w:rPr>
          <w:rFonts w:ascii="Times New Roman" w:eastAsia="Times New Roman" w:hAnsi="Times New Roman" w:cs="Times New Roman"/>
          <w:b/>
          <w:bCs/>
          <w:kern w:val="0"/>
          <w:sz w:val="36"/>
          <w:szCs w:val="36"/>
          <w14:ligatures w14:val="none"/>
        </w:rPr>
        <w:t>Introducing Scaling Law Discovery (SLD)</w:t>
      </w:r>
    </w:p>
    <w:p w:rsidR="00BB37C6" w:rsidRPr="00BB37C6" w:rsidRDefault="00BB37C6" w:rsidP="00BB37C6">
      <w:pPr>
        <w:spacing w:before="100" w:beforeAutospacing="1" w:after="100" w:afterAutospacing="1" w:line="240" w:lineRule="auto"/>
        <w:rPr>
          <w:rFonts w:ascii="Times New Roman" w:eastAsia="Times New Roman" w:hAnsi="Times New Roman" w:cs="Times New Roman"/>
          <w:kern w:val="0"/>
          <w14:ligatures w14:val="none"/>
        </w:rPr>
      </w:pPr>
      <w:r w:rsidRPr="00BB37C6">
        <w:rPr>
          <w:rFonts w:ascii="Times New Roman" w:eastAsia="Times New Roman" w:hAnsi="Times New Roman" w:cs="Times New Roman"/>
          <w:kern w:val="0"/>
          <w14:ligatures w14:val="none"/>
        </w:rPr>
        <w:t xml:space="preserve">Our work frames </w:t>
      </w:r>
      <w:r w:rsidRPr="00BB37C6">
        <w:rPr>
          <w:rFonts w:ascii="Times New Roman" w:eastAsia="Times New Roman" w:hAnsi="Times New Roman" w:cs="Times New Roman"/>
          <w:b/>
          <w:bCs/>
          <w:kern w:val="0"/>
          <w14:ligatures w14:val="none"/>
        </w:rPr>
        <w:t>scaling law discovery</w:t>
      </w:r>
      <w:r w:rsidRPr="00BB37C6">
        <w:rPr>
          <w:rFonts w:ascii="Times New Roman" w:eastAsia="Times New Roman" w:hAnsi="Times New Roman" w:cs="Times New Roman"/>
          <w:kern w:val="0"/>
          <w14:ligatures w14:val="none"/>
        </w:rPr>
        <w:t xml:space="preserve"> as: given observed experimental trials, output</w:t>
      </w:r>
    </w:p>
    <w:p w:rsidR="00BB37C6" w:rsidRPr="00BB37C6" w:rsidRDefault="00BB37C6" w:rsidP="00BB37C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B37C6">
        <w:rPr>
          <w:rFonts w:ascii="Times New Roman" w:eastAsia="Times New Roman" w:hAnsi="Times New Roman" w:cs="Times New Roman"/>
          <w:kern w:val="0"/>
          <w14:ligatures w14:val="none"/>
        </w:rPr>
        <w:t xml:space="preserve">a </w:t>
      </w:r>
      <w:r w:rsidRPr="00BB37C6">
        <w:rPr>
          <w:rFonts w:ascii="Times New Roman" w:eastAsia="Times New Roman" w:hAnsi="Times New Roman" w:cs="Times New Roman"/>
          <w:b/>
          <w:bCs/>
          <w:kern w:val="0"/>
          <w14:ligatures w14:val="none"/>
        </w:rPr>
        <w:t>symbolic formula</w:t>
      </w:r>
      <w:r w:rsidRPr="00BB37C6">
        <w:rPr>
          <w:rFonts w:ascii="Times New Roman" w:eastAsia="Times New Roman" w:hAnsi="Times New Roman" w:cs="Times New Roman"/>
          <w:kern w:val="0"/>
          <w14:ligatures w14:val="none"/>
        </w:rPr>
        <w:t xml:space="preserve"> (the law form), and</w:t>
      </w:r>
    </w:p>
    <w:p w:rsidR="00BB37C6" w:rsidRPr="00BB37C6" w:rsidRDefault="00BB37C6" w:rsidP="00BB37C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B37C6">
        <w:rPr>
          <w:rFonts w:ascii="Times New Roman" w:eastAsia="Times New Roman" w:hAnsi="Times New Roman" w:cs="Times New Roman"/>
          <w:kern w:val="0"/>
          <w14:ligatures w14:val="none"/>
        </w:rPr>
        <w:t xml:space="preserve">an </w:t>
      </w:r>
      <w:r w:rsidRPr="00BB37C6">
        <w:rPr>
          <w:rFonts w:ascii="Times New Roman" w:eastAsia="Times New Roman" w:hAnsi="Times New Roman" w:cs="Times New Roman"/>
          <w:b/>
          <w:bCs/>
          <w:kern w:val="0"/>
          <w14:ligatures w14:val="none"/>
        </w:rPr>
        <w:t>optimizer</w:t>
      </w:r>
      <w:r w:rsidRPr="00BB37C6">
        <w:rPr>
          <w:rFonts w:ascii="Times New Roman" w:eastAsia="Times New Roman" w:hAnsi="Times New Roman" w:cs="Times New Roman"/>
          <w:kern w:val="0"/>
          <w14:ligatures w14:val="none"/>
        </w:rPr>
        <w:t xml:space="preserve"> that robustly fits coefficients on seen data, so the resulting parameterized law extrapolates well.</w:t>
      </w:r>
    </w:p>
    <w:p w:rsidR="00BB37C6" w:rsidRPr="00BB37C6" w:rsidRDefault="00BB37C6" w:rsidP="00BB37C6">
      <w:pPr>
        <w:spacing w:before="100" w:beforeAutospacing="1" w:after="100" w:afterAutospacing="1" w:line="240" w:lineRule="auto"/>
        <w:rPr>
          <w:rFonts w:ascii="Times New Roman" w:eastAsia="Times New Roman" w:hAnsi="Times New Roman" w:cs="Times New Roman"/>
          <w:kern w:val="0"/>
          <w14:ligatures w14:val="none"/>
        </w:rPr>
      </w:pPr>
      <w:r w:rsidRPr="00BB37C6">
        <w:rPr>
          <w:rFonts w:ascii="Times New Roman" w:eastAsia="Times New Roman" w:hAnsi="Times New Roman" w:cs="Times New Roman"/>
          <w:kern w:val="0"/>
          <w14:ligatures w14:val="none"/>
        </w:rPr>
        <w:t xml:space="preserve">More precisely, the input is a dataset of trials </w:t>
      </w:r>
      <m:oMath>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 xml:space="preserve">, </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j</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 xml:space="preserve">, </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oMath>
      <w:r w:rsidRPr="00BB37C6">
        <w:rPr>
          <w:rFonts w:ascii="Times New Roman" w:eastAsia="Times New Roman" w:hAnsi="Times New Roman" w:cs="Times New Roman"/>
          <w:kern w:val="0"/>
          <w14:ligatures w14:val="none"/>
        </w:rPr>
        <w:t xml:space="preserve"> where:</w:t>
      </w:r>
    </w:p>
    <w:p w:rsidR="00BB37C6" w:rsidRPr="00BB37C6" w:rsidRDefault="00BB37C6" w:rsidP="00BB37C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B37C6">
        <w:rPr>
          <w:rFonts w:ascii="Times New Roman" w:eastAsia="Times New Roman" w:hAnsi="Times New Roman" w:cs="Times New Roman"/>
          <w:kern w:val="0"/>
          <w14:ligatures w14:val="none"/>
        </w:rPr>
        <w:lastRenderedPageBreak/>
        <w:t>(</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i</m:t>
            </m:r>
          </m:sub>
        </m:sSub>
      </m:oMath>
      <w:r w:rsidRPr="00BB37C6">
        <w:rPr>
          <w:rFonts w:ascii="Times New Roman" w:eastAsia="Times New Roman" w:hAnsi="Times New Roman" w:cs="Times New Roman"/>
          <w:kern w:val="0"/>
          <w14:ligatures w14:val="none"/>
        </w:rPr>
        <w:t>) are feature variables (e.g., (</w:t>
      </w:r>
      <w:r w:rsidR="005C4892">
        <w:rPr>
          <w:rFonts w:ascii="Times New Roman" w:eastAsia="Times New Roman" w:hAnsi="Times New Roman" w:cs="Times New Roman"/>
          <w:kern w:val="0"/>
          <w14:ligatures w14:val="none"/>
        </w:rPr>
        <w:t xml:space="preserve">model size </w:t>
      </w:r>
      <w:r w:rsidRPr="00BB37C6">
        <w:rPr>
          <w:rFonts w:ascii="Times New Roman" w:eastAsia="Times New Roman" w:hAnsi="Times New Roman" w:cs="Times New Roman"/>
          <w:kern w:val="0"/>
          <w14:ligatures w14:val="none"/>
        </w:rPr>
        <w:t xml:space="preserve">N, </w:t>
      </w:r>
      <w:r w:rsidR="005C4892">
        <w:rPr>
          <w:rFonts w:ascii="Times New Roman" w:eastAsia="Times New Roman" w:hAnsi="Times New Roman" w:cs="Times New Roman"/>
          <w:kern w:val="0"/>
          <w14:ligatures w14:val="none"/>
        </w:rPr>
        <w:t xml:space="preserve">dataset size </w:t>
      </w:r>
      <w:r w:rsidRPr="00BB37C6">
        <w:rPr>
          <w:rFonts w:ascii="Times New Roman" w:eastAsia="Times New Roman" w:hAnsi="Times New Roman" w:cs="Times New Roman"/>
          <w:kern w:val="0"/>
          <w14:ligatures w14:val="none"/>
        </w:rPr>
        <w:t xml:space="preserve">D, </w:t>
      </w:r>
      <w:r w:rsidR="005C4892">
        <w:rPr>
          <w:rFonts w:ascii="Times New Roman" w:eastAsia="Times New Roman" w:hAnsi="Times New Roman" w:cs="Times New Roman"/>
          <w:kern w:val="0"/>
          <w14:ligatures w14:val="none"/>
        </w:rPr>
        <w:t xml:space="preserve">lr, </w:t>
      </w:r>
      <w:r w:rsidRPr="00BB37C6">
        <w:rPr>
          <w:rFonts w:ascii="Times New Roman" w:eastAsia="Times New Roman" w:hAnsi="Times New Roman" w:cs="Times New Roman"/>
          <w:kern w:val="0"/>
          <w14:ligatures w14:val="none"/>
        </w:rPr>
        <w:t>b</w:t>
      </w:r>
      <w:r w:rsidR="005C4892">
        <w:rPr>
          <w:rFonts w:ascii="Times New Roman" w:eastAsia="Times New Roman" w:hAnsi="Times New Roman" w:cs="Times New Roman"/>
          <w:kern w:val="0"/>
          <w14:ligatures w14:val="none"/>
        </w:rPr>
        <w:t>sz</w:t>
      </w:r>
      <w:r w:rsidRPr="00BB37C6">
        <w:rPr>
          <w:rFonts w:ascii="Times New Roman" w:eastAsia="Times New Roman" w:hAnsi="Times New Roman" w:cs="Times New Roman"/>
          <w:kern w:val="0"/>
          <w14:ligatures w14:val="none"/>
        </w:rPr>
        <w:t>))</w:t>
      </w:r>
    </w:p>
    <w:p w:rsidR="00BB37C6" w:rsidRPr="00BB37C6" w:rsidRDefault="00BB37C6" w:rsidP="00BB37C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B37C6">
        <w:rPr>
          <w:rFonts w:ascii="Times New Roman" w:eastAsia="Times New Roman" w:hAnsi="Times New Roman" w:cs="Times New Roman"/>
          <w:kern w:val="0"/>
          <w14:ligatures w14:val="none"/>
        </w:rPr>
        <w:t>(</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i</m:t>
            </m:r>
          </m:sub>
        </m:sSub>
      </m:oMath>
      <w:r w:rsidRPr="00BB37C6">
        <w:rPr>
          <w:rFonts w:ascii="Times New Roman" w:eastAsia="Times New Roman" w:hAnsi="Times New Roman" w:cs="Times New Roman"/>
          <w:kern w:val="0"/>
          <w14:ligatures w14:val="none"/>
        </w:rPr>
        <w:t>) is the target metric (e.g., loss)</w:t>
      </w:r>
    </w:p>
    <w:p w:rsidR="00BB37C6" w:rsidRPr="00BB37C6" w:rsidRDefault="00BB37C6" w:rsidP="00BB37C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B37C6">
        <w:rPr>
          <w:rFonts w:ascii="Times New Roman" w:eastAsia="Times New Roman" w:hAnsi="Times New Roman" w:cs="Times New Roman"/>
          <w:kern w:val="0"/>
          <w14:ligatures w14:val="none"/>
        </w:rPr>
        <w:t>(</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j</m:t>
            </m:r>
          </m:e>
          <m:sub>
            <m:r>
              <w:rPr>
                <w:rFonts w:ascii="Cambria Math" w:eastAsia="Times New Roman" w:hAnsi="Cambria Math" w:cs="Times New Roman"/>
                <w:kern w:val="0"/>
                <w14:ligatures w14:val="none"/>
              </w:rPr>
              <m:t>i</m:t>
            </m:r>
          </m:sub>
        </m:sSub>
      </m:oMath>
      <w:r w:rsidRPr="00BB37C6">
        <w:rPr>
          <w:rFonts w:ascii="Times New Roman" w:eastAsia="Times New Roman" w:hAnsi="Times New Roman" w:cs="Times New Roman"/>
          <w:kern w:val="0"/>
          <w14:ligatures w14:val="none"/>
        </w:rPr>
        <w:t xml:space="preserve">) is a </w:t>
      </w:r>
      <w:r w:rsidRPr="00BB37C6">
        <w:rPr>
          <w:rFonts w:ascii="Times New Roman" w:eastAsia="Times New Roman" w:hAnsi="Times New Roman" w:cs="Times New Roman"/>
          <w:b/>
          <w:bCs/>
          <w:kern w:val="0"/>
          <w14:ligatures w14:val="none"/>
        </w:rPr>
        <w:t>control index</w:t>
      </w:r>
      <w:r w:rsidRPr="00BB37C6">
        <w:rPr>
          <w:rFonts w:ascii="Times New Roman" w:eastAsia="Times New Roman" w:hAnsi="Times New Roman" w:cs="Times New Roman"/>
          <w:kern w:val="0"/>
          <w14:ligatures w14:val="none"/>
        </w:rPr>
        <w:t xml:space="preserve"> (a setting like “which model” or “which corpus”), where all settings share the </w:t>
      </w:r>
      <w:r w:rsidRPr="00BB37C6">
        <w:rPr>
          <w:rFonts w:ascii="Times New Roman" w:eastAsia="Times New Roman" w:hAnsi="Times New Roman" w:cs="Times New Roman"/>
          <w:i/>
          <w:iCs/>
          <w:kern w:val="0"/>
          <w14:ligatures w14:val="none"/>
        </w:rPr>
        <w:t>same law form</w:t>
      </w:r>
      <w:r w:rsidRPr="00BB37C6">
        <w:rPr>
          <w:rFonts w:ascii="Times New Roman" w:eastAsia="Times New Roman" w:hAnsi="Times New Roman" w:cs="Times New Roman"/>
          <w:kern w:val="0"/>
          <w14:ligatures w14:val="none"/>
        </w:rPr>
        <w:t xml:space="preserve"> but have different fitted coefficients.</w:t>
      </w:r>
    </w:p>
    <w:p w:rsidR="00BB37C6" w:rsidRPr="00BB37C6" w:rsidRDefault="00BB37C6" w:rsidP="00BB37C6">
      <w:pPr>
        <w:spacing w:before="100" w:beforeAutospacing="1" w:after="100" w:afterAutospacing="1" w:line="240" w:lineRule="auto"/>
        <w:rPr>
          <w:rFonts w:ascii="Times New Roman" w:eastAsia="Times New Roman" w:hAnsi="Times New Roman" w:cs="Times New Roman"/>
          <w:kern w:val="0"/>
          <w14:ligatures w14:val="none"/>
        </w:rPr>
      </w:pPr>
      <w:r w:rsidRPr="00BB37C6">
        <w:rPr>
          <w:rFonts w:ascii="Times New Roman" w:eastAsia="Times New Roman" w:hAnsi="Times New Roman" w:cs="Times New Roman"/>
          <w:kern w:val="0"/>
          <w14:ligatures w14:val="none"/>
        </w:rPr>
        <w:t>That “shared form, different coefficients” detail sounds small, but it’s exactly what makes real scaling-law work different from many synthetic symbolic regression tasks.</w:t>
      </w:r>
    </w:p>
    <w:p w:rsidR="00BB37C6" w:rsidRPr="00BB37C6" w:rsidRDefault="00841DC9" w:rsidP="00BB37C6">
      <w:pPr>
        <w:spacing w:after="0" w:line="240" w:lineRule="auto"/>
        <w:rPr>
          <w:rFonts w:ascii="Times New Roman" w:eastAsia="Times New Roman" w:hAnsi="Times New Roman" w:cs="Times New Roman"/>
          <w:kern w:val="0"/>
          <w14:ligatures w14:val="none"/>
        </w:rPr>
      </w:pPr>
      <w:r w:rsidRPr="00841DC9">
        <w:rPr>
          <w:rFonts w:ascii="Times New Roman" w:eastAsia="Times New Roman" w:hAnsi="Times New Roman" w:cs="Times New Roman"/>
          <w:noProof/>
          <w:kern w:val="0"/>
        </w:rPr>
        <w:pict>
          <v:rect id="_x0000_i1029" alt="" style="width:468pt;height:.05pt;mso-width-percent:0;mso-height-percent:0;mso-width-percent:0;mso-height-percent:0" o:hralign="center" o:hrstd="t" o:hr="t" fillcolor="#a0a0a0" stroked="f"/>
        </w:pict>
      </w:r>
    </w:p>
    <w:p w:rsidR="00BB37C6" w:rsidRPr="00BB37C6" w:rsidRDefault="00BB37C6" w:rsidP="00BB37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B37C6">
        <w:rPr>
          <w:rFonts w:ascii="Times New Roman" w:eastAsia="Times New Roman" w:hAnsi="Times New Roman" w:cs="Times New Roman"/>
          <w:b/>
          <w:bCs/>
          <w:kern w:val="0"/>
          <w:sz w:val="36"/>
          <w:szCs w:val="36"/>
          <w14:ligatures w14:val="none"/>
        </w:rPr>
        <w:t>SLDBench: a benchmark built from 5,000+ real experiments</w:t>
      </w:r>
    </w:p>
    <w:p w:rsidR="00BB37C6" w:rsidRPr="00BB37C6" w:rsidRDefault="00BB37C6" w:rsidP="00BB37C6">
      <w:pPr>
        <w:spacing w:before="100" w:beforeAutospacing="1" w:after="100" w:afterAutospacing="1" w:line="240" w:lineRule="auto"/>
        <w:rPr>
          <w:rFonts w:ascii="Times New Roman" w:eastAsia="Times New Roman" w:hAnsi="Times New Roman" w:cs="Times New Roman"/>
          <w:kern w:val="0"/>
          <w14:ligatures w14:val="none"/>
        </w:rPr>
      </w:pPr>
      <w:r w:rsidRPr="00BB37C6">
        <w:rPr>
          <w:rFonts w:ascii="Times New Roman" w:eastAsia="Times New Roman" w:hAnsi="Times New Roman" w:cs="Times New Roman"/>
          <w:kern w:val="0"/>
          <w14:ligatures w14:val="none"/>
        </w:rPr>
        <w:t xml:space="preserve">To evaluate this problem rigorously, we curated </w:t>
      </w:r>
      <w:r w:rsidRPr="00BB37C6">
        <w:rPr>
          <w:rFonts w:ascii="Times New Roman" w:eastAsia="Times New Roman" w:hAnsi="Times New Roman" w:cs="Times New Roman"/>
          <w:b/>
          <w:bCs/>
          <w:kern w:val="0"/>
          <w14:ligatures w14:val="none"/>
        </w:rPr>
        <w:t>SLDBench</w:t>
      </w:r>
      <w:r w:rsidRPr="00BB37C6">
        <w:rPr>
          <w:rFonts w:ascii="Times New Roman" w:eastAsia="Times New Roman" w:hAnsi="Times New Roman" w:cs="Times New Roman"/>
          <w:kern w:val="0"/>
          <w14:ligatures w14:val="none"/>
        </w:rPr>
        <w:t xml:space="preserve">, a scaling law discovery testbed built from </w:t>
      </w:r>
      <w:r w:rsidRPr="00BB37C6">
        <w:rPr>
          <w:rFonts w:ascii="Times New Roman" w:eastAsia="Times New Roman" w:hAnsi="Times New Roman" w:cs="Times New Roman"/>
          <w:b/>
          <w:bCs/>
          <w:kern w:val="0"/>
          <w14:ligatures w14:val="none"/>
        </w:rPr>
        <w:t>over 5,000</w:t>
      </w:r>
      <w:r w:rsidRPr="00BB37C6">
        <w:rPr>
          <w:rFonts w:ascii="Times New Roman" w:eastAsia="Times New Roman" w:hAnsi="Times New Roman" w:cs="Times New Roman"/>
          <w:kern w:val="0"/>
          <w14:ligatures w14:val="none"/>
        </w:rPr>
        <w:t xml:space="preserve"> LLM training experiments collected from existing scaling-law literature.</w:t>
      </w:r>
    </w:p>
    <w:p w:rsidR="005C4892" w:rsidRPr="00BB37C6" w:rsidRDefault="005C4892" w:rsidP="00BB37C6">
      <w:pPr>
        <w:spacing w:before="100" w:beforeAutospacing="1" w:after="100" w:afterAutospacing="1" w:line="240" w:lineRule="auto"/>
        <w:rPr>
          <w:rFonts w:ascii="Times New Roman" w:eastAsia="Times New Roman" w:hAnsi="Times New Roman" w:cs="Times New Roman"/>
          <w:kern w:val="0"/>
          <w14:ligatures w14:val="none"/>
        </w:rPr>
      </w:pPr>
      <w:r w:rsidRPr="005C4892">
        <w:rPr>
          <w:rFonts w:ascii="Times New Roman" w:eastAsia="Times New Roman" w:hAnsi="Times New Roman" w:cs="Times New Roman"/>
          <w:kern w:val="0"/>
          <w14:ligatures w14:val="none"/>
        </w:rPr>
        <w:drawing>
          <wp:anchor distT="0" distB="0" distL="114300" distR="114300" simplePos="0" relativeHeight="251658240" behindDoc="0" locked="0" layoutInCell="1" allowOverlap="1" wp14:anchorId="5AD035EF">
            <wp:simplePos x="0" y="0"/>
            <wp:positionH relativeFrom="column">
              <wp:posOffset>3404968</wp:posOffset>
            </wp:positionH>
            <wp:positionV relativeFrom="paragraph">
              <wp:posOffset>224790</wp:posOffset>
            </wp:positionV>
            <wp:extent cx="2297430" cy="1822450"/>
            <wp:effectExtent l="0" t="0" r="1270" b="6350"/>
            <wp:wrapSquare wrapText="bothSides"/>
            <wp:docPr id="1021428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28412"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97430" cy="1822450"/>
                    </a:xfrm>
                    <a:prstGeom prst="rect">
                      <a:avLst/>
                    </a:prstGeom>
                  </pic:spPr>
                </pic:pic>
              </a:graphicData>
            </a:graphic>
            <wp14:sizeRelH relativeFrom="page">
              <wp14:pctWidth>0</wp14:pctWidth>
            </wp14:sizeRelH>
            <wp14:sizeRelV relativeFrom="page">
              <wp14:pctHeight>0</wp14:pctHeight>
            </wp14:sizeRelV>
          </wp:anchor>
        </w:drawing>
      </w:r>
      <w:r w:rsidR="00BB37C6" w:rsidRPr="00BB37C6">
        <w:rPr>
          <w:rFonts w:ascii="Times New Roman" w:eastAsia="Times New Roman" w:hAnsi="Times New Roman" w:cs="Times New Roman"/>
          <w:kern w:val="0"/>
          <w14:ligatures w14:val="none"/>
        </w:rPr>
        <w:t>SLDBench includes tasks spanning a wide range of scaling scenarios. Table 1 in the paper lists (currently) eight tasks, including:</w:t>
      </w:r>
    </w:p>
    <w:p w:rsidR="00BB37C6" w:rsidRPr="00BB37C6" w:rsidRDefault="00BB37C6" w:rsidP="00BB37C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B37C6">
        <w:rPr>
          <w:rFonts w:ascii="Times New Roman" w:eastAsia="Times New Roman" w:hAnsi="Times New Roman" w:cs="Times New Roman"/>
          <w:kern w:val="0"/>
          <w14:ligatures w14:val="none"/>
        </w:rPr>
        <w:t>parallelism scaling</w:t>
      </w:r>
    </w:p>
    <w:p w:rsidR="00BB37C6" w:rsidRPr="00BB37C6" w:rsidRDefault="00BB37C6" w:rsidP="00BB37C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B37C6">
        <w:rPr>
          <w:rFonts w:ascii="Times New Roman" w:eastAsia="Times New Roman" w:hAnsi="Times New Roman" w:cs="Times New Roman"/>
          <w:kern w:val="0"/>
          <w14:ligatures w14:val="none"/>
        </w:rPr>
        <w:t>vocabulary scaling</w:t>
      </w:r>
    </w:p>
    <w:p w:rsidR="00BB37C6" w:rsidRPr="00BB37C6" w:rsidRDefault="00BB37C6" w:rsidP="00BB37C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B37C6">
        <w:rPr>
          <w:rFonts w:ascii="Times New Roman" w:eastAsia="Times New Roman" w:hAnsi="Times New Roman" w:cs="Times New Roman"/>
          <w:kern w:val="0"/>
          <w14:ligatures w14:val="none"/>
        </w:rPr>
        <w:t>SFT scaling</w:t>
      </w:r>
    </w:p>
    <w:p w:rsidR="00BB37C6" w:rsidRPr="00BB37C6" w:rsidRDefault="00BB37C6" w:rsidP="00BB37C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B37C6">
        <w:rPr>
          <w:rFonts w:ascii="Times New Roman" w:eastAsia="Times New Roman" w:hAnsi="Times New Roman" w:cs="Times New Roman"/>
          <w:kern w:val="0"/>
          <w14:ligatures w14:val="none"/>
        </w:rPr>
        <w:t>domain mixture scaling</w:t>
      </w:r>
    </w:p>
    <w:p w:rsidR="00BB37C6" w:rsidRPr="00BB37C6" w:rsidRDefault="00BB37C6" w:rsidP="00BB37C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B37C6">
        <w:rPr>
          <w:rFonts w:ascii="Times New Roman" w:eastAsia="Times New Roman" w:hAnsi="Times New Roman" w:cs="Times New Roman"/>
          <w:kern w:val="0"/>
          <w14:ligatures w14:val="none"/>
        </w:rPr>
        <w:t>MoE scaling</w:t>
      </w:r>
    </w:p>
    <w:p w:rsidR="00BB37C6" w:rsidRPr="00BB37C6" w:rsidRDefault="00BB37C6" w:rsidP="00BB37C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B37C6">
        <w:rPr>
          <w:rFonts w:ascii="Times New Roman" w:eastAsia="Times New Roman" w:hAnsi="Times New Roman" w:cs="Times New Roman"/>
          <w:kern w:val="0"/>
          <w14:ligatures w14:val="none"/>
        </w:rPr>
        <w:t>data-constrained scaling</w:t>
      </w:r>
    </w:p>
    <w:p w:rsidR="00BB37C6" w:rsidRPr="00BB37C6" w:rsidRDefault="00BB37C6" w:rsidP="00BB37C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B37C6">
        <w:rPr>
          <w:rFonts w:ascii="Times New Roman" w:eastAsia="Times New Roman" w:hAnsi="Times New Roman" w:cs="Times New Roman"/>
          <w:kern w:val="0"/>
          <w14:ligatures w14:val="none"/>
        </w:rPr>
        <w:t>learning rate &amp; batch size scaling</w:t>
      </w:r>
    </w:p>
    <w:p w:rsidR="005C4892" w:rsidRPr="005C4892" w:rsidRDefault="00BB37C6" w:rsidP="005C489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B37C6">
        <w:rPr>
          <w:rFonts w:ascii="Times New Roman" w:eastAsia="Times New Roman" w:hAnsi="Times New Roman" w:cs="Times New Roman"/>
          <w:kern w:val="0"/>
          <w14:ligatures w14:val="none"/>
        </w:rPr>
        <w:t>U-shaped (non-monotonic) scaling</w:t>
      </w:r>
    </w:p>
    <w:p w:rsidR="00BB37C6" w:rsidRPr="00BB37C6" w:rsidRDefault="00BB37C6" w:rsidP="00BB37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B37C6">
        <w:rPr>
          <w:rFonts w:ascii="Times New Roman" w:eastAsia="Times New Roman" w:hAnsi="Times New Roman" w:cs="Times New Roman"/>
          <w:b/>
          <w:bCs/>
          <w:kern w:val="0"/>
          <w:sz w:val="27"/>
          <w:szCs w:val="27"/>
          <w14:ligatures w14:val="none"/>
        </w:rPr>
        <w:t>Why SLDBench is a “scientific discovery” benchmark</w:t>
      </w:r>
    </w:p>
    <w:p w:rsidR="00BB37C6" w:rsidRPr="00BB37C6" w:rsidRDefault="00BB37C6" w:rsidP="00BB37C6">
      <w:pPr>
        <w:spacing w:before="100" w:beforeAutospacing="1" w:after="100" w:afterAutospacing="1" w:line="240" w:lineRule="auto"/>
        <w:rPr>
          <w:rFonts w:ascii="Times New Roman" w:eastAsia="Times New Roman" w:hAnsi="Times New Roman" w:cs="Times New Roman"/>
          <w:kern w:val="0"/>
          <w14:ligatures w14:val="none"/>
        </w:rPr>
      </w:pPr>
      <w:r w:rsidRPr="00BB37C6">
        <w:rPr>
          <w:rFonts w:ascii="Times New Roman" w:eastAsia="Times New Roman" w:hAnsi="Times New Roman" w:cs="Times New Roman"/>
          <w:kern w:val="0"/>
          <w14:ligatures w14:val="none"/>
        </w:rPr>
        <w:t xml:space="preserve">SLDBench is designed to be </w:t>
      </w:r>
      <w:r w:rsidRPr="00BB37C6">
        <w:rPr>
          <w:rFonts w:ascii="Times New Roman" w:eastAsia="Times New Roman" w:hAnsi="Times New Roman" w:cs="Times New Roman"/>
          <w:i/>
          <w:iCs/>
          <w:kern w:val="0"/>
          <w14:ligatures w14:val="none"/>
        </w:rPr>
        <w:t>open-ended</w:t>
      </w:r>
      <w:r w:rsidRPr="00BB37C6">
        <w:rPr>
          <w:rFonts w:ascii="Times New Roman" w:eastAsia="Times New Roman" w:hAnsi="Times New Roman" w:cs="Times New Roman"/>
          <w:kern w:val="0"/>
          <w14:ligatures w14:val="none"/>
        </w:rPr>
        <w:t xml:space="preserve"> in a way that’s closer to real research than typical benchmarks</w:t>
      </w:r>
      <w:r w:rsidR="005C4892">
        <w:rPr>
          <w:rFonts w:ascii="Times New Roman" w:eastAsia="Times New Roman" w:hAnsi="Times New Roman" w:cs="Times New Roman"/>
          <w:kern w:val="0"/>
          <w14:ligatures w14:val="none"/>
        </w:rPr>
        <w:t xml:space="preserve"> while maintaining focused simplicity</w:t>
      </w:r>
      <w:r w:rsidRPr="00BB37C6">
        <w:rPr>
          <w:rFonts w:ascii="Times New Roman" w:eastAsia="Times New Roman" w:hAnsi="Times New Roman" w:cs="Times New Roman"/>
          <w:kern w:val="0"/>
          <w14:ligatures w14:val="none"/>
        </w:rPr>
        <w:t>:</w:t>
      </w:r>
    </w:p>
    <w:p w:rsidR="00BB37C6" w:rsidRPr="00BB37C6" w:rsidRDefault="00BB37C6" w:rsidP="00BB37C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B37C6">
        <w:rPr>
          <w:rFonts w:ascii="Times New Roman" w:eastAsia="Times New Roman" w:hAnsi="Times New Roman" w:cs="Times New Roman"/>
          <w:kern w:val="0"/>
          <w14:ligatures w14:val="none"/>
        </w:rPr>
        <w:t xml:space="preserve">The agent gets the experimental results; it does </w:t>
      </w:r>
      <w:r w:rsidRPr="00BB37C6">
        <w:rPr>
          <w:rFonts w:ascii="Times New Roman" w:eastAsia="Times New Roman" w:hAnsi="Times New Roman" w:cs="Times New Roman"/>
          <w:b/>
          <w:bCs/>
          <w:kern w:val="0"/>
          <w14:ligatures w14:val="none"/>
        </w:rPr>
        <w:t>not</w:t>
      </w:r>
      <w:r w:rsidRPr="00BB37C6">
        <w:rPr>
          <w:rFonts w:ascii="Times New Roman" w:eastAsia="Times New Roman" w:hAnsi="Times New Roman" w:cs="Times New Roman"/>
          <w:kern w:val="0"/>
          <w14:ligatures w14:val="none"/>
        </w:rPr>
        <w:t xml:space="preserve"> need to run training.</w:t>
      </w:r>
    </w:p>
    <w:p w:rsidR="00BB37C6" w:rsidRPr="00BB37C6" w:rsidRDefault="00BB37C6" w:rsidP="00BB37C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B37C6">
        <w:rPr>
          <w:rFonts w:ascii="Times New Roman" w:eastAsia="Times New Roman" w:hAnsi="Times New Roman" w:cs="Times New Roman"/>
          <w:kern w:val="0"/>
          <w14:ligatures w14:val="none"/>
        </w:rPr>
        <w:t>The score is continuous and objective: extrapolation on held-out “large-scale” settings.</w:t>
      </w:r>
    </w:p>
    <w:p w:rsidR="00BB37C6" w:rsidRPr="00BB37C6" w:rsidRDefault="00BB37C6" w:rsidP="00BB37C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B37C6">
        <w:rPr>
          <w:rFonts w:ascii="Times New Roman" w:eastAsia="Times New Roman" w:hAnsi="Times New Roman" w:cs="Times New Roman"/>
          <w:kern w:val="0"/>
          <w14:ligatures w14:val="none"/>
        </w:rPr>
        <w:t xml:space="preserve">There is no learned reward model, and the “true best law” is </w:t>
      </w:r>
      <w:r w:rsidRPr="00BB37C6">
        <w:rPr>
          <w:rFonts w:ascii="Times New Roman" w:eastAsia="Times New Roman" w:hAnsi="Times New Roman" w:cs="Times New Roman"/>
          <w:b/>
          <w:bCs/>
          <w:kern w:val="0"/>
          <w14:ligatures w14:val="none"/>
        </w:rPr>
        <w:t>unknown even to human experts</w:t>
      </w:r>
      <w:r w:rsidRPr="00BB37C6">
        <w:rPr>
          <w:rFonts w:ascii="Times New Roman" w:eastAsia="Times New Roman" w:hAnsi="Times New Roman" w:cs="Times New Roman"/>
          <w:kern w:val="0"/>
          <w14:ligatures w14:val="none"/>
        </w:rPr>
        <w:t>.</w:t>
      </w:r>
    </w:p>
    <w:p w:rsidR="00BB37C6" w:rsidRPr="00BB37C6" w:rsidRDefault="00BB37C6" w:rsidP="00BB37C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B37C6">
        <w:rPr>
          <w:rFonts w:ascii="Times New Roman" w:eastAsia="Times New Roman" w:hAnsi="Times New Roman" w:cs="Times New Roman"/>
          <w:kern w:val="0"/>
          <w14:ligatures w14:val="none"/>
        </w:rPr>
        <w:t xml:space="preserve">The evaluation environment is a sandbox terminal: agents output a </w:t>
      </w:r>
      <w:r w:rsidRPr="00BB37C6">
        <w:rPr>
          <w:rFonts w:ascii="Courier New" w:eastAsia="Times New Roman" w:hAnsi="Courier New" w:cs="Courier New"/>
          <w:kern w:val="0"/>
          <w:sz w:val="20"/>
          <w:szCs w:val="20"/>
          <w14:ligatures w14:val="none"/>
        </w:rPr>
        <w:t>law.py</w:t>
      </w:r>
      <w:r w:rsidRPr="00BB37C6">
        <w:rPr>
          <w:rFonts w:ascii="Times New Roman" w:eastAsia="Times New Roman" w:hAnsi="Times New Roman" w:cs="Times New Roman"/>
          <w:kern w:val="0"/>
          <w14:ligatures w14:val="none"/>
        </w:rPr>
        <w:t xml:space="preserve">, and we compute </w:t>
      </w:r>
      <w:r w:rsidR="00F6221F">
        <w:rPr>
          <w:rFonts w:ascii="Times New Roman" w:eastAsia="Times New Roman" w:hAnsi="Times New Roman" w:cs="Times New Roman"/>
          <w:kern w:val="0"/>
          <w14:ligatures w14:val="none"/>
        </w:rPr>
        <w:t xml:space="preserve">metrics </w:t>
      </w:r>
      <w:r w:rsidRPr="00BB37C6">
        <w:rPr>
          <w:rFonts w:ascii="Times New Roman" w:eastAsia="Times New Roman" w:hAnsi="Times New Roman" w:cs="Times New Roman"/>
          <w:kern w:val="0"/>
          <w14:ligatures w14:val="none"/>
        </w:rPr>
        <w:t>(</w:t>
      </w:r>
      <w:r w:rsidR="00F6221F">
        <w:rPr>
          <w:rFonts w:ascii="Times New Roman" w:eastAsia="Times New Roman" w:hAnsi="Times New Roman" w:cs="Times New Roman"/>
          <w:kern w:val="0"/>
          <w14:ligatures w14:val="none"/>
        </w:rPr>
        <w:t xml:space="preserve">NMSE, NMAE, </w:t>
      </w:r>
      <w:r w:rsidRPr="00BB37C6">
        <w:rPr>
          <w:rFonts w:ascii="Times New Roman" w:eastAsia="Times New Roman" w:hAnsi="Times New Roman" w:cs="Times New Roman"/>
          <w:kern w:val="0"/>
          <w14:ligatures w14:val="none"/>
        </w:rPr>
        <w:t>R^2) on an extrapolation test split.</w:t>
      </w:r>
    </w:p>
    <w:p w:rsidR="00BB37C6" w:rsidRPr="00BB37C6" w:rsidRDefault="00BB37C6" w:rsidP="00BB37C6">
      <w:pPr>
        <w:spacing w:before="100" w:beforeAutospacing="1" w:after="100" w:afterAutospacing="1" w:line="240" w:lineRule="auto"/>
        <w:rPr>
          <w:rFonts w:ascii="Times New Roman" w:eastAsia="Times New Roman" w:hAnsi="Times New Roman" w:cs="Times New Roman"/>
          <w:kern w:val="0"/>
          <w14:ligatures w14:val="none"/>
        </w:rPr>
      </w:pPr>
      <w:r w:rsidRPr="00BB37C6">
        <w:rPr>
          <w:rFonts w:ascii="Times New Roman" w:eastAsia="Times New Roman" w:hAnsi="Times New Roman" w:cs="Times New Roman"/>
          <w:kern w:val="0"/>
          <w14:ligatures w14:val="none"/>
        </w:rPr>
        <w:t>This makes SLDBench a natural yardstick for “can agents do long-horizon, research-like iteration?”</w:t>
      </w:r>
    </w:p>
    <w:p w:rsidR="00BB37C6" w:rsidRPr="00BB37C6" w:rsidRDefault="00841DC9" w:rsidP="00BB37C6">
      <w:pPr>
        <w:spacing w:after="0" w:line="240" w:lineRule="auto"/>
        <w:rPr>
          <w:rFonts w:ascii="Times New Roman" w:eastAsia="Times New Roman" w:hAnsi="Times New Roman" w:cs="Times New Roman"/>
          <w:kern w:val="0"/>
          <w14:ligatures w14:val="none"/>
        </w:rPr>
      </w:pPr>
      <w:r w:rsidRPr="00841DC9">
        <w:rPr>
          <w:rFonts w:ascii="Times New Roman" w:eastAsia="Times New Roman" w:hAnsi="Times New Roman" w:cs="Times New Roman"/>
          <w:noProof/>
          <w:kern w:val="0"/>
        </w:rPr>
        <w:pict>
          <v:rect id="_x0000_i1028" alt="" style="width:468pt;height:.05pt;mso-width-percent:0;mso-height-percent:0;mso-width-percent:0;mso-height-percent:0" o:hralign="center" o:hrstd="t" o:hr="t" fillcolor="#a0a0a0" stroked="f"/>
        </w:pict>
      </w:r>
    </w:p>
    <w:p w:rsidR="00BB37C6" w:rsidRPr="00BB37C6" w:rsidRDefault="00BB37C6" w:rsidP="00BB37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B37C6">
        <w:rPr>
          <w:rFonts w:ascii="Times New Roman" w:eastAsia="Times New Roman" w:hAnsi="Times New Roman" w:cs="Times New Roman"/>
          <w:b/>
          <w:bCs/>
          <w:kern w:val="0"/>
          <w:sz w:val="36"/>
          <w:szCs w:val="36"/>
          <w14:ligatures w14:val="none"/>
        </w:rPr>
        <w:t>SLDAgent: co-evolving a law and its optimizer</w:t>
      </w:r>
    </w:p>
    <w:p w:rsidR="00BB37C6" w:rsidRPr="00BB37C6" w:rsidRDefault="00BB37C6" w:rsidP="00BB37C6">
      <w:pPr>
        <w:spacing w:before="100" w:beforeAutospacing="1" w:after="100" w:afterAutospacing="1" w:line="240" w:lineRule="auto"/>
        <w:rPr>
          <w:rFonts w:ascii="Times New Roman" w:eastAsia="Times New Roman" w:hAnsi="Times New Roman" w:cs="Times New Roman"/>
          <w:kern w:val="0"/>
          <w14:ligatures w14:val="none"/>
        </w:rPr>
      </w:pPr>
      <w:r w:rsidRPr="00BB37C6">
        <w:rPr>
          <w:rFonts w:ascii="Times New Roman" w:eastAsia="Times New Roman" w:hAnsi="Times New Roman" w:cs="Times New Roman"/>
          <w:kern w:val="0"/>
          <w14:ligatures w14:val="none"/>
        </w:rPr>
        <w:lastRenderedPageBreak/>
        <w:t>A key lesson from our own experience (and from watching others do this) is:</w:t>
      </w:r>
    </w:p>
    <w:p w:rsidR="00BB37C6" w:rsidRPr="00BB37C6" w:rsidRDefault="00BB37C6" w:rsidP="00BB37C6">
      <w:pPr>
        <w:spacing w:before="100" w:beforeAutospacing="1" w:after="100" w:afterAutospacing="1" w:line="240" w:lineRule="auto"/>
        <w:rPr>
          <w:rFonts w:ascii="Times New Roman" w:eastAsia="Times New Roman" w:hAnsi="Times New Roman" w:cs="Times New Roman"/>
          <w:kern w:val="0"/>
          <w14:ligatures w14:val="none"/>
        </w:rPr>
      </w:pPr>
      <w:r w:rsidRPr="00BB37C6">
        <w:rPr>
          <w:rFonts w:ascii="Times New Roman" w:eastAsia="Times New Roman" w:hAnsi="Times New Roman" w:cs="Times New Roman"/>
          <w:kern w:val="0"/>
          <w14:ligatures w14:val="none"/>
        </w:rPr>
        <w:t xml:space="preserve">Discovering a scaling law is not just “find a formula.” It’s “find a formula </w:t>
      </w:r>
      <w:r w:rsidRPr="00BB37C6">
        <w:rPr>
          <w:rFonts w:ascii="Times New Roman" w:eastAsia="Times New Roman" w:hAnsi="Times New Roman" w:cs="Times New Roman"/>
          <w:b/>
          <w:bCs/>
          <w:kern w:val="0"/>
          <w14:ligatures w14:val="none"/>
        </w:rPr>
        <w:t>and</w:t>
      </w:r>
      <w:r w:rsidRPr="00BB37C6">
        <w:rPr>
          <w:rFonts w:ascii="Times New Roman" w:eastAsia="Times New Roman" w:hAnsi="Times New Roman" w:cs="Times New Roman"/>
          <w:kern w:val="0"/>
          <w14:ligatures w14:val="none"/>
        </w:rPr>
        <w:t xml:space="preserve"> a fitting procedure that actually works.”</w:t>
      </w:r>
    </w:p>
    <w:p w:rsidR="00BB37C6" w:rsidRPr="00BB37C6" w:rsidRDefault="00BB37C6" w:rsidP="00BB37C6">
      <w:pPr>
        <w:spacing w:before="100" w:beforeAutospacing="1" w:after="100" w:afterAutospacing="1" w:line="240" w:lineRule="auto"/>
        <w:rPr>
          <w:rFonts w:ascii="Times New Roman" w:eastAsia="Times New Roman" w:hAnsi="Times New Roman" w:cs="Times New Roman"/>
          <w:kern w:val="0"/>
          <w14:ligatures w14:val="none"/>
        </w:rPr>
      </w:pPr>
      <w:r w:rsidRPr="00BB37C6">
        <w:rPr>
          <w:rFonts w:ascii="Times New Roman" w:eastAsia="Times New Roman" w:hAnsi="Times New Roman" w:cs="Times New Roman"/>
          <w:kern w:val="0"/>
          <w14:ligatures w14:val="none"/>
        </w:rPr>
        <w:t xml:space="preserve">So our agent, </w:t>
      </w:r>
      <w:r w:rsidRPr="00BB37C6">
        <w:rPr>
          <w:rFonts w:ascii="Times New Roman" w:eastAsia="Times New Roman" w:hAnsi="Times New Roman" w:cs="Times New Roman"/>
          <w:b/>
          <w:bCs/>
          <w:kern w:val="0"/>
          <w14:ligatures w14:val="none"/>
        </w:rPr>
        <w:t>SLDAgent</w:t>
      </w:r>
      <w:r w:rsidRPr="00BB37C6">
        <w:rPr>
          <w:rFonts w:ascii="Times New Roman" w:eastAsia="Times New Roman" w:hAnsi="Times New Roman" w:cs="Times New Roman"/>
          <w:kern w:val="0"/>
          <w14:ligatures w14:val="none"/>
        </w:rPr>
        <w:t xml:space="preserve">, evolves </w:t>
      </w:r>
      <w:r w:rsidRPr="00BB37C6">
        <w:rPr>
          <w:rFonts w:ascii="Times New Roman" w:eastAsia="Times New Roman" w:hAnsi="Times New Roman" w:cs="Times New Roman"/>
          <w:i/>
          <w:iCs/>
          <w:kern w:val="0"/>
          <w14:ligatures w14:val="none"/>
        </w:rPr>
        <w:t>two coupled components</w:t>
      </w:r>
      <w:r w:rsidRPr="00BB37C6">
        <w:rPr>
          <w:rFonts w:ascii="Times New Roman" w:eastAsia="Times New Roman" w:hAnsi="Times New Roman" w:cs="Times New Roman"/>
          <w:kern w:val="0"/>
          <w14:ligatures w14:val="none"/>
        </w:rPr>
        <w:t>:</w:t>
      </w:r>
    </w:p>
    <w:p w:rsidR="00BB37C6" w:rsidRPr="00BB37C6" w:rsidRDefault="00BB37C6" w:rsidP="00BB37C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B37C6">
        <w:rPr>
          <w:rFonts w:ascii="Times New Roman" w:eastAsia="Times New Roman" w:hAnsi="Times New Roman" w:cs="Times New Roman"/>
          <w:b/>
          <w:bCs/>
          <w:kern w:val="0"/>
          <w14:ligatures w14:val="none"/>
        </w:rPr>
        <w:t>Expression</w:t>
      </w:r>
      <w:r w:rsidRPr="00BB37C6">
        <w:rPr>
          <w:rFonts w:ascii="Times New Roman" w:eastAsia="Times New Roman" w:hAnsi="Times New Roman" w:cs="Times New Roman"/>
          <w:kern w:val="0"/>
          <w14:ligatures w14:val="none"/>
        </w:rPr>
        <w:t>: the law form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θ</m:t>
            </m:r>
          </m:sub>
        </m:sSub>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x</m:t>
            </m:r>
          </m:e>
        </m:d>
      </m:oMath>
      <w:r w:rsidRPr="00BB37C6">
        <w:rPr>
          <w:rFonts w:ascii="Times New Roman" w:eastAsia="Times New Roman" w:hAnsi="Times New Roman" w:cs="Times New Roman"/>
          <w:kern w:val="0"/>
          <w14:ligatures w14:val="none"/>
        </w:rPr>
        <w:t>)</w:t>
      </w:r>
    </w:p>
    <w:p w:rsidR="00BB37C6" w:rsidRDefault="00BB37C6" w:rsidP="00BB37C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B37C6">
        <w:rPr>
          <w:rFonts w:ascii="Times New Roman" w:eastAsia="Times New Roman" w:hAnsi="Times New Roman" w:cs="Times New Roman"/>
          <w:b/>
          <w:bCs/>
          <w:kern w:val="0"/>
          <w14:ligatures w14:val="none"/>
        </w:rPr>
        <w:t>Optimization</w:t>
      </w:r>
      <w:r w:rsidRPr="00BB37C6">
        <w:rPr>
          <w:rFonts w:ascii="Times New Roman" w:eastAsia="Times New Roman" w:hAnsi="Times New Roman" w:cs="Times New Roman"/>
          <w:kern w:val="0"/>
          <w14:ligatures w14:val="none"/>
        </w:rPr>
        <w:t xml:space="preserve">: a robust routine that fits </w:t>
      </w:r>
      <m:oMath>
        <m:r>
          <w:rPr>
            <w:rFonts w:ascii="Cambria Math" w:eastAsia="Times New Roman" w:hAnsi="Cambria Math" w:cs="Times New Roman"/>
            <w:kern w:val="0"/>
            <w14:ligatures w14:val="none"/>
          </w:rPr>
          <m:t>(</m:t>
        </m:r>
        <m:acc>
          <m:accPr>
            <m:ctrlPr>
              <w:rPr>
                <w:rFonts w:ascii="Cambria Math" w:eastAsia="Times New Roman" w:hAnsi="Cambria Math" w:cs="Times New Roman"/>
                <w:i/>
                <w:kern w:val="0"/>
                <w14:ligatures w14:val="none"/>
              </w:rPr>
            </m:ctrlPr>
          </m:accPr>
          <m:e>
            <m:r>
              <w:rPr>
                <w:rFonts w:ascii="Cambria Math" w:eastAsia="Times New Roman" w:hAnsi="Cambria Math" w:cs="Times New Roman"/>
                <w:kern w:val="0"/>
                <w14:ligatures w14:val="none"/>
              </w:rPr>
              <m:t>θ</m:t>
            </m:r>
          </m:e>
        </m:acc>
        <m:r>
          <w:rPr>
            <w:rFonts w:ascii="Cambria Math" w:eastAsia="Times New Roman" w:hAnsi="Cambria Math" w:cs="Times New Roman"/>
            <w:kern w:val="0"/>
            <w14:ligatures w14:val="none"/>
          </w:rPr>
          <m:t xml:space="preserve"> = argmi</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θ</m:t>
            </m:r>
          </m:sub>
        </m:sSub>
        <m:r>
          <w:rPr>
            <w:rFonts w:ascii="Cambria Math" w:eastAsia="Times New Roman" w:hAnsi="Cambria Math" w:cs="Times New Roman"/>
            <w:kern w:val="0"/>
            <w14:ligatures w14:val="none"/>
          </w:rPr>
          <m:t xml:space="preserve"> L(y,</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θ</m:t>
            </m:r>
          </m:sub>
        </m:sSub>
        <m:r>
          <w:rPr>
            <w:rFonts w:ascii="Cambria Math" w:eastAsia="Times New Roman" w:hAnsi="Cambria Math" w:cs="Times New Roman"/>
            <w:kern w:val="0"/>
            <w14:ligatures w14:val="none"/>
          </w:rPr>
          <m:t>(x))</m:t>
        </m:r>
      </m:oMath>
      <w:r w:rsidRPr="00BB37C6">
        <w:rPr>
          <w:rFonts w:ascii="Times New Roman" w:eastAsia="Times New Roman" w:hAnsi="Times New Roman" w:cs="Times New Roman"/>
          <w:kern w:val="0"/>
          <w14:ligatures w14:val="none"/>
        </w:rPr>
        <w:t>)</w:t>
      </w:r>
    </w:p>
    <w:p w:rsidR="00F6221F" w:rsidRPr="00BB37C6" w:rsidRDefault="00F6221F" w:rsidP="00F6221F">
      <w:pPr>
        <w:spacing w:before="100" w:beforeAutospacing="1" w:after="100" w:afterAutospacing="1" w:line="240" w:lineRule="auto"/>
        <w:rPr>
          <w:rFonts w:ascii="Times New Roman" w:eastAsia="Times New Roman" w:hAnsi="Times New Roman" w:cs="Times New Roman"/>
          <w:kern w:val="0"/>
          <w14:ligatures w14:val="none"/>
        </w:rPr>
      </w:pPr>
      <w:r w:rsidRPr="00F6221F">
        <w:rPr>
          <w:rFonts w:ascii="Times New Roman" w:eastAsia="Times New Roman" w:hAnsi="Times New Roman" w:cs="Times New Roman"/>
          <w:kern w:val="0"/>
          <w14:ligatures w14:val="none"/>
        </w:rPr>
        <w:drawing>
          <wp:inline distT="0" distB="0" distL="0" distR="0" wp14:anchorId="2988BD94" wp14:editId="121CD389">
            <wp:extent cx="5943600" cy="2332355"/>
            <wp:effectExtent l="0" t="0" r="0" b="4445"/>
            <wp:docPr id="373711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711200" name=""/>
                    <pic:cNvPicPr/>
                  </pic:nvPicPr>
                  <pic:blipFill>
                    <a:blip r:embed="rId8"/>
                    <a:stretch>
                      <a:fillRect/>
                    </a:stretch>
                  </pic:blipFill>
                  <pic:spPr>
                    <a:xfrm>
                      <a:off x="0" y="0"/>
                      <a:ext cx="5943600" cy="2332355"/>
                    </a:xfrm>
                    <a:prstGeom prst="rect">
                      <a:avLst/>
                    </a:prstGeom>
                  </pic:spPr>
                </pic:pic>
              </a:graphicData>
            </a:graphic>
          </wp:inline>
        </w:drawing>
      </w:r>
    </w:p>
    <w:p w:rsidR="00BB37C6" w:rsidRPr="00BB37C6" w:rsidRDefault="00BB37C6" w:rsidP="00BB37C6">
      <w:pPr>
        <w:spacing w:before="100" w:beforeAutospacing="1" w:after="100" w:afterAutospacing="1" w:line="240" w:lineRule="auto"/>
        <w:rPr>
          <w:rFonts w:ascii="Times New Roman" w:eastAsia="Times New Roman" w:hAnsi="Times New Roman" w:cs="Times New Roman"/>
          <w:kern w:val="0"/>
          <w14:ligatures w14:val="none"/>
        </w:rPr>
      </w:pPr>
      <w:r w:rsidRPr="00BB37C6">
        <w:rPr>
          <w:rFonts w:ascii="Times New Roman" w:eastAsia="Times New Roman" w:hAnsi="Times New Roman" w:cs="Times New Roman"/>
          <w:kern w:val="0"/>
          <w14:ligatures w14:val="none"/>
        </w:rPr>
        <w:t>It starts from a baseline (often power-law + BFGS), then iteratively proposes code modifications, executes them, and keeps the best variants</w:t>
      </w:r>
      <w:r w:rsidR="00F6221F">
        <w:rPr>
          <w:rFonts w:ascii="Times New Roman" w:eastAsia="Times New Roman" w:hAnsi="Times New Roman" w:cs="Times New Roman"/>
          <w:kern w:val="0"/>
          <w14:ligatures w14:val="none"/>
        </w:rPr>
        <w:t xml:space="preserve"> </w:t>
      </w:r>
      <w:r w:rsidRPr="00BB37C6">
        <w:rPr>
          <w:rFonts w:ascii="Times New Roman" w:eastAsia="Times New Roman" w:hAnsi="Times New Roman" w:cs="Times New Roman"/>
          <w:kern w:val="0"/>
          <w14:ligatures w14:val="none"/>
        </w:rPr>
        <w:t>while maintaining diversity via a multi-island + MAP-Elites style evolutionary database.</w:t>
      </w:r>
      <w:r w:rsidRPr="00BB37C6">
        <w:rPr>
          <w:rFonts w:ascii="Times New Roman" w:eastAsia="Times New Roman" w:hAnsi="Times New Roman" w:cs="Times New Roman"/>
          <w:kern w:val="0"/>
          <w14:ligatures w14:val="none"/>
        </w:rPr>
        <w:br/>
        <w:t>(Implementation note: the system is built on the OpenEvolve framework</w:t>
      </w:r>
      <w:r w:rsidR="00F6221F">
        <w:rPr>
          <w:rFonts w:ascii="Times New Roman" w:eastAsia="Times New Roman" w:hAnsi="Times New Roman" w:cs="Times New Roman"/>
          <w:kern w:val="0"/>
          <w14:ligatures w14:val="none"/>
        </w:rPr>
        <w:t xml:space="preserve"> [5]</w:t>
      </w:r>
      <w:r w:rsidRPr="00BB37C6">
        <w:rPr>
          <w:rFonts w:ascii="Times New Roman" w:eastAsia="Times New Roman" w:hAnsi="Times New Roman" w:cs="Times New Roman"/>
          <w:kern w:val="0"/>
          <w14:ligatures w14:val="none"/>
        </w:rPr>
        <w:t>. )</w:t>
      </w:r>
    </w:p>
    <w:p w:rsidR="00BB37C6" w:rsidRPr="00BB37C6" w:rsidRDefault="00BB37C6" w:rsidP="00BB37C6">
      <w:pPr>
        <w:spacing w:before="100" w:beforeAutospacing="1" w:after="100" w:afterAutospacing="1" w:line="240" w:lineRule="auto"/>
        <w:rPr>
          <w:rFonts w:ascii="Times New Roman" w:eastAsia="Times New Roman" w:hAnsi="Times New Roman" w:cs="Times New Roman"/>
          <w:kern w:val="0"/>
          <w14:ligatures w14:val="none"/>
        </w:rPr>
      </w:pPr>
      <w:r w:rsidRPr="00BB37C6">
        <w:rPr>
          <w:rFonts w:ascii="Times New Roman" w:eastAsia="Times New Roman" w:hAnsi="Times New Roman" w:cs="Times New Roman"/>
          <w:kern w:val="0"/>
          <w14:ligatures w14:val="none"/>
        </w:rPr>
        <w:t>This “co-optimization” framing matches the real research loop: hypothesize → fit → evaluate → refine.</w:t>
      </w:r>
    </w:p>
    <w:p w:rsidR="00BB37C6" w:rsidRPr="00BB37C6" w:rsidRDefault="00841DC9" w:rsidP="00BB37C6">
      <w:pPr>
        <w:spacing w:after="0" w:line="240" w:lineRule="auto"/>
        <w:rPr>
          <w:rFonts w:ascii="Times New Roman" w:eastAsia="Times New Roman" w:hAnsi="Times New Roman" w:cs="Times New Roman"/>
          <w:kern w:val="0"/>
          <w14:ligatures w14:val="none"/>
        </w:rPr>
      </w:pPr>
      <w:r w:rsidRPr="00841DC9">
        <w:rPr>
          <w:rFonts w:ascii="Times New Roman" w:eastAsia="Times New Roman" w:hAnsi="Times New Roman" w:cs="Times New Roman"/>
          <w:noProof/>
          <w:kern w:val="0"/>
        </w:rPr>
        <w:pict>
          <v:rect id="_x0000_i1027" alt="" style="width:468pt;height:.05pt;mso-width-percent:0;mso-height-percent:0;mso-width-percent:0;mso-height-percent:0" o:hralign="center" o:hrstd="t" o:hr="t" fillcolor="#a0a0a0" stroked="f"/>
        </w:pict>
      </w:r>
    </w:p>
    <w:p w:rsidR="00BB37C6" w:rsidRPr="00BB37C6" w:rsidRDefault="00BB37C6" w:rsidP="00BB37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B37C6">
        <w:rPr>
          <w:rFonts w:ascii="Times New Roman" w:eastAsia="Times New Roman" w:hAnsi="Times New Roman" w:cs="Times New Roman"/>
          <w:b/>
          <w:bCs/>
          <w:kern w:val="0"/>
          <w:sz w:val="36"/>
          <w:szCs w:val="36"/>
          <w14:ligatures w14:val="none"/>
        </w:rPr>
        <w:t>What we found: agents can beat our past human discoveries</w:t>
      </w:r>
    </w:p>
    <w:p w:rsidR="00BB37C6" w:rsidRDefault="00BB37C6" w:rsidP="00BB37C6">
      <w:pPr>
        <w:spacing w:before="100" w:beforeAutospacing="1" w:after="100" w:afterAutospacing="1" w:line="240" w:lineRule="auto"/>
        <w:rPr>
          <w:rFonts w:ascii="Times New Roman" w:eastAsia="Times New Roman" w:hAnsi="Times New Roman" w:cs="Times New Roman"/>
          <w:kern w:val="0"/>
          <w14:ligatures w14:val="none"/>
        </w:rPr>
      </w:pPr>
      <w:r w:rsidRPr="00BB37C6">
        <w:rPr>
          <w:rFonts w:ascii="Times New Roman" w:eastAsia="Times New Roman" w:hAnsi="Times New Roman" w:cs="Times New Roman"/>
          <w:kern w:val="0"/>
          <w14:ligatures w14:val="none"/>
        </w:rPr>
        <w:t>Across SLDBench, SLDAgent achieves state-of-the-art performance and “superhuman” results relative to human baselines and existing agent systems.</w:t>
      </w:r>
    </w:p>
    <w:p w:rsidR="00B84E22" w:rsidRPr="00BB37C6" w:rsidRDefault="00B84E22" w:rsidP="00BB37C6">
      <w:pPr>
        <w:spacing w:before="100" w:beforeAutospacing="1" w:after="100" w:afterAutospacing="1" w:line="240" w:lineRule="auto"/>
        <w:rPr>
          <w:rFonts w:ascii="Times New Roman" w:eastAsia="Times New Roman" w:hAnsi="Times New Roman" w:cs="Times New Roman"/>
          <w:kern w:val="0"/>
          <w14:ligatures w14:val="none"/>
        </w:rPr>
      </w:pPr>
      <w:r w:rsidRPr="00B84E22">
        <w:rPr>
          <w:rFonts w:ascii="Times New Roman" w:eastAsia="Times New Roman" w:hAnsi="Times New Roman" w:cs="Times New Roman"/>
          <w:kern w:val="0"/>
          <w14:ligatures w14:val="none"/>
        </w:rPr>
        <w:lastRenderedPageBreak/>
        <w:drawing>
          <wp:inline distT="0" distB="0" distL="0" distR="0" wp14:anchorId="4A86B005" wp14:editId="1932CDDC">
            <wp:extent cx="5943600" cy="2985135"/>
            <wp:effectExtent l="0" t="0" r="0" b="0"/>
            <wp:docPr id="1106229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229560" name=""/>
                    <pic:cNvPicPr/>
                  </pic:nvPicPr>
                  <pic:blipFill>
                    <a:blip r:embed="rId9"/>
                    <a:stretch>
                      <a:fillRect/>
                    </a:stretch>
                  </pic:blipFill>
                  <pic:spPr>
                    <a:xfrm>
                      <a:off x="0" y="0"/>
                      <a:ext cx="5943600" cy="2985135"/>
                    </a:xfrm>
                    <a:prstGeom prst="rect">
                      <a:avLst/>
                    </a:prstGeom>
                  </pic:spPr>
                </pic:pic>
              </a:graphicData>
            </a:graphic>
          </wp:inline>
        </w:drawing>
      </w:r>
    </w:p>
    <w:p w:rsidR="00BB37C6" w:rsidRPr="00BB37C6" w:rsidRDefault="00BB37C6" w:rsidP="00BB37C6">
      <w:pPr>
        <w:spacing w:before="100" w:beforeAutospacing="1" w:after="100" w:afterAutospacing="1" w:line="240" w:lineRule="auto"/>
        <w:rPr>
          <w:rFonts w:ascii="Times New Roman" w:eastAsia="Times New Roman" w:hAnsi="Times New Roman" w:cs="Times New Roman"/>
          <w:kern w:val="0"/>
          <w14:ligatures w14:val="none"/>
        </w:rPr>
      </w:pPr>
      <w:r w:rsidRPr="00BB37C6">
        <w:rPr>
          <w:rFonts w:ascii="Times New Roman" w:eastAsia="Times New Roman" w:hAnsi="Times New Roman" w:cs="Times New Roman"/>
          <w:kern w:val="0"/>
          <w14:ligatures w14:val="none"/>
        </w:rPr>
        <w:t xml:space="preserve">But the more interesting part is </w:t>
      </w:r>
      <w:r w:rsidRPr="00BB37C6">
        <w:rPr>
          <w:rFonts w:ascii="Times New Roman" w:eastAsia="Times New Roman" w:hAnsi="Times New Roman" w:cs="Times New Roman"/>
          <w:i/>
          <w:iCs/>
          <w:kern w:val="0"/>
          <w14:ligatures w14:val="none"/>
        </w:rPr>
        <w:t>how</w:t>
      </w:r>
      <w:r w:rsidRPr="00BB37C6">
        <w:rPr>
          <w:rFonts w:ascii="Times New Roman" w:eastAsia="Times New Roman" w:hAnsi="Times New Roman" w:cs="Times New Roman"/>
          <w:kern w:val="0"/>
          <w14:ligatures w14:val="none"/>
        </w:rPr>
        <w:t xml:space="preserve"> it wins:</w:t>
      </w:r>
    </w:p>
    <w:p w:rsidR="00BB37C6" w:rsidRPr="00BB37C6" w:rsidRDefault="00BB37C6" w:rsidP="00BB37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B37C6">
        <w:rPr>
          <w:rFonts w:ascii="Times New Roman" w:eastAsia="Times New Roman" w:hAnsi="Times New Roman" w:cs="Times New Roman"/>
          <w:b/>
          <w:bCs/>
          <w:kern w:val="0"/>
          <w:sz w:val="27"/>
          <w:szCs w:val="27"/>
          <w14:ligatures w14:val="none"/>
        </w:rPr>
        <w:t>1) Better laws are often more “principled,” not just more complex</w:t>
      </w:r>
    </w:p>
    <w:p w:rsidR="00BB37C6" w:rsidRDefault="00BB37C6" w:rsidP="00BB37C6">
      <w:pPr>
        <w:spacing w:before="100" w:beforeAutospacing="1" w:after="100" w:afterAutospacing="1" w:line="240" w:lineRule="auto"/>
        <w:rPr>
          <w:rFonts w:ascii="Times New Roman" w:eastAsia="Times New Roman" w:hAnsi="Times New Roman" w:cs="Times New Roman"/>
          <w:kern w:val="0"/>
          <w14:ligatures w14:val="none"/>
        </w:rPr>
      </w:pPr>
      <w:r w:rsidRPr="00BB37C6">
        <w:rPr>
          <w:rFonts w:ascii="Times New Roman" w:eastAsia="Times New Roman" w:hAnsi="Times New Roman" w:cs="Times New Roman"/>
          <w:kern w:val="0"/>
          <w14:ligatures w14:val="none"/>
        </w:rPr>
        <w:t xml:space="preserve">For example, in the SFT task, SLDAgent discovers a saturated power-law parameterization where the “effective data size” appears as a </w:t>
      </w:r>
      <w:r w:rsidRPr="00BB37C6">
        <w:rPr>
          <w:rFonts w:ascii="Times New Roman" w:eastAsia="Times New Roman" w:hAnsi="Times New Roman" w:cs="Times New Roman"/>
          <w:b/>
          <w:bCs/>
          <w:kern w:val="0"/>
          <w14:ligatures w14:val="none"/>
        </w:rPr>
        <w:t>dimensionless ratio</w:t>
      </w:r>
      <w:r w:rsidRPr="00BB37C6">
        <w:rPr>
          <w:rFonts w:ascii="Times New Roman" w:eastAsia="Times New Roman" w:hAnsi="Times New Roman" w:cs="Times New Roman"/>
          <w:kern w:val="0"/>
          <w14:ligatures w14:val="none"/>
        </w:rPr>
        <w:t xml:space="preserve"> (</w:t>
      </w:r>
      <m:oMath>
        <m:sSup>
          <m:sSupPr>
            <m:ctrlPr>
              <w:rPr>
                <w:rFonts w:ascii="Cambria Math" w:eastAsia="Times New Roman" w:hAnsi="Cambria Math" w:cs="Times New Roman"/>
                <w:i/>
                <w:kern w:val="0"/>
                <w14:ligatures w14:val="none"/>
              </w:rPr>
            </m:ctrlPr>
          </m:sSupPr>
          <m:e>
            <m:d>
              <m:dPr>
                <m:ctrlPr>
                  <w:rPr>
                    <w:rFonts w:ascii="Cambria Math" w:eastAsia="Times New Roman" w:hAnsi="Cambria Math" w:cs="Times New Roman"/>
                    <w:i/>
                    <w:kern w:val="0"/>
                    <w14:ligatures w14:val="none"/>
                  </w:rPr>
                </m:ctrlPr>
              </m:dPr>
              <m:e>
                <m:f>
                  <m:fPr>
                    <m:ctrlPr>
                      <w:rPr>
                        <w:rFonts w:ascii="Cambria Math" w:eastAsia="Times New Roman" w:hAnsi="Cambria Math" w:cs="Times New Roman"/>
                        <w:i/>
                        <w:kern w:val="0"/>
                        <w14:ligatures w14:val="none"/>
                      </w:rPr>
                    </m:ctrlPr>
                  </m:fPr>
                  <m:num>
                    <m:r>
                      <w:rPr>
                        <w:rFonts w:ascii="Cambria Math" w:eastAsia="Times New Roman" w:hAnsi="Cambria Math" w:cs="Times New Roman"/>
                        <w:kern w:val="0"/>
                        <w14:ligatures w14:val="none"/>
                      </w:rPr>
                      <m:t>D</m:t>
                    </m:r>
                  </m:num>
                  <m:den>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3</m:t>
                        </m:r>
                      </m:sub>
                    </m:sSub>
                  </m:den>
                </m:f>
              </m:e>
            </m:d>
          </m:e>
          <m:sup>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1</m:t>
                </m:r>
              </m:sub>
            </m:sSub>
          </m:sup>
        </m:sSup>
      </m:oMath>
      <w:r w:rsidRPr="00BB37C6">
        <w:rPr>
          <w:rFonts w:ascii="Times New Roman" w:eastAsia="Times New Roman" w:hAnsi="Times New Roman" w:cs="Times New Roman"/>
          <w:kern w:val="0"/>
          <w14:ligatures w14:val="none"/>
        </w:rPr>
        <w:t>), making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3</m:t>
            </m:r>
          </m:sub>
        </m:sSub>
        <m:r>
          <w:rPr>
            <w:rFonts w:ascii="Cambria Math" w:eastAsia="Times New Roman" w:hAnsi="Cambria Math" w:cs="Times New Roman"/>
            <w:kern w:val="0"/>
            <w14:ligatures w14:val="none"/>
          </w:rPr>
          <m:t xml:space="preserve"> </m:t>
        </m:r>
      </m:oMath>
      <w:r w:rsidRPr="00BB37C6">
        <w:rPr>
          <w:rFonts w:ascii="Times New Roman" w:eastAsia="Times New Roman" w:hAnsi="Times New Roman" w:cs="Times New Roman"/>
          <w:kern w:val="0"/>
          <w14:ligatures w14:val="none"/>
        </w:rPr>
        <w:t>) retain the natural unit of dataset size and improving interpretability and downstream usability.</w:t>
      </w:r>
    </w:p>
    <w:p w:rsidR="00F6221F" w:rsidRPr="00BB37C6" w:rsidRDefault="00F6221F" w:rsidP="00BB37C6">
      <w:pPr>
        <w:spacing w:before="100" w:beforeAutospacing="1" w:after="100" w:afterAutospacing="1" w:line="240" w:lineRule="auto"/>
        <w:rPr>
          <w:rFonts w:ascii="Times New Roman" w:eastAsia="Times New Roman" w:hAnsi="Times New Roman" w:cs="Times New Roman"/>
          <w:kern w:val="0"/>
          <w14:ligatures w14:val="none"/>
        </w:rPr>
      </w:pPr>
      <w:r w:rsidRPr="00F6221F">
        <w:rPr>
          <w:rFonts w:ascii="Times New Roman" w:eastAsia="Times New Roman" w:hAnsi="Times New Roman" w:cs="Times New Roman"/>
          <w:kern w:val="0"/>
          <w14:ligatures w14:val="none"/>
        </w:rPr>
        <w:drawing>
          <wp:inline distT="0" distB="0" distL="0" distR="0" wp14:anchorId="7764A1DB" wp14:editId="160C135F">
            <wp:extent cx="5943600" cy="495300"/>
            <wp:effectExtent l="0" t="0" r="0" b="0"/>
            <wp:docPr id="1595753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753936" name=""/>
                    <pic:cNvPicPr/>
                  </pic:nvPicPr>
                  <pic:blipFill>
                    <a:blip r:embed="rId10"/>
                    <a:stretch>
                      <a:fillRect/>
                    </a:stretch>
                  </pic:blipFill>
                  <pic:spPr>
                    <a:xfrm>
                      <a:off x="0" y="0"/>
                      <a:ext cx="5943600" cy="495300"/>
                    </a:xfrm>
                    <a:prstGeom prst="rect">
                      <a:avLst/>
                    </a:prstGeom>
                  </pic:spPr>
                </pic:pic>
              </a:graphicData>
            </a:graphic>
          </wp:inline>
        </w:drawing>
      </w:r>
    </w:p>
    <w:p w:rsidR="00BB37C6" w:rsidRPr="00BB37C6" w:rsidRDefault="00BB37C6" w:rsidP="00BB37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B37C6">
        <w:rPr>
          <w:rFonts w:ascii="Times New Roman" w:eastAsia="Times New Roman" w:hAnsi="Times New Roman" w:cs="Times New Roman"/>
          <w:b/>
          <w:bCs/>
          <w:kern w:val="0"/>
          <w:sz w:val="27"/>
          <w:szCs w:val="27"/>
          <w14:ligatures w14:val="none"/>
        </w:rPr>
        <w:t>2) The optimizer matters as much as the formula</w:t>
      </w:r>
    </w:p>
    <w:p w:rsidR="00BB37C6" w:rsidRPr="00BB37C6" w:rsidRDefault="00BB37C6" w:rsidP="00BB37C6">
      <w:pPr>
        <w:spacing w:before="100" w:beforeAutospacing="1" w:after="100" w:afterAutospacing="1" w:line="240" w:lineRule="auto"/>
        <w:rPr>
          <w:rFonts w:ascii="Times New Roman" w:eastAsia="Times New Roman" w:hAnsi="Times New Roman" w:cs="Times New Roman"/>
          <w:kern w:val="0"/>
          <w14:ligatures w14:val="none"/>
        </w:rPr>
      </w:pPr>
      <w:r w:rsidRPr="00BB37C6">
        <w:rPr>
          <w:rFonts w:ascii="Times New Roman" w:eastAsia="Times New Roman" w:hAnsi="Times New Roman" w:cs="Times New Roman"/>
          <w:kern w:val="0"/>
          <w14:ligatures w14:val="none"/>
        </w:rPr>
        <w:t>Many “pretty” formulas become useless if they’re numerically brittle, hard to fit, or fail under extrapolation. SLDAgent explicitly searches over fitting strategy changes (multi-start, stability tricks, etc.) as part of the same evolutionary loop.</w:t>
      </w:r>
      <w:r w:rsidR="00B84E22">
        <w:rPr>
          <w:rFonts w:ascii="Times New Roman" w:eastAsia="Times New Roman" w:hAnsi="Times New Roman" w:cs="Times New Roman"/>
          <w:kern w:val="0"/>
          <w14:ligatures w14:val="none"/>
        </w:rPr>
        <w:t xml:space="preserve"> Check our website for comprehensive cases.</w:t>
      </w:r>
    </w:p>
    <w:p w:rsidR="00BB37C6" w:rsidRPr="00BB37C6" w:rsidRDefault="00841DC9" w:rsidP="00BB37C6">
      <w:pPr>
        <w:spacing w:after="0" w:line="240" w:lineRule="auto"/>
        <w:rPr>
          <w:rFonts w:ascii="Times New Roman" w:eastAsia="Times New Roman" w:hAnsi="Times New Roman" w:cs="Times New Roman"/>
          <w:kern w:val="0"/>
          <w14:ligatures w14:val="none"/>
        </w:rPr>
      </w:pPr>
      <w:r w:rsidRPr="00841DC9">
        <w:rPr>
          <w:rFonts w:ascii="Times New Roman" w:eastAsia="Times New Roman" w:hAnsi="Times New Roman" w:cs="Times New Roman"/>
          <w:noProof/>
          <w:kern w:val="0"/>
        </w:rPr>
        <w:pict>
          <v:rect id="_x0000_i1026" alt="" style="width:468pt;height:.05pt;mso-width-percent:0;mso-height-percent:0;mso-width-percent:0;mso-height-percent:0" o:hralign="center" o:hrstd="t" o:hr="t" fillcolor="#a0a0a0" stroked="f"/>
        </w:pict>
      </w:r>
    </w:p>
    <w:p w:rsidR="00BB37C6" w:rsidRPr="00BB37C6" w:rsidRDefault="00BB37C6" w:rsidP="00BB37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B37C6">
        <w:rPr>
          <w:rFonts w:ascii="Times New Roman" w:eastAsia="Times New Roman" w:hAnsi="Times New Roman" w:cs="Times New Roman"/>
          <w:b/>
          <w:bCs/>
          <w:kern w:val="0"/>
          <w:sz w:val="36"/>
          <w:szCs w:val="36"/>
          <w14:ligatures w14:val="none"/>
        </w:rPr>
        <w:t>Application: hyperparameter optimization for pretraining (lr &amp; batch size)</w:t>
      </w:r>
    </w:p>
    <w:p w:rsidR="00BB37C6" w:rsidRPr="00BB37C6" w:rsidRDefault="00BB37C6" w:rsidP="00BB37C6">
      <w:pPr>
        <w:spacing w:before="100" w:beforeAutospacing="1" w:after="100" w:afterAutospacing="1" w:line="240" w:lineRule="auto"/>
        <w:rPr>
          <w:rFonts w:ascii="Times New Roman" w:eastAsia="Times New Roman" w:hAnsi="Times New Roman" w:cs="Times New Roman"/>
          <w:kern w:val="0"/>
          <w14:ligatures w14:val="none"/>
        </w:rPr>
      </w:pPr>
      <w:r w:rsidRPr="00BB37C6">
        <w:rPr>
          <w:rFonts w:ascii="Times New Roman" w:eastAsia="Times New Roman" w:hAnsi="Times New Roman" w:cs="Times New Roman"/>
          <w:kern w:val="0"/>
          <w14:ligatures w14:val="none"/>
        </w:rPr>
        <w:t>One of the most practical use cases is: “I’m pretraining a model, and I need good lr + batch size choices for my scale.”</w:t>
      </w:r>
      <w:r w:rsidR="00F6221F">
        <w:rPr>
          <w:rFonts w:ascii="Times New Roman" w:eastAsia="Times New Roman" w:hAnsi="Times New Roman" w:cs="Times New Roman"/>
          <w:kern w:val="0"/>
          <w14:ligatures w14:val="none"/>
        </w:rPr>
        <w:t xml:space="preserve"> </w:t>
      </w:r>
    </w:p>
    <w:p w:rsidR="00BB37C6" w:rsidRPr="00BB37C6" w:rsidRDefault="00BB37C6" w:rsidP="00BB37C6">
      <w:pPr>
        <w:spacing w:before="100" w:beforeAutospacing="1" w:after="100" w:afterAutospacing="1" w:line="240" w:lineRule="auto"/>
        <w:rPr>
          <w:rFonts w:ascii="Times New Roman" w:eastAsia="Times New Roman" w:hAnsi="Times New Roman" w:cs="Times New Roman"/>
          <w:kern w:val="0"/>
          <w14:ligatures w14:val="none"/>
        </w:rPr>
      </w:pPr>
      <w:r w:rsidRPr="00BB37C6">
        <w:rPr>
          <w:rFonts w:ascii="Times New Roman" w:eastAsia="Times New Roman" w:hAnsi="Times New Roman" w:cs="Times New Roman"/>
          <w:kern w:val="0"/>
          <w14:ligatures w14:val="none"/>
        </w:rPr>
        <w:lastRenderedPageBreak/>
        <w:t>The paper points out a limitation of a common approach: prior work may run thousands of experiments but only keep a tiny set of “best points” to fit a scaling law for optimal hyperparameters. For instance, the original StepLaw</w:t>
      </w:r>
      <w:r w:rsidR="00F6221F">
        <w:rPr>
          <w:rFonts w:ascii="Times New Roman" w:eastAsia="Times New Roman" w:hAnsi="Times New Roman" w:cs="Times New Roman"/>
          <w:kern w:val="0"/>
          <w14:ligatures w14:val="none"/>
        </w:rPr>
        <w:t xml:space="preserve"> [6]</w:t>
      </w:r>
      <w:r w:rsidRPr="00BB37C6">
        <w:rPr>
          <w:rFonts w:ascii="Times New Roman" w:eastAsia="Times New Roman" w:hAnsi="Times New Roman" w:cs="Times New Roman"/>
          <w:kern w:val="0"/>
          <w14:ligatures w14:val="none"/>
        </w:rPr>
        <w:t xml:space="preserve"> ran ~3,000 experiments but used only </w:t>
      </w:r>
      <w:r w:rsidRPr="00BB37C6">
        <w:rPr>
          <w:rFonts w:ascii="Times New Roman" w:eastAsia="Times New Roman" w:hAnsi="Times New Roman" w:cs="Times New Roman"/>
          <w:b/>
          <w:bCs/>
          <w:kern w:val="0"/>
          <w14:ligatures w14:val="none"/>
        </w:rPr>
        <w:t>17</w:t>
      </w:r>
      <w:r w:rsidRPr="00BB37C6">
        <w:rPr>
          <w:rFonts w:ascii="Times New Roman" w:eastAsia="Times New Roman" w:hAnsi="Times New Roman" w:cs="Times New Roman"/>
          <w:kern w:val="0"/>
          <w14:ligatures w14:val="none"/>
        </w:rPr>
        <w:t xml:space="preserve"> optimal points to fit (lr^*) and (bsz^*).</w:t>
      </w:r>
    </w:p>
    <w:p w:rsidR="00BB37C6" w:rsidRDefault="00BB37C6" w:rsidP="00BB37C6">
      <w:pPr>
        <w:spacing w:before="100" w:beforeAutospacing="1" w:after="100" w:afterAutospacing="1" w:line="240" w:lineRule="auto"/>
        <w:rPr>
          <w:rFonts w:ascii="Times New Roman" w:eastAsia="Times New Roman" w:hAnsi="Times New Roman" w:cs="Times New Roman"/>
          <w:kern w:val="0"/>
          <w14:ligatures w14:val="none"/>
        </w:rPr>
      </w:pPr>
      <w:r w:rsidRPr="00BB37C6">
        <w:rPr>
          <w:rFonts w:ascii="Times New Roman" w:eastAsia="Times New Roman" w:hAnsi="Times New Roman" w:cs="Times New Roman"/>
          <w:kern w:val="0"/>
          <w14:ligatures w14:val="none"/>
        </w:rPr>
        <w:t xml:space="preserve">In contrast, SLDAgent discovers a law for the </w:t>
      </w:r>
      <w:r w:rsidRPr="00BB37C6">
        <w:rPr>
          <w:rFonts w:ascii="Times New Roman" w:eastAsia="Times New Roman" w:hAnsi="Times New Roman" w:cs="Times New Roman"/>
          <w:i/>
          <w:iCs/>
          <w:kern w:val="0"/>
          <w14:ligatures w14:val="none"/>
        </w:rPr>
        <w:t>final loss surface</w:t>
      </w:r>
      <w:r w:rsidRPr="00BB37C6">
        <w:rPr>
          <w:rFonts w:ascii="Times New Roman" w:eastAsia="Times New Roman" w:hAnsi="Times New Roman" w:cs="Times New Roman"/>
          <w:kern w:val="0"/>
          <w14:ligatures w14:val="none"/>
        </w:rPr>
        <w:t xml:space="preserve"> (L(N, D, lr, bsz)), then derives optimal hyperparameters by setting partial derivatives (</w:t>
      </w:r>
      <m:oMath>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 xml:space="preserve"> L/</m:t>
        </m:r>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 xml:space="preserve"> lr</m:t>
        </m:r>
      </m:oMath>
      <w:r w:rsidRPr="00BB37C6">
        <w:rPr>
          <w:rFonts w:ascii="Times New Roman" w:eastAsia="Times New Roman" w:hAnsi="Times New Roman" w:cs="Times New Roman"/>
          <w:kern w:val="0"/>
          <w14:ligatures w14:val="none"/>
        </w:rPr>
        <w:t xml:space="preserve">) and </w:t>
      </w:r>
      <m:oMath>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 xml:space="preserve"> L/</m:t>
        </m:r>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 xml:space="preserve"> bsz</m:t>
        </m:r>
      </m:oMath>
      <w:r w:rsidRPr="00BB37C6">
        <w:rPr>
          <w:rFonts w:ascii="Times New Roman" w:eastAsia="Times New Roman" w:hAnsi="Times New Roman" w:cs="Times New Roman"/>
          <w:kern w:val="0"/>
          <w14:ligatures w14:val="none"/>
        </w:rPr>
        <w:t>) to zero</w:t>
      </w:r>
      <w:r w:rsidR="00F6221F">
        <w:rPr>
          <w:rFonts w:ascii="Times New Roman" w:eastAsia="Times New Roman" w:hAnsi="Times New Roman" w:cs="Times New Roman"/>
          <w:kern w:val="0"/>
          <w14:ligatures w14:val="none"/>
        </w:rPr>
        <w:t xml:space="preserve">, </w:t>
      </w:r>
      <w:r w:rsidRPr="00BB37C6">
        <w:rPr>
          <w:rFonts w:ascii="Times New Roman" w:eastAsia="Times New Roman" w:hAnsi="Times New Roman" w:cs="Times New Roman"/>
          <w:kern w:val="0"/>
          <w14:ligatures w14:val="none"/>
        </w:rPr>
        <w:t>yielding a closed-form solution as a function of (N) and (D).</w:t>
      </w:r>
    </w:p>
    <w:p w:rsidR="00F6221F" w:rsidRPr="00BB37C6" w:rsidRDefault="00F6221F" w:rsidP="00F6221F">
      <w:pPr>
        <w:spacing w:before="100" w:beforeAutospacing="1" w:after="100" w:afterAutospacing="1" w:line="240" w:lineRule="auto"/>
        <w:jc w:val="center"/>
        <w:rPr>
          <w:rFonts w:ascii="Times New Roman" w:eastAsia="Times New Roman" w:hAnsi="Times New Roman" w:cs="Times New Roman"/>
          <w:kern w:val="0"/>
          <w14:ligatures w14:val="none"/>
        </w:rPr>
      </w:pPr>
      <w:r w:rsidRPr="00F6221F">
        <w:rPr>
          <w:rFonts w:ascii="Times New Roman" w:eastAsia="Times New Roman" w:hAnsi="Times New Roman" w:cs="Times New Roman"/>
          <w:kern w:val="0"/>
          <w14:ligatures w14:val="none"/>
        </w:rPr>
        <w:drawing>
          <wp:inline distT="0" distB="0" distL="0" distR="0" wp14:anchorId="45111B22" wp14:editId="69D09C89">
            <wp:extent cx="3223846" cy="2868396"/>
            <wp:effectExtent l="0" t="0" r="2540" b="1905"/>
            <wp:docPr id="410388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388382" name=""/>
                    <pic:cNvPicPr/>
                  </pic:nvPicPr>
                  <pic:blipFill>
                    <a:blip r:embed="rId11"/>
                    <a:stretch>
                      <a:fillRect/>
                    </a:stretch>
                  </pic:blipFill>
                  <pic:spPr>
                    <a:xfrm>
                      <a:off x="0" y="0"/>
                      <a:ext cx="3253699" cy="2894958"/>
                    </a:xfrm>
                    <a:prstGeom prst="rect">
                      <a:avLst/>
                    </a:prstGeom>
                  </pic:spPr>
                </pic:pic>
              </a:graphicData>
            </a:graphic>
          </wp:inline>
        </w:drawing>
      </w:r>
    </w:p>
    <w:p w:rsidR="00BB37C6" w:rsidRPr="00BB37C6" w:rsidRDefault="00BB37C6" w:rsidP="00BB37C6">
      <w:pPr>
        <w:spacing w:before="100" w:beforeAutospacing="1" w:after="100" w:afterAutospacing="1" w:line="240" w:lineRule="auto"/>
        <w:rPr>
          <w:rFonts w:ascii="Times New Roman" w:eastAsia="Times New Roman" w:hAnsi="Times New Roman" w:cs="Times New Roman"/>
          <w:kern w:val="0"/>
          <w14:ligatures w14:val="none"/>
        </w:rPr>
      </w:pPr>
      <w:r w:rsidRPr="00BB37C6">
        <w:rPr>
          <w:rFonts w:ascii="Times New Roman" w:eastAsia="Times New Roman" w:hAnsi="Times New Roman" w:cs="Times New Roman"/>
          <w:kern w:val="0"/>
          <w14:ligatures w14:val="none"/>
        </w:rPr>
        <w:t>That’s exactly the kind of “turn experiments into a usable law” pipeline that scaling laws were meant for.</w:t>
      </w:r>
    </w:p>
    <w:p w:rsidR="00BB37C6" w:rsidRPr="00BB37C6" w:rsidRDefault="00841DC9" w:rsidP="00BB37C6">
      <w:pPr>
        <w:spacing w:after="0" w:line="240" w:lineRule="auto"/>
        <w:rPr>
          <w:rFonts w:ascii="Times New Roman" w:eastAsia="Times New Roman" w:hAnsi="Times New Roman" w:cs="Times New Roman"/>
          <w:kern w:val="0"/>
          <w14:ligatures w14:val="none"/>
        </w:rPr>
      </w:pPr>
      <w:r w:rsidRPr="00841DC9">
        <w:rPr>
          <w:rFonts w:ascii="Times New Roman" w:eastAsia="Times New Roman" w:hAnsi="Times New Roman" w:cs="Times New Roman"/>
          <w:noProof/>
          <w:kern w:val="0"/>
        </w:rPr>
        <w:pict>
          <v:rect id="_x0000_i1025" alt="" style="width:468pt;height:.05pt;mso-width-percent:0;mso-height-percent:0;mso-width-percent:0;mso-height-percent:0" o:hralign="center" o:hrstd="t" o:hr="t" fillcolor="#a0a0a0" stroked="f"/>
        </w:pict>
      </w:r>
    </w:p>
    <w:p w:rsidR="00BB37C6" w:rsidRPr="00BB37C6" w:rsidRDefault="00BB37C6" w:rsidP="00BB37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B37C6">
        <w:rPr>
          <w:rFonts w:ascii="Times New Roman" w:eastAsia="Times New Roman" w:hAnsi="Times New Roman" w:cs="Times New Roman"/>
          <w:b/>
          <w:bCs/>
          <w:kern w:val="0"/>
          <w:sz w:val="36"/>
          <w:szCs w:val="36"/>
          <w14:ligatures w14:val="none"/>
        </w:rPr>
        <w:t xml:space="preserve">Why we think SLD is a strong “AI-for-science” benchmark (for </w:t>
      </w:r>
      <w:r w:rsidRPr="00BB37C6">
        <w:rPr>
          <w:rFonts w:ascii="Times New Roman" w:eastAsia="Times New Roman" w:hAnsi="Times New Roman" w:cs="Times New Roman"/>
          <w:b/>
          <w:bCs/>
          <w:i/>
          <w:iCs/>
          <w:kern w:val="0"/>
          <w:sz w:val="36"/>
          <w:szCs w:val="36"/>
          <w14:ligatures w14:val="none"/>
        </w:rPr>
        <w:t>AI science</w:t>
      </w:r>
      <w:r w:rsidRPr="00BB37C6">
        <w:rPr>
          <w:rFonts w:ascii="Times New Roman" w:eastAsia="Times New Roman" w:hAnsi="Times New Roman" w:cs="Times New Roman"/>
          <w:b/>
          <w:bCs/>
          <w:kern w:val="0"/>
          <w:sz w:val="36"/>
          <w:szCs w:val="36"/>
          <w14:ligatures w14:val="none"/>
        </w:rPr>
        <w:t>)</w:t>
      </w:r>
    </w:p>
    <w:p w:rsidR="00BB37C6" w:rsidRPr="00BB37C6" w:rsidRDefault="00BB37C6" w:rsidP="00BB37C6">
      <w:pPr>
        <w:spacing w:before="100" w:beforeAutospacing="1" w:after="100" w:afterAutospacing="1" w:line="240" w:lineRule="auto"/>
        <w:rPr>
          <w:rFonts w:ascii="Times New Roman" w:eastAsia="Times New Roman" w:hAnsi="Times New Roman" w:cs="Times New Roman"/>
          <w:kern w:val="0"/>
          <w14:ligatures w14:val="none"/>
        </w:rPr>
      </w:pPr>
      <w:r w:rsidRPr="00BB37C6">
        <w:rPr>
          <w:rFonts w:ascii="Times New Roman" w:eastAsia="Times New Roman" w:hAnsi="Times New Roman" w:cs="Times New Roman"/>
          <w:kern w:val="0"/>
          <w14:ligatures w14:val="none"/>
        </w:rPr>
        <w:t xml:space="preserve">Most “AI4Science” benchmarks focus on physics, chemistry, or biology. SLD is slightly different: it’s a benchmark where the “science” is </w:t>
      </w:r>
      <w:r w:rsidRPr="00BB37C6">
        <w:rPr>
          <w:rFonts w:ascii="Times New Roman" w:eastAsia="Times New Roman" w:hAnsi="Times New Roman" w:cs="Times New Roman"/>
          <w:b/>
          <w:bCs/>
          <w:kern w:val="0"/>
          <w14:ligatures w14:val="none"/>
        </w:rPr>
        <w:t>AI itself</w:t>
      </w:r>
      <w:r w:rsidR="00E80488">
        <w:rPr>
          <w:rFonts w:ascii="Times New Roman" w:eastAsia="Times New Roman" w:hAnsi="Times New Roman" w:cs="Times New Roman"/>
          <w:kern w:val="0"/>
          <w14:ligatures w14:val="none"/>
        </w:rPr>
        <w:t xml:space="preserve">. </w:t>
      </w:r>
      <w:r w:rsidRPr="00BB37C6">
        <w:rPr>
          <w:rFonts w:ascii="Times New Roman" w:eastAsia="Times New Roman" w:hAnsi="Times New Roman" w:cs="Times New Roman"/>
          <w:kern w:val="0"/>
          <w14:ligatures w14:val="none"/>
        </w:rPr>
        <w:t>SLDBench was built to demand</w:t>
      </w:r>
      <w:r w:rsidR="00E80488">
        <w:rPr>
          <w:rFonts w:ascii="Times New Roman" w:eastAsia="Times New Roman" w:hAnsi="Times New Roman" w:cs="Times New Roman"/>
          <w:kern w:val="0"/>
          <w14:ligatures w14:val="none"/>
        </w:rPr>
        <w:t xml:space="preserve"> </w:t>
      </w:r>
      <w:r w:rsidRPr="00BB37C6">
        <w:rPr>
          <w:rFonts w:ascii="Times New Roman" w:eastAsia="Times New Roman" w:hAnsi="Times New Roman" w:cs="Times New Roman"/>
          <w:kern w:val="0"/>
          <w14:ligatures w14:val="none"/>
        </w:rPr>
        <w:t>symbolic reasonin</w:t>
      </w:r>
      <w:r w:rsidR="00E80488">
        <w:rPr>
          <w:rFonts w:ascii="Times New Roman" w:eastAsia="Times New Roman" w:hAnsi="Times New Roman" w:cs="Times New Roman"/>
          <w:kern w:val="0"/>
          <w14:ligatures w14:val="none"/>
        </w:rPr>
        <w:t xml:space="preserve">g, </w:t>
      </w:r>
      <w:r w:rsidRPr="00BB37C6">
        <w:rPr>
          <w:rFonts w:ascii="Times New Roman" w:eastAsia="Times New Roman" w:hAnsi="Times New Roman" w:cs="Times New Roman"/>
          <w:kern w:val="0"/>
          <w14:ligatures w14:val="none"/>
        </w:rPr>
        <w:t>multi-context generalization</w:t>
      </w:r>
      <w:r w:rsidR="00E80488">
        <w:rPr>
          <w:rFonts w:ascii="Times New Roman" w:eastAsia="Times New Roman" w:hAnsi="Times New Roman" w:cs="Times New Roman"/>
          <w:kern w:val="0"/>
          <w14:ligatures w14:val="none"/>
        </w:rPr>
        <w:t xml:space="preserve">, </w:t>
      </w:r>
      <w:r w:rsidRPr="00BB37C6">
        <w:rPr>
          <w:rFonts w:ascii="Times New Roman" w:eastAsia="Times New Roman" w:hAnsi="Times New Roman" w:cs="Times New Roman"/>
          <w:kern w:val="0"/>
          <w14:ligatures w14:val="none"/>
        </w:rPr>
        <w:t>robust extrapolation</w:t>
      </w:r>
      <w:r w:rsidR="00E80488">
        <w:rPr>
          <w:rFonts w:ascii="Times New Roman" w:eastAsia="Times New Roman" w:hAnsi="Times New Roman" w:cs="Times New Roman"/>
          <w:kern w:val="0"/>
          <w14:ligatures w14:val="none"/>
        </w:rPr>
        <w:t xml:space="preserve">, </w:t>
      </w:r>
      <w:r w:rsidRPr="00BB37C6">
        <w:rPr>
          <w:rFonts w:ascii="Times New Roman" w:eastAsia="Times New Roman" w:hAnsi="Times New Roman" w:cs="Times New Roman"/>
          <w:kern w:val="0"/>
          <w14:ligatures w14:val="none"/>
        </w:rPr>
        <w:t>and long-horizon execution in a constrained environment…and to do so with a clear, unbiased objective function.</w:t>
      </w:r>
    </w:p>
    <w:p w:rsidR="00BB37C6" w:rsidRDefault="00BB37C6" w:rsidP="00BB37C6">
      <w:pPr>
        <w:spacing w:before="100" w:beforeAutospacing="1" w:after="100" w:afterAutospacing="1" w:line="240" w:lineRule="auto"/>
        <w:rPr>
          <w:rFonts w:ascii="Times New Roman" w:eastAsia="Times New Roman" w:hAnsi="Times New Roman" w:cs="Times New Roman"/>
          <w:kern w:val="0"/>
          <w14:ligatures w14:val="none"/>
        </w:rPr>
      </w:pPr>
      <w:r w:rsidRPr="00BB37C6">
        <w:rPr>
          <w:rFonts w:ascii="Times New Roman" w:eastAsia="Times New Roman" w:hAnsi="Times New Roman" w:cs="Times New Roman"/>
          <w:kern w:val="0"/>
          <w14:ligatures w14:val="none"/>
        </w:rPr>
        <w:t xml:space="preserve">We also find it useful as a diagnostic for </w:t>
      </w:r>
      <w:r w:rsidRPr="00BB37C6">
        <w:rPr>
          <w:rFonts w:ascii="Times New Roman" w:eastAsia="Times New Roman" w:hAnsi="Times New Roman" w:cs="Times New Roman"/>
          <w:i/>
          <w:iCs/>
          <w:kern w:val="0"/>
          <w14:ligatures w14:val="none"/>
        </w:rPr>
        <w:t>general-purpose coding agents</w:t>
      </w:r>
      <w:r w:rsidRPr="00BB37C6">
        <w:rPr>
          <w:rFonts w:ascii="Times New Roman" w:eastAsia="Times New Roman" w:hAnsi="Times New Roman" w:cs="Times New Roman"/>
          <w:kern w:val="0"/>
          <w14:ligatures w14:val="none"/>
        </w:rPr>
        <w:t>: as those agents get better at scientific-style iteration, the gap to task-specific systems like SLDAgent should shrink.</w:t>
      </w:r>
    </w:p>
    <w:p w:rsidR="0096456A" w:rsidRDefault="00E80488" w:rsidP="00E80488">
      <w:pPr>
        <w:spacing w:before="100" w:beforeAutospacing="1" w:after="100" w:afterAutospacing="1" w:line="240" w:lineRule="auto"/>
        <w:rPr>
          <w:rFonts w:ascii="Times New Roman" w:eastAsia="Times New Roman" w:hAnsi="Times New Roman" w:cs="Times New Roman"/>
          <w:b/>
          <w:bCs/>
          <w:kern w:val="0"/>
          <w14:ligatures w14:val="none"/>
        </w:rPr>
      </w:pPr>
      <w:r w:rsidRPr="00BB37C6">
        <w:rPr>
          <w:rFonts w:ascii="Times New Roman" w:eastAsia="Times New Roman" w:hAnsi="Times New Roman" w:cs="Times New Roman"/>
          <w:kern w:val="0"/>
          <w14:ligatures w14:val="none"/>
        </w:rPr>
        <w:t>SLD</w:t>
      </w:r>
      <w:r>
        <w:rPr>
          <w:rFonts w:ascii="Times New Roman" w:eastAsia="Times New Roman" w:hAnsi="Times New Roman" w:cs="Times New Roman"/>
          <w:kern w:val="0"/>
          <w14:ligatures w14:val="none"/>
        </w:rPr>
        <w:t>Bench</w:t>
      </w:r>
      <w:r w:rsidRPr="00BB37C6">
        <w:rPr>
          <w:rFonts w:ascii="Times New Roman" w:eastAsia="Times New Roman" w:hAnsi="Times New Roman" w:cs="Times New Roman"/>
          <w:kern w:val="0"/>
          <w14:ligatures w14:val="none"/>
        </w:rPr>
        <w:t xml:space="preserve"> is our </w:t>
      </w:r>
      <w:r>
        <w:rPr>
          <w:rFonts w:ascii="Times New Roman" w:eastAsia="Times New Roman" w:hAnsi="Times New Roman" w:cs="Times New Roman"/>
          <w:kern w:val="0"/>
          <w14:ligatures w14:val="none"/>
        </w:rPr>
        <w:t xml:space="preserve">first </w:t>
      </w:r>
      <w:r w:rsidRPr="00BB37C6">
        <w:rPr>
          <w:rFonts w:ascii="Times New Roman" w:eastAsia="Times New Roman" w:hAnsi="Times New Roman" w:cs="Times New Roman"/>
          <w:kern w:val="0"/>
          <w14:ligatures w14:val="none"/>
        </w:rPr>
        <w:t xml:space="preserve">attempt to make </w:t>
      </w:r>
      <w:r>
        <w:rPr>
          <w:rFonts w:ascii="Times New Roman" w:eastAsia="Times New Roman" w:hAnsi="Times New Roman" w:cs="Times New Roman"/>
          <w:kern w:val="0"/>
          <w14:ligatures w14:val="none"/>
        </w:rPr>
        <w:t>“AI for AI research”</w:t>
      </w:r>
      <w:r>
        <w:rPr>
          <w:rFonts w:ascii="Times New Roman" w:eastAsia="Times New Roman" w:hAnsi="Times New Roman" w:cs="Times New Roman"/>
          <w:kern w:val="0"/>
          <w14:ligatures w14:val="none"/>
        </w:rPr>
        <w:t xml:space="preserve"> </w:t>
      </w:r>
      <w:r w:rsidRPr="00BB37C6">
        <w:rPr>
          <w:rFonts w:ascii="Times New Roman" w:eastAsia="Times New Roman" w:hAnsi="Times New Roman" w:cs="Times New Roman"/>
          <w:b/>
          <w:bCs/>
          <w:kern w:val="0"/>
          <w14:ligatures w14:val="none"/>
        </w:rPr>
        <w:t>programmable</w:t>
      </w:r>
      <w:r>
        <w:rPr>
          <w:rFonts w:ascii="Times New Roman" w:eastAsia="Times New Roman" w:hAnsi="Times New Roman" w:cs="Times New Roman"/>
          <w:kern w:val="0"/>
          <w14:ligatures w14:val="none"/>
        </w:rPr>
        <w:t xml:space="preserve">, </w:t>
      </w:r>
      <w:r w:rsidRPr="00BB37C6">
        <w:rPr>
          <w:rFonts w:ascii="Times New Roman" w:eastAsia="Times New Roman" w:hAnsi="Times New Roman" w:cs="Times New Roman"/>
          <w:b/>
          <w:bCs/>
          <w:kern w:val="0"/>
          <w14:ligatures w14:val="none"/>
        </w:rPr>
        <w:t>benchmarkable</w:t>
      </w:r>
      <w:r>
        <w:rPr>
          <w:rFonts w:ascii="Times New Roman" w:eastAsia="Times New Roman" w:hAnsi="Times New Roman" w:cs="Times New Roman"/>
          <w:kern w:val="0"/>
          <w14:ligatures w14:val="none"/>
        </w:rPr>
        <w:t xml:space="preserve">, </w:t>
      </w:r>
      <w:r w:rsidRPr="00BB37C6">
        <w:rPr>
          <w:rFonts w:ascii="Times New Roman" w:eastAsia="Times New Roman" w:hAnsi="Times New Roman" w:cs="Times New Roman"/>
          <w:kern w:val="0"/>
          <w14:ligatures w14:val="none"/>
        </w:rPr>
        <w:t xml:space="preserve">and eventually </w:t>
      </w:r>
      <w:r w:rsidRPr="00BB37C6">
        <w:rPr>
          <w:rFonts w:ascii="Times New Roman" w:eastAsia="Times New Roman" w:hAnsi="Times New Roman" w:cs="Times New Roman"/>
          <w:b/>
          <w:bCs/>
          <w:kern w:val="0"/>
          <w14:ligatures w14:val="none"/>
        </w:rPr>
        <w:t>automatable</w:t>
      </w:r>
      <w:r>
        <w:rPr>
          <w:rFonts w:ascii="Times New Roman" w:eastAsia="Times New Roman" w:hAnsi="Times New Roman" w:cs="Times New Roman"/>
          <w:b/>
          <w:bCs/>
          <w:kern w:val="0"/>
          <w14:ligatures w14:val="none"/>
        </w:rPr>
        <w:t>.</w:t>
      </w:r>
    </w:p>
    <w:p w:rsidR="00E80488" w:rsidRPr="00E80488" w:rsidRDefault="00E80488" w:rsidP="00E8048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0488">
        <w:rPr>
          <w:rFonts w:ascii="Times New Roman" w:eastAsia="Times New Roman" w:hAnsi="Times New Roman" w:cs="Times New Roman"/>
          <w:b/>
          <w:bCs/>
          <w:kern w:val="0"/>
          <w:sz w:val="36"/>
          <w:szCs w:val="36"/>
          <w14:ligatures w14:val="none"/>
        </w:rPr>
        <w:lastRenderedPageBreak/>
        <w:t>References</w:t>
      </w:r>
    </w:p>
    <w:p w:rsidR="00E80488" w:rsidRPr="00E80488" w:rsidRDefault="00E80488" w:rsidP="00E80488">
      <w:pPr>
        <w:spacing w:before="100" w:beforeAutospacing="1" w:after="100" w:afterAutospacing="1" w:line="240" w:lineRule="auto"/>
        <w:rPr>
          <w:rFonts w:ascii="Times New Roman" w:eastAsia="Times New Roman" w:hAnsi="Times New Roman" w:cs="Times New Roman"/>
          <w:kern w:val="0"/>
          <w14:ligatures w14:val="none"/>
        </w:rPr>
      </w:pPr>
      <w:r w:rsidRPr="00E80488">
        <w:rPr>
          <w:rFonts w:ascii="Times New Roman" w:eastAsia="Times New Roman" w:hAnsi="Times New Roman" w:cs="Times New Roman"/>
          <w:kern w:val="0"/>
          <w14:ligatures w14:val="none"/>
        </w:rPr>
        <w:t xml:space="preserve">[1] Jordan Hoffmann, Sebastian Borgeaud, Arthur Mensch, Elena Buchatskaya, Trevor Cai, Eliza Rutherford, Diego de Las Casas, Lisa Anne Hendricks, Johannes Welbl, Aidan Clark, Tom Hennigan, Eric Noland, Katie Millican, George van den Driessche, Bogdan Damoc, Aurelia Guy, Simon Osindero, Karen Simonyan, Erich Elsen, Jack W. Rae, Oriol Vinyals, and Laurent Sifre. </w:t>
      </w:r>
      <w:r w:rsidRPr="00E80488">
        <w:rPr>
          <w:rFonts w:ascii="Times New Roman" w:eastAsia="Times New Roman" w:hAnsi="Times New Roman" w:cs="Times New Roman"/>
          <w:b/>
          <w:bCs/>
          <w:kern w:val="0"/>
          <w14:ligatures w14:val="none"/>
        </w:rPr>
        <w:t>“Training Compute-Optimal Large Language Models.”</w:t>
      </w:r>
      <w:r w:rsidRPr="00E80488">
        <w:rPr>
          <w:rFonts w:ascii="Times New Roman" w:eastAsia="Times New Roman" w:hAnsi="Times New Roman" w:cs="Times New Roman"/>
          <w:kern w:val="0"/>
          <w14:ligatures w14:val="none"/>
        </w:rPr>
        <w:t xml:space="preserve"> </w:t>
      </w:r>
      <w:r w:rsidRPr="00E80488">
        <w:rPr>
          <w:rFonts w:ascii="Times New Roman" w:eastAsia="Times New Roman" w:hAnsi="Times New Roman" w:cs="Times New Roman"/>
          <w:i/>
          <w:iCs/>
          <w:kern w:val="0"/>
          <w14:ligatures w14:val="none"/>
        </w:rPr>
        <w:t>arXiv preprint</w:t>
      </w:r>
      <w:r w:rsidRPr="00E80488">
        <w:rPr>
          <w:rFonts w:ascii="Times New Roman" w:eastAsia="Times New Roman" w:hAnsi="Times New Roman" w:cs="Times New Roman"/>
          <w:kern w:val="0"/>
          <w14:ligatures w14:val="none"/>
        </w:rPr>
        <w:t xml:space="preserve"> arXiv:2203.15556. (</w:t>
      </w:r>
      <w:hyperlink r:id="rId12" w:tooltip="Training Compute-Optimal Large Language Models" w:history="1">
        <w:r w:rsidRPr="00E80488">
          <w:rPr>
            <w:rFonts w:ascii="Times New Roman" w:eastAsia="Times New Roman" w:hAnsi="Times New Roman" w:cs="Times New Roman"/>
            <w:color w:val="0000FF"/>
            <w:kern w:val="0"/>
            <w:u w:val="single"/>
            <w14:ligatures w14:val="none"/>
          </w:rPr>
          <w:t>arXiv</w:t>
        </w:r>
      </w:hyperlink>
      <w:r w:rsidRPr="00E80488">
        <w:rPr>
          <w:rFonts w:ascii="Times New Roman" w:eastAsia="Times New Roman" w:hAnsi="Times New Roman" w:cs="Times New Roman"/>
          <w:kern w:val="0"/>
          <w14:ligatures w14:val="none"/>
        </w:rPr>
        <w:t>)</w:t>
      </w:r>
    </w:p>
    <w:p w:rsidR="00E80488" w:rsidRPr="00E80488" w:rsidRDefault="00E80488" w:rsidP="00E80488">
      <w:pPr>
        <w:spacing w:before="100" w:beforeAutospacing="1" w:after="100" w:afterAutospacing="1" w:line="240" w:lineRule="auto"/>
        <w:rPr>
          <w:rFonts w:ascii="Times New Roman" w:eastAsia="Times New Roman" w:hAnsi="Times New Roman" w:cs="Times New Roman"/>
          <w:kern w:val="0"/>
          <w14:ligatures w14:val="none"/>
        </w:rPr>
      </w:pPr>
      <w:r w:rsidRPr="00E80488">
        <w:rPr>
          <w:rFonts w:ascii="Times New Roman" w:eastAsia="Times New Roman" w:hAnsi="Times New Roman" w:cs="Times New Roman"/>
          <w:kern w:val="0"/>
          <w14:ligatures w14:val="none"/>
        </w:rPr>
        <w:t xml:space="preserve">[2] Haowei Lin, Baizhou Huang, Haotian Ye, Qinyu Chen, Zihao Wang, Sujian Li, Jianzhu Ma, Xiaojun Wan, James Zou, and Yitao Liang. </w:t>
      </w:r>
      <w:r w:rsidRPr="00E80488">
        <w:rPr>
          <w:rFonts w:ascii="Times New Roman" w:eastAsia="Times New Roman" w:hAnsi="Times New Roman" w:cs="Times New Roman"/>
          <w:b/>
          <w:bCs/>
          <w:kern w:val="0"/>
          <w14:ligatures w14:val="none"/>
        </w:rPr>
        <w:t>“Selecting Large Language Model to Fine-tune via Rectified Scaling Law.”</w:t>
      </w:r>
      <w:r w:rsidRPr="00E80488">
        <w:rPr>
          <w:rFonts w:ascii="Times New Roman" w:eastAsia="Times New Roman" w:hAnsi="Times New Roman" w:cs="Times New Roman"/>
          <w:kern w:val="0"/>
          <w14:ligatures w14:val="none"/>
        </w:rPr>
        <w:t xml:space="preserve"> </w:t>
      </w:r>
      <w:r w:rsidRPr="00E80488">
        <w:rPr>
          <w:rFonts w:ascii="Times New Roman" w:eastAsia="Times New Roman" w:hAnsi="Times New Roman" w:cs="Times New Roman"/>
          <w:i/>
          <w:iCs/>
          <w:kern w:val="0"/>
          <w14:ligatures w14:val="none"/>
        </w:rPr>
        <w:t>arXiv preprint</w:t>
      </w:r>
      <w:r w:rsidRPr="00E80488">
        <w:rPr>
          <w:rFonts w:ascii="Times New Roman" w:eastAsia="Times New Roman" w:hAnsi="Times New Roman" w:cs="Times New Roman"/>
          <w:kern w:val="0"/>
          <w14:ligatures w14:val="none"/>
        </w:rPr>
        <w:t xml:space="preserve"> arXiv:2402.02314</w:t>
      </w:r>
      <w:r>
        <w:rPr>
          <w:rFonts w:ascii="Times New Roman" w:eastAsia="Times New Roman" w:hAnsi="Times New Roman" w:cs="Times New Roman"/>
          <w:kern w:val="0"/>
          <w14:ligatures w14:val="none"/>
        </w:rPr>
        <w:t xml:space="preserve">. </w:t>
      </w:r>
      <w:r w:rsidRPr="00E80488">
        <w:rPr>
          <w:rFonts w:ascii="Times New Roman" w:eastAsia="Times New Roman" w:hAnsi="Times New Roman" w:cs="Times New Roman"/>
          <w:kern w:val="0"/>
          <w14:ligatures w14:val="none"/>
        </w:rPr>
        <w:t>(</w:t>
      </w:r>
      <w:hyperlink r:id="rId13" w:tooltip="Selecting Large Language Model to Fine-tune via Rectified Scaling Law" w:history="1">
        <w:r w:rsidRPr="00E80488">
          <w:rPr>
            <w:rFonts w:ascii="Times New Roman" w:eastAsia="Times New Roman" w:hAnsi="Times New Roman" w:cs="Times New Roman"/>
            <w:color w:val="0000FF"/>
            <w:kern w:val="0"/>
            <w:u w:val="single"/>
            <w14:ligatures w14:val="none"/>
          </w:rPr>
          <w:t>arXiv</w:t>
        </w:r>
      </w:hyperlink>
      <w:r w:rsidRPr="00E80488">
        <w:rPr>
          <w:rFonts w:ascii="Times New Roman" w:eastAsia="Times New Roman" w:hAnsi="Times New Roman" w:cs="Times New Roman"/>
          <w:kern w:val="0"/>
          <w14:ligatures w14:val="none"/>
        </w:rPr>
        <w:t>)</w:t>
      </w:r>
    </w:p>
    <w:p w:rsidR="00E80488" w:rsidRPr="00E80488" w:rsidRDefault="00E80488" w:rsidP="00E80488">
      <w:pPr>
        <w:spacing w:before="100" w:beforeAutospacing="1" w:after="100" w:afterAutospacing="1" w:line="240" w:lineRule="auto"/>
        <w:rPr>
          <w:rFonts w:ascii="Times New Roman" w:eastAsia="Times New Roman" w:hAnsi="Times New Roman" w:cs="Times New Roman"/>
          <w:kern w:val="0"/>
          <w14:ligatures w14:val="none"/>
        </w:rPr>
      </w:pPr>
      <w:r w:rsidRPr="00E80488">
        <w:rPr>
          <w:rFonts w:ascii="Times New Roman" w:eastAsia="Times New Roman" w:hAnsi="Times New Roman" w:cs="Times New Roman"/>
          <w:kern w:val="0"/>
          <w14:ligatures w14:val="none"/>
        </w:rPr>
        <w:t xml:space="preserve">[3] Jared Kaplan, Sam McCandlish, Tom Henighan, Tom B. Brown, Benjamin Chess, Rewon Child, Scott Gray, Alec Radford, Jeffrey Wu, and Dario Amodei. </w:t>
      </w:r>
      <w:r w:rsidRPr="00E80488">
        <w:rPr>
          <w:rFonts w:ascii="Times New Roman" w:eastAsia="Times New Roman" w:hAnsi="Times New Roman" w:cs="Times New Roman"/>
          <w:b/>
          <w:bCs/>
          <w:kern w:val="0"/>
          <w14:ligatures w14:val="none"/>
        </w:rPr>
        <w:t>“Scaling Laws for Neural Language Models.”</w:t>
      </w:r>
      <w:r w:rsidRPr="00E80488">
        <w:rPr>
          <w:rFonts w:ascii="Times New Roman" w:eastAsia="Times New Roman" w:hAnsi="Times New Roman" w:cs="Times New Roman"/>
          <w:kern w:val="0"/>
          <w14:ligatures w14:val="none"/>
        </w:rPr>
        <w:t xml:space="preserve"> </w:t>
      </w:r>
      <w:r w:rsidRPr="00E80488">
        <w:rPr>
          <w:rFonts w:ascii="Times New Roman" w:eastAsia="Times New Roman" w:hAnsi="Times New Roman" w:cs="Times New Roman"/>
          <w:i/>
          <w:iCs/>
          <w:kern w:val="0"/>
          <w14:ligatures w14:val="none"/>
        </w:rPr>
        <w:t>arXiv preprint</w:t>
      </w:r>
      <w:r w:rsidRPr="00E80488">
        <w:rPr>
          <w:rFonts w:ascii="Times New Roman" w:eastAsia="Times New Roman" w:hAnsi="Times New Roman" w:cs="Times New Roman"/>
          <w:kern w:val="0"/>
          <w14:ligatures w14:val="none"/>
        </w:rPr>
        <w:t xml:space="preserve"> arXiv:2001.08361</w:t>
      </w:r>
      <w:r>
        <w:rPr>
          <w:rFonts w:ascii="Times New Roman" w:eastAsia="Times New Roman" w:hAnsi="Times New Roman" w:cs="Times New Roman"/>
          <w:kern w:val="0"/>
          <w14:ligatures w14:val="none"/>
        </w:rPr>
        <w:t xml:space="preserve">. </w:t>
      </w:r>
      <w:r w:rsidRPr="00E80488">
        <w:rPr>
          <w:rFonts w:ascii="Times New Roman" w:eastAsia="Times New Roman" w:hAnsi="Times New Roman" w:cs="Times New Roman"/>
          <w:kern w:val="0"/>
          <w14:ligatures w14:val="none"/>
        </w:rPr>
        <w:t>(</w:t>
      </w:r>
      <w:hyperlink r:id="rId14" w:tooltip="Scaling Laws for Neural Language Models" w:history="1">
        <w:r w:rsidRPr="00E80488">
          <w:rPr>
            <w:rFonts w:ascii="Times New Roman" w:eastAsia="Times New Roman" w:hAnsi="Times New Roman" w:cs="Times New Roman"/>
            <w:color w:val="0000FF"/>
            <w:kern w:val="0"/>
            <w:u w:val="single"/>
            <w14:ligatures w14:val="none"/>
          </w:rPr>
          <w:t>arXiv</w:t>
        </w:r>
      </w:hyperlink>
      <w:r w:rsidRPr="00E80488">
        <w:rPr>
          <w:rFonts w:ascii="Times New Roman" w:eastAsia="Times New Roman" w:hAnsi="Times New Roman" w:cs="Times New Roman"/>
          <w:kern w:val="0"/>
          <w14:ligatures w14:val="none"/>
        </w:rPr>
        <w:t>)</w:t>
      </w:r>
    </w:p>
    <w:p w:rsidR="00E80488" w:rsidRPr="00E80488" w:rsidRDefault="00E80488" w:rsidP="00E80488">
      <w:pPr>
        <w:spacing w:before="100" w:beforeAutospacing="1" w:after="100" w:afterAutospacing="1" w:line="240" w:lineRule="auto"/>
        <w:rPr>
          <w:rFonts w:ascii="Times New Roman" w:eastAsia="Times New Roman" w:hAnsi="Times New Roman" w:cs="Times New Roman"/>
          <w:kern w:val="0"/>
          <w14:ligatures w14:val="none"/>
        </w:rPr>
      </w:pPr>
      <w:r w:rsidRPr="00E80488">
        <w:rPr>
          <w:rFonts w:ascii="Times New Roman" w:eastAsia="Times New Roman" w:hAnsi="Times New Roman" w:cs="Times New Roman"/>
          <w:kern w:val="0"/>
          <w14:ligatures w14:val="none"/>
        </w:rPr>
        <w:t xml:space="preserve">[4] Haowei Lin, Haotian Ye, Wenzheng Feng, Quzhe Huang, Yujun Li, Hubert Lim, Zhengrui Li, Xiangyu Wang, Jianzhu Ma, James Zou, and Yitao Liang. </w:t>
      </w:r>
      <w:r w:rsidRPr="00E80488">
        <w:rPr>
          <w:rFonts w:ascii="Times New Roman" w:eastAsia="Times New Roman" w:hAnsi="Times New Roman" w:cs="Times New Roman"/>
          <w:b/>
          <w:bCs/>
          <w:kern w:val="0"/>
          <w14:ligatures w14:val="none"/>
        </w:rPr>
        <w:t>“Can Language Models Discover Scaling Laws?”</w:t>
      </w:r>
      <w:r w:rsidRPr="00E80488">
        <w:rPr>
          <w:rFonts w:ascii="Times New Roman" w:eastAsia="Times New Roman" w:hAnsi="Times New Roman" w:cs="Times New Roman"/>
          <w:kern w:val="0"/>
          <w14:ligatures w14:val="none"/>
        </w:rPr>
        <w:t xml:space="preserve"> </w:t>
      </w:r>
      <w:r w:rsidRPr="00E80488">
        <w:rPr>
          <w:rFonts w:ascii="Times New Roman" w:eastAsia="Times New Roman" w:hAnsi="Times New Roman" w:cs="Times New Roman"/>
          <w:i/>
          <w:iCs/>
          <w:kern w:val="0"/>
          <w14:ligatures w14:val="none"/>
        </w:rPr>
        <w:t>arXiv preprint</w:t>
      </w:r>
      <w:r w:rsidRPr="00E80488">
        <w:rPr>
          <w:rFonts w:ascii="Times New Roman" w:eastAsia="Times New Roman" w:hAnsi="Times New Roman" w:cs="Times New Roman"/>
          <w:kern w:val="0"/>
          <w14:ligatures w14:val="none"/>
        </w:rPr>
        <w:t xml:space="preserve"> arXiv:2507.2118</w:t>
      </w:r>
      <w:r>
        <w:rPr>
          <w:rFonts w:ascii="Times New Roman" w:eastAsia="Times New Roman" w:hAnsi="Times New Roman" w:cs="Times New Roman"/>
          <w:kern w:val="0"/>
          <w14:ligatures w14:val="none"/>
        </w:rPr>
        <w:t>4</w:t>
      </w:r>
      <w:r w:rsidRPr="00E80488">
        <w:rPr>
          <w:rFonts w:ascii="Times New Roman" w:eastAsia="Times New Roman" w:hAnsi="Times New Roman" w:cs="Times New Roman"/>
          <w:kern w:val="0"/>
          <w14:ligatures w14:val="none"/>
        </w:rPr>
        <w:t>. (</w:t>
      </w:r>
      <w:hyperlink r:id="rId15" w:tooltip="[2507.21184] Can Language Models Discover Scaling Laws?" w:history="1">
        <w:r w:rsidRPr="00E80488">
          <w:rPr>
            <w:rFonts w:ascii="Times New Roman" w:eastAsia="Times New Roman" w:hAnsi="Times New Roman" w:cs="Times New Roman"/>
            <w:color w:val="0000FF"/>
            <w:kern w:val="0"/>
            <w:u w:val="single"/>
            <w14:ligatures w14:val="none"/>
          </w:rPr>
          <w:t>arXiv</w:t>
        </w:r>
      </w:hyperlink>
      <w:r w:rsidRPr="00E80488">
        <w:rPr>
          <w:rFonts w:ascii="Times New Roman" w:eastAsia="Times New Roman" w:hAnsi="Times New Roman" w:cs="Times New Roman"/>
          <w:kern w:val="0"/>
          <w14:ligatures w14:val="none"/>
        </w:rPr>
        <w:t>)</w:t>
      </w:r>
    </w:p>
    <w:p w:rsidR="00E80488" w:rsidRPr="00E80488" w:rsidRDefault="00E80488" w:rsidP="00E80488">
      <w:pPr>
        <w:spacing w:before="100" w:beforeAutospacing="1" w:after="100" w:afterAutospacing="1" w:line="240" w:lineRule="auto"/>
        <w:rPr>
          <w:rFonts w:ascii="Times New Roman" w:eastAsia="Times New Roman" w:hAnsi="Times New Roman" w:cs="Times New Roman"/>
          <w:kern w:val="0"/>
          <w14:ligatures w14:val="none"/>
        </w:rPr>
      </w:pPr>
      <w:r w:rsidRPr="00E80488">
        <w:rPr>
          <w:rFonts w:ascii="Times New Roman" w:eastAsia="Times New Roman" w:hAnsi="Times New Roman" w:cs="Times New Roman"/>
          <w:kern w:val="0"/>
          <w14:ligatures w14:val="none"/>
        </w:rPr>
        <w:t xml:space="preserve">[5] Asankhaya Sharma. </w:t>
      </w:r>
      <w:r w:rsidRPr="00E80488">
        <w:rPr>
          <w:rFonts w:ascii="Times New Roman" w:eastAsia="Times New Roman" w:hAnsi="Times New Roman" w:cs="Times New Roman"/>
          <w:b/>
          <w:bCs/>
          <w:kern w:val="0"/>
          <w14:ligatures w14:val="none"/>
        </w:rPr>
        <w:t>“OpenEvolve: an open-source evolutionary coding agent.”</w:t>
      </w:r>
      <w:r w:rsidRPr="00E80488">
        <w:rPr>
          <w:rFonts w:ascii="Times New Roman" w:eastAsia="Times New Roman" w:hAnsi="Times New Roman" w:cs="Times New Roman"/>
          <w:kern w:val="0"/>
          <w14:ligatures w14:val="none"/>
        </w:rPr>
        <w:t xml:space="preserve"> Software (GitHub), 2025. (</w:t>
      </w:r>
      <w:hyperlink r:id="rId16" w:tooltip="algorithmicsuperintelligence/openevolve: Open-source ..." w:history="1">
        <w:r w:rsidRPr="00E80488">
          <w:rPr>
            <w:rFonts w:ascii="Times New Roman" w:eastAsia="Times New Roman" w:hAnsi="Times New Roman" w:cs="Times New Roman"/>
            <w:color w:val="0000FF"/>
            <w:kern w:val="0"/>
            <w:u w:val="single"/>
            <w14:ligatures w14:val="none"/>
          </w:rPr>
          <w:t>GitHub</w:t>
        </w:r>
      </w:hyperlink>
      <w:r w:rsidRPr="00E80488">
        <w:rPr>
          <w:rFonts w:ascii="Times New Roman" w:eastAsia="Times New Roman" w:hAnsi="Times New Roman" w:cs="Times New Roman"/>
          <w:kern w:val="0"/>
          <w14:ligatures w14:val="none"/>
        </w:rPr>
        <w:t>)</w:t>
      </w:r>
    </w:p>
    <w:p w:rsidR="00E80488" w:rsidRPr="00E80488" w:rsidRDefault="00E80488" w:rsidP="00E80488">
      <w:pPr>
        <w:spacing w:before="100" w:beforeAutospacing="1" w:after="100" w:afterAutospacing="1" w:line="240" w:lineRule="auto"/>
        <w:rPr>
          <w:rFonts w:ascii="Times New Roman" w:eastAsia="Times New Roman" w:hAnsi="Times New Roman" w:cs="Times New Roman"/>
          <w:kern w:val="0"/>
          <w14:ligatures w14:val="none"/>
        </w:rPr>
      </w:pPr>
      <w:r w:rsidRPr="00E80488">
        <w:rPr>
          <w:rFonts w:ascii="Times New Roman" w:eastAsia="Times New Roman" w:hAnsi="Times New Roman" w:cs="Times New Roman"/>
          <w:kern w:val="0"/>
          <w14:ligatures w14:val="none"/>
        </w:rPr>
        <w:t xml:space="preserve">[6] Houyi Li, Wenzhen Zheng, Qiufeng Wang, Hanshan Zhang, Zili Wang, Shijie Xuyang, YuanTao Fan, Zhenyu Ding, Haoying Wang, Ning Ding, Shuigeng Zhou, Xiangyu Zhang, and Daxin Jiang. </w:t>
      </w:r>
      <w:r w:rsidRPr="00E80488">
        <w:rPr>
          <w:rFonts w:ascii="Times New Roman" w:eastAsia="Times New Roman" w:hAnsi="Times New Roman" w:cs="Times New Roman"/>
          <w:b/>
          <w:bCs/>
          <w:kern w:val="0"/>
          <w14:ligatures w14:val="none"/>
        </w:rPr>
        <w:t>“Predictable Scale: Part I, Step Law – Optimal Hyperparameter Scaling Law in Large Language Model Pre-training.”</w:t>
      </w:r>
      <w:r w:rsidRPr="00E80488">
        <w:rPr>
          <w:rFonts w:ascii="Times New Roman" w:eastAsia="Times New Roman" w:hAnsi="Times New Roman" w:cs="Times New Roman"/>
          <w:kern w:val="0"/>
          <w14:ligatures w14:val="none"/>
        </w:rPr>
        <w:t xml:space="preserve"> </w:t>
      </w:r>
      <w:r w:rsidRPr="00E80488">
        <w:rPr>
          <w:rFonts w:ascii="Times New Roman" w:eastAsia="Times New Roman" w:hAnsi="Times New Roman" w:cs="Times New Roman"/>
          <w:i/>
          <w:iCs/>
          <w:kern w:val="0"/>
          <w14:ligatures w14:val="none"/>
        </w:rPr>
        <w:t>arXiv preprint</w:t>
      </w:r>
      <w:r w:rsidRPr="00E80488">
        <w:rPr>
          <w:rFonts w:ascii="Times New Roman" w:eastAsia="Times New Roman" w:hAnsi="Times New Roman" w:cs="Times New Roman"/>
          <w:kern w:val="0"/>
          <w14:ligatures w14:val="none"/>
        </w:rPr>
        <w:t xml:space="preserve"> arXiv:2503.04715</w:t>
      </w:r>
      <w:r>
        <w:rPr>
          <w:rFonts w:ascii="Times New Roman" w:eastAsia="Times New Roman" w:hAnsi="Times New Roman" w:cs="Times New Roman"/>
          <w:kern w:val="0"/>
          <w14:ligatures w14:val="none"/>
        </w:rPr>
        <w:t>.</w:t>
      </w:r>
      <w:r w:rsidRPr="00E80488">
        <w:rPr>
          <w:rFonts w:ascii="Times New Roman" w:eastAsia="Times New Roman" w:hAnsi="Times New Roman" w:cs="Times New Roman"/>
          <w:kern w:val="0"/>
          <w14:ligatures w14:val="none"/>
        </w:rPr>
        <w:t xml:space="preserve"> (</w:t>
      </w:r>
      <w:hyperlink r:id="rId17" w:tooltip="Predictable Scale: Part I, Step Law – Optimal Hyperparameter Scaling Law in Large Language Model Pre-training" w:history="1">
        <w:r w:rsidRPr="00E80488">
          <w:rPr>
            <w:rFonts w:ascii="Times New Roman" w:eastAsia="Times New Roman" w:hAnsi="Times New Roman" w:cs="Times New Roman"/>
            <w:color w:val="0000FF"/>
            <w:kern w:val="0"/>
            <w:u w:val="single"/>
            <w14:ligatures w14:val="none"/>
          </w:rPr>
          <w:t>arXiv</w:t>
        </w:r>
      </w:hyperlink>
      <w:r w:rsidRPr="00E80488">
        <w:rPr>
          <w:rFonts w:ascii="Times New Roman" w:eastAsia="Times New Roman" w:hAnsi="Times New Roman" w:cs="Times New Roman"/>
          <w:kern w:val="0"/>
          <w14:ligatures w14:val="none"/>
        </w:rPr>
        <w:t>)</w:t>
      </w:r>
    </w:p>
    <w:p w:rsidR="00E80488" w:rsidRPr="00E80488" w:rsidRDefault="00E80488" w:rsidP="00E80488">
      <w:pPr>
        <w:spacing w:before="100" w:beforeAutospacing="1" w:after="100" w:afterAutospacing="1" w:line="240" w:lineRule="auto"/>
        <w:rPr>
          <w:rFonts w:ascii="Times New Roman" w:eastAsia="Times New Roman" w:hAnsi="Times New Roman" w:cs="Times New Roman"/>
          <w:kern w:val="0"/>
          <w14:ligatures w14:val="none"/>
        </w:rPr>
      </w:pPr>
    </w:p>
    <w:sectPr w:rsidR="00E80488" w:rsidRPr="00E8048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roman"/>
    <w:notTrueType/>
    <w:pitch w:val="default"/>
  </w:font>
  <w:font w:name="Cambria Math">
    <w:panose1 w:val="02040503050406030204"/>
    <w:charset w:val="00"/>
    <w:family w:val="roman"/>
    <w:pitch w:val="variable"/>
    <w:sig w:usb0="E00002FF" w:usb1="42002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26FDE"/>
    <w:multiLevelType w:val="multilevel"/>
    <w:tmpl w:val="CEF63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8756AB"/>
    <w:multiLevelType w:val="multilevel"/>
    <w:tmpl w:val="649AE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DD0BA2"/>
    <w:multiLevelType w:val="multilevel"/>
    <w:tmpl w:val="130C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BA0F74"/>
    <w:multiLevelType w:val="multilevel"/>
    <w:tmpl w:val="0660E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435B8C"/>
    <w:multiLevelType w:val="multilevel"/>
    <w:tmpl w:val="A51A4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282236"/>
    <w:multiLevelType w:val="multilevel"/>
    <w:tmpl w:val="FB9E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CB087C"/>
    <w:multiLevelType w:val="multilevel"/>
    <w:tmpl w:val="42ECB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FF0DA4"/>
    <w:multiLevelType w:val="multilevel"/>
    <w:tmpl w:val="EE68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0E14A9"/>
    <w:multiLevelType w:val="multilevel"/>
    <w:tmpl w:val="A65CA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695D55"/>
    <w:multiLevelType w:val="multilevel"/>
    <w:tmpl w:val="97A8A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C24557"/>
    <w:multiLevelType w:val="multilevel"/>
    <w:tmpl w:val="C536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1545448">
    <w:abstractNumId w:val="5"/>
  </w:num>
  <w:num w:numId="2" w16cid:durableId="1311011885">
    <w:abstractNumId w:val="2"/>
  </w:num>
  <w:num w:numId="3" w16cid:durableId="392823278">
    <w:abstractNumId w:val="4"/>
  </w:num>
  <w:num w:numId="4" w16cid:durableId="357242823">
    <w:abstractNumId w:val="6"/>
  </w:num>
  <w:num w:numId="5" w16cid:durableId="413209215">
    <w:abstractNumId w:val="10"/>
  </w:num>
  <w:num w:numId="6" w16cid:durableId="161094849">
    <w:abstractNumId w:val="8"/>
  </w:num>
  <w:num w:numId="7" w16cid:durableId="1267616486">
    <w:abstractNumId w:val="9"/>
  </w:num>
  <w:num w:numId="8" w16cid:durableId="960262699">
    <w:abstractNumId w:val="0"/>
  </w:num>
  <w:num w:numId="9" w16cid:durableId="1686442371">
    <w:abstractNumId w:val="3"/>
  </w:num>
  <w:num w:numId="10" w16cid:durableId="6182678">
    <w:abstractNumId w:val="1"/>
  </w:num>
  <w:num w:numId="11" w16cid:durableId="4070757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56A"/>
    <w:rsid w:val="003675A0"/>
    <w:rsid w:val="005C4892"/>
    <w:rsid w:val="00841DC9"/>
    <w:rsid w:val="009611B2"/>
    <w:rsid w:val="0096456A"/>
    <w:rsid w:val="00B84E22"/>
    <w:rsid w:val="00BB37C6"/>
    <w:rsid w:val="00E80488"/>
    <w:rsid w:val="00F6221F"/>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B370E"/>
  <w15:chartTrackingRefBased/>
  <w15:docId w15:val="{D002F24B-B055-594B-99CC-CF5586FE1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45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645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645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45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45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45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45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45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45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45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645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645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45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45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45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45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45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456A"/>
    <w:rPr>
      <w:rFonts w:eastAsiaTheme="majorEastAsia" w:cstheme="majorBidi"/>
      <w:color w:val="272727" w:themeColor="text1" w:themeTint="D8"/>
    </w:rPr>
  </w:style>
  <w:style w:type="paragraph" w:styleId="Title">
    <w:name w:val="Title"/>
    <w:basedOn w:val="Normal"/>
    <w:next w:val="Normal"/>
    <w:link w:val="TitleChar"/>
    <w:uiPriority w:val="10"/>
    <w:qFormat/>
    <w:rsid w:val="009645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45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45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45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456A"/>
    <w:pPr>
      <w:spacing w:before="160"/>
      <w:jc w:val="center"/>
    </w:pPr>
    <w:rPr>
      <w:i/>
      <w:iCs/>
      <w:color w:val="404040" w:themeColor="text1" w:themeTint="BF"/>
    </w:rPr>
  </w:style>
  <w:style w:type="character" w:customStyle="1" w:styleId="QuoteChar">
    <w:name w:val="Quote Char"/>
    <w:basedOn w:val="DefaultParagraphFont"/>
    <w:link w:val="Quote"/>
    <w:uiPriority w:val="29"/>
    <w:rsid w:val="0096456A"/>
    <w:rPr>
      <w:i/>
      <w:iCs/>
      <w:color w:val="404040" w:themeColor="text1" w:themeTint="BF"/>
    </w:rPr>
  </w:style>
  <w:style w:type="paragraph" w:styleId="ListParagraph">
    <w:name w:val="List Paragraph"/>
    <w:basedOn w:val="Normal"/>
    <w:uiPriority w:val="34"/>
    <w:qFormat/>
    <w:rsid w:val="0096456A"/>
    <w:pPr>
      <w:ind w:left="720"/>
      <w:contextualSpacing/>
    </w:pPr>
  </w:style>
  <w:style w:type="character" w:styleId="IntenseEmphasis">
    <w:name w:val="Intense Emphasis"/>
    <w:basedOn w:val="DefaultParagraphFont"/>
    <w:uiPriority w:val="21"/>
    <w:qFormat/>
    <w:rsid w:val="0096456A"/>
    <w:rPr>
      <w:i/>
      <w:iCs/>
      <w:color w:val="2F5496" w:themeColor="accent1" w:themeShade="BF"/>
    </w:rPr>
  </w:style>
  <w:style w:type="paragraph" w:styleId="IntenseQuote">
    <w:name w:val="Intense Quote"/>
    <w:basedOn w:val="Normal"/>
    <w:next w:val="Normal"/>
    <w:link w:val="IntenseQuoteChar"/>
    <w:uiPriority w:val="30"/>
    <w:qFormat/>
    <w:rsid w:val="009645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456A"/>
    <w:rPr>
      <w:i/>
      <w:iCs/>
      <w:color w:val="2F5496" w:themeColor="accent1" w:themeShade="BF"/>
    </w:rPr>
  </w:style>
  <w:style w:type="character" w:styleId="IntenseReference">
    <w:name w:val="Intense Reference"/>
    <w:basedOn w:val="DefaultParagraphFont"/>
    <w:uiPriority w:val="32"/>
    <w:qFormat/>
    <w:rsid w:val="0096456A"/>
    <w:rPr>
      <w:b/>
      <w:bCs/>
      <w:smallCaps/>
      <w:color w:val="2F5496" w:themeColor="accent1" w:themeShade="BF"/>
      <w:spacing w:val="5"/>
    </w:rPr>
  </w:style>
  <w:style w:type="paragraph" w:styleId="NormalWeb">
    <w:name w:val="Normal (Web)"/>
    <w:basedOn w:val="Normal"/>
    <w:uiPriority w:val="99"/>
    <w:semiHidden/>
    <w:unhideWhenUsed/>
    <w:rsid w:val="00BB37C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BB37C6"/>
    <w:rPr>
      <w:i/>
      <w:iCs/>
    </w:rPr>
  </w:style>
  <w:style w:type="character" w:styleId="Strong">
    <w:name w:val="Strong"/>
    <w:basedOn w:val="DefaultParagraphFont"/>
    <w:uiPriority w:val="22"/>
    <w:qFormat/>
    <w:rsid w:val="00BB37C6"/>
    <w:rPr>
      <w:b/>
      <w:bCs/>
    </w:rPr>
  </w:style>
  <w:style w:type="character" w:styleId="HTMLCode">
    <w:name w:val="HTML Code"/>
    <w:basedOn w:val="DefaultParagraphFont"/>
    <w:uiPriority w:val="99"/>
    <w:semiHidden/>
    <w:unhideWhenUsed/>
    <w:rsid w:val="00BB37C6"/>
    <w:rPr>
      <w:rFonts w:ascii="Courier New" w:eastAsia="Times New Roman" w:hAnsi="Courier New" w:cs="Courier New"/>
      <w:sz w:val="20"/>
      <w:szCs w:val="20"/>
    </w:rPr>
  </w:style>
  <w:style w:type="character" w:styleId="Hyperlink">
    <w:name w:val="Hyperlink"/>
    <w:basedOn w:val="DefaultParagraphFont"/>
    <w:uiPriority w:val="99"/>
    <w:unhideWhenUsed/>
    <w:rsid w:val="00BB37C6"/>
    <w:rPr>
      <w:color w:val="0000FF"/>
      <w:u w:val="single"/>
    </w:rPr>
  </w:style>
  <w:style w:type="character" w:styleId="PlaceholderText">
    <w:name w:val="Placeholder Text"/>
    <w:basedOn w:val="DefaultParagraphFont"/>
    <w:uiPriority w:val="99"/>
    <w:semiHidden/>
    <w:rsid w:val="00BB37C6"/>
    <w:rPr>
      <w:color w:val="666666"/>
    </w:rPr>
  </w:style>
  <w:style w:type="character" w:styleId="UnresolvedMention">
    <w:name w:val="Unresolved Mention"/>
    <w:basedOn w:val="DefaultParagraphFont"/>
    <w:uiPriority w:val="99"/>
    <w:semiHidden/>
    <w:unhideWhenUsed/>
    <w:rsid w:val="00E804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arxiv.org/abs/2402.02314?utm_source=chatgpt.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arxiv.org/abs/2203.15556?utm_source=chatgpt.com" TargetMode="External"/><Relationship Id="rId17" Type="http://schemas.openxmlformats.org/officeDocument/2006/relationships/hyperlink" Target="https://arxiv.org/html/2503.04715v6" TargetMode="External"/><Relationship Id="rId2" Type="http://schemas.openxmlformats.org/officeDocument/2006/relationships/styles" Target="styles.xml"/><Relationship Id="rId16" Type="http://schemas.openxmlformats.org/officeDocument/2006/relationships/hyperlink" Target="https://github.com/algorithmicsuperintelligence/openevolve?utm_source=chatgpt.com"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arxiv.org/abs/2507.21184" TargetMode="External"/><Relationship Id="rId15" Type="http://schemas.openxmlformats.org/officeDocument/2006/relationships/hyperlink" Target="https://arxiv.org/abs/2507.21184" TargetMode="Externa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arxiv.org/abs/2001.08361?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8</Pages>
  <Words>1861</Words>
  <Characters>10608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2026-01-20T14:52:00Z</dcterms:created>
  <dcterms:modified xsi:type="dcterms:W3CDTF">2026-01-20T15:47:00Z</dcterms:modified>
</cp:coreProperties>
</file>