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60" w:rsidRPr="005D6907" w:rsidRDefault="00C77160" w:rsidP="00C77160">
      <w:pPr>
        <w:jc w:val="center"/>
        <w:rPr>
          <w:rFonts w:ascii="Times New Roman" w:hAnsi="Times New Roman" w:cs="Times New Roman"/>
          <w:b/>
          <w:color w:val="002060"/>
          <w:sz w:val="72"/>
          <w:szCs w:val="72"/>
        </w:rPr>
      </w:pPr>
      <w:r w:rsidRPr="005D6907">
        <w:rPr>
          <w:rFonts w:ascii="Times New Roman" w:hAnsi="Times New Roman" w:cs="Times New Roman"/>
          <w:b/>
          <w:color w:val="002060"/>
          <w:sz w:val="72"/>
          <w:szCs w:val="72"/>
        </w:rPr>
        <w:t>Các thành phần tham khảo</w:t>
      </w:r>
    </w:p>
    <w:p w:rsidR="00C77160" w:rsidRDefault="00C77160" w:rsidP="00455748">
      <w:pPr>
        <w:rPr>
          <w:rFonts w:ascii="Times New Roman" w:hAnsi="Times New Roman" w:cs="Times New Roman"/>
          <w:sz w:val="28"/>
          <w:szCs w:val="28"/>
        </w:rPr>
      </w:pPr>
    </w:p>
    <w:p w:rsidR="00F125EE" w:rsidRDefault="00F125EE" w:rsidP="00455748">
      <w:pPr>
        <w:rPr>
          <w:rFonts w:ascii="Times New Roman" w:hAnsi="Times New Roman" w:cs="Times New Roman"/>
          <w:sz w:val="28"/>
          <w:szCs w:val="28"/>
        </w:rPr>
      </w:pPr>
      <w:r w:rsidRPr="00F125EE">
        <w:rPr>
          <w:rFonts w:ascii="Times New Roman" w:hAnsi="Times New Roman" w:cs="Times New Roman"/>
          <w:color w:val="FF0000"/>
          <w:sz w:val="28"/>
          <w:szCs w:val="28"/>
        </w:rPr>
        <w:t xml:space="preserve">Init() 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125EE" w:rsidRPr="00F125EE" w:rsidRDefault="00F125EE" w:rsidP="00F125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125EE">
        <w:rPr>
          <w:rFonts w:ascii="Times New Roman" w:hAnsi="Times New Roman" w:cs="Times New Roman"/>
          <w:sz w:val="28"/>
          <w:szCs w:val="28"/>
          <w:shd w:val="clear" w:color="auto" w:fill="FFFFFF"/>
        </w:rPr>
        <w:t>là một phương thức, nó được gọi trong constructor </w:t>
      </w:r>
    </w:p>
    <w:p w:rsidR="00F125EE" w:rsidRPr="00F125EE" w:rsidRDefault="00F125EE" w:rsidP="00F125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125EE">
        <w:rPr>
          <w:rFonts w:ascii="Times New Roman" w:hAnsi="Times New Roman" w:cs="Times New Roman"/>
          <w:sz w:val="28"/>
          <w:szCs w:val="28"/>
          <w:shd w:val="clear" w:color="auto" w:fill="FFFFFF"/>
        </w:rPr>
        <w:t>chứa những câu lệnh khởi tạo thành phần hay giá trị của các biến</w:t>
      </w:r>
    </w:p>
    <w:p w:rsidR="00455748" w:rsidRPr="00F96BF9" w:rsidRDefault="00F96BF9" w:rsidP="00455748">
      <w:pPr>
        <w:rPr>
          <w:rFonts w:ascii="Times New Roman" w:hAnsi="Times New Roman" w:cs="Times New Roman"/>
          <w:sz w:val="28"/>
          <w:szCs w:val="28"/>
        </w:rPr>
      </w:pPr>
      <w:r w:rsidRPr="00F96BF9">
        <w:rPr>
          <w:rFonts w:ascii="Times New Roman" w:hAnsi="Times New Roman" w:cs="Times New Roman"/>
          <w:color w:val="FF0000"/>
          <w:sz w:val="28"/>
          <w:szCs w:val="28"/>
        </w:rPr>
        <w:t>pack</w:t>
      </w:r>
      <w:r>
        <w:rPr>
          <w:rFonts w:ascii="Times New Roman" w:hAnsi="Times New Roman" w:cs="Times New Roman"/>
          <w:sz w:val="28"/>
          <w:szCs w:val="28"/>
        </w:rPr>
        <w:t xml:space="preserve">() : </w:t>
      </w:r>
      <w:r w:rsidRPr="00F96BF9">
        <w:rPr>
          <w:rFonts w:ascii="Times New Roman" w:hAnsi="Times New Roman" w:cs="Times New Roman"/>
          <w:color w:val="111111"/>
          <w:sz w:val="28"/>
          <w:szCs w:val="28"/>
          <w:shd w:val="clear" w:color="auto" w:fill="F1F1F1"/>
        </w:rPr>
        <w:t>giúp frame có kích thước vừa đủ với nội dung của frame ngay cả khi chúng ta đặt kích thước frame lớn hơn.</w:t>
      </w:r>
    </w:p>
    <w:p w:rsidR="00455748" w:rsidRDefault="00455748" w:rsidP="00455748">
      <w:pPr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sz w:val="28"/>
          <w:szCs w:val="28"/>
        </w:rPr>
        <w:t xml:space="preserve">jframe </w:t>
      </w:r>
    </w:p>
    <w:p w:rsidR="00266CE6" w:rsidRPr="005D6907" w:rsidRDefault="00266CE6" w:rsidP="00455748">
      <w:pPr>
        <w:rPr>
          <w:rFonts w:ascii="Times New Roman" w:hAnsi="Times New Roman" w:cs="Times New Roman"/>
          <w:sz w:val="28"/>
          <w:szCs w:val="28"/>
        </w:rPr>
      </w:pPr>
      <w:r w:rsidRPr="00266CE6">
        <w:rPr>
          <w:rStyle w:val="Strong"/>
          <w:rFonts w:ascii="Arial" w:hAnsi="Arial" w:cs="Arial"/>
          <w:color w:val="FF0000"/>
          <w:sz w:val="26"/>
          <w:szCs w:val="26"/>
          <w:shd w:val="clear" w:color="auto" w:fill="F1F1F1"/>
        </w:rPr>
        <w:t>setLocationRelativeTo</w:t>
      </w:r>
      <w:r>
        <w:rPr>
          <w:rStyle w:val="Strong"/>
          <w:rFonts w:ascii="Arial" w:hAnsi="Arial" w:cs="Arial"/>
          <w:color w:val="FF0000"/>
          <w:sz w:val="26"/>
          <w:szCs w:val="26"/>
          <w:shd w:val="clear" w:color="auto" w:fill="F1F1F1"/>
        </w:rPr>
        <w:t xml:space="preserve"> : </w:t>
      </w:r>
      <w:r>
        <w:rPr>
          <w:rFonts w:ascii="Arial" w:hAnsi="Arial" w:cs="Arial"/>
          <w:color w:val="111111"/>
          <w:sz w:val="26"/>
          <w:szCs w:val="26"/>
          <w:shd w:val="clear" w:color="auto" w:fill="F1F1F1"/>
        </w:rPr>
        <w:t>. Nếu muốn frame xuất hiện chính giữa màn hình</w:t>
      </w:r>
    </w:p>
    <w:p w:rsidR="00455748" w:rsidRPr="005D6907" w:rsidRDefault="00455748" w:rsidP="00455748">
      <w:pPr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sz w:val="28"/>
          <w:szCs w:val="28"/>
        </w:rPr>
        <w:t>borderlayout</w:t>
      </w:r>
    </w:p>
    <w:p w:rsidR="00441D93" w:rsidRPr="005D6907" w:rsidRDefault="00455748" w:rsidP="0045574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D6907">
        <w:rPr>
          <w:rFonts w:ascii="Times New Roman" w:hAnsi="Times New Roman" w:cs="Times New Roman"/>
          <w:color w:val="FF0000"/>
          <w:sz w:val="28"/>
          <w:szCs w:val="28"/>
        </w:rPr>
        <w:t>gridlayout</w:t>
      </w:r>
      <w:r w:rsidR="00DB7FE6" w:rsidRPr="005D6907">
        <w:rPr>
          <w:rFonts w:ascii="Times New Roman" w:hAnsi="Times New Roman" w:cs="Times New Roman"/>
          <w:color w:val="FF0000"/>
          <w:sz w:val="28"/>
          <w:szCs w:val="28"/>
        </w:rPr>
        <w:t xml:space="preserve"> : </w:t>
      </w:r>
    </w:p>
    <w:p w:rsidR="00455748" w:rsidRPr="005D6907" w:rsidRDefault="00DB7FE6" w:rsidP="00441D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D6907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Lớp </w:t>
      </w:r>
      <w:r w:rsidRPr="005D6907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GridLayout</w:t>
      </w:r>
      <w:r w:rsidRPr="005D6907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sắp xếp các thành phần trong một lưới hình chữ nhật. Một thành phần được hiển thị trong mỗi hình chữ nhật.</w:t>
      </w:r>
    </w:p>
    <w:p w:rsidR="00441D93" w:rsidRPr="005D6907" w:rsidRDefault="00441D93" w:rsidP="00441D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D6907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 GridLayout(int rows, int columns, int hgap, int vgap)</w:t>
      </w:r>
      <w:r w:rsidR="009C535F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 : hàng , cột , dọc, ngang</w:t>
      </w:r>
    </w:p>
    <w:p w:rsidR="00455748" w:rsidRPr="005D6907" w:rsidRDefault="004E0276" w:rsidP="0045574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D6907">
        <w:rPr>
          <w:rFonts w:ascii="Times New Roman" w:hAnsi="Times New Roman" w:cs="Times New Roman"/>
          <w:color w:val="FF0000"/>
          <w:sz w:val="28"/>
          <w:szCs w:val="28"/>
        </w:rPr>
        <w:t>E</w:t>
      </w:r>
      <w:r w:rsidR="00455748" w:rsidRPr="005D6907">
        <w:rPr>
          <w:rFonts w:ascii="Times New Roman" w:hAnsi="Times New Roman" w:cs="Times New Roman"/>
          <w:color w:val="FF0000"/>
          <w:sz w:val="28"/>
          <w:szCs w:val="28"/>
        </w:rPr>
        <w:t>mptyborder</w:t>
      </w:r>
      <w:r w:rsidRPr="005D6907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</w:p>
    <w:p w:rsidR="004E0276" w:rsidRPr="005D6907" w:rsidRDefault="004E0276" w:rsidP="004E02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D6907">
        <w:rPr>
          <w:rFonts w:ascii="Times New Roman" w:hAnsi="Times New Roman" w:cs="Times New Roman"/>
          <w:color w:val="A7EC21"/>
          <w:sz w:val="20"/>
          <w:szCs w:val="20"/>
          <w:shd w:val="clear" w:color="auto" w:fill="373737"/>
        </w:rPr>
        <w:t>EmptyBorder</w:t>
      </w:r>
      <w:r w:rsidRPr="005D6907">
        <w:rPr>
          <w:rFonts w:ascii="Times New Roman" w:hAnsi="Times New Roman" w:cs="Times New Roman"/>
          <w:color w:val="F9FAF4"/>
          <w:sz w:val="20"/>
          <w:szCs w:val="20"/>
          <w:shd w:val="clear" w:color="auto" w:fill="373737"/>
        </w:rPr>
        <w:t>(</w:t>
      </w:r>
      <w:r w:rsidRPr="005D6907">
        <w:rPr>
          <w:rFonts w:ascii="Times New Roman" w:hAnsi="Times New Roman" w:cs="Times New Roman"/>
          <w:color w:val="D9E8F7"/>
          <w:sz w:val="20"/>
          <w:szCs w:val="20"/>
          <w:u w:val="single"/>
          <w:shd w:val="clear" w:color="auto" w:fill="373737"/>
        </w:rPr>
        <w:t>top</w:t>
      </w:r>
      <w:r w:rsidRPr="005D6907">
        <w:rPr>
          <w:rFonts w:ascii="Times New Roman" w:hAnsi="Times New Roman" w:cs="Times New Roman"/>
          <w:color w:val="E6E6FA"/>
          <w:sz w:val="20"/>
          <w:szCs w:val="20"/>
          <w:shd w:val="clear" w:color="auto" w:fill="373737"/>
        </w:rPr>
        <w:t>,</w:t>
      </w:r>
      <w:r w:rsidRPr="005D6907">
        <w:rPr>
          <w:rFonts w:ascii="Times New Roman" w:hAnsi="Times New Roman" w:cs="Times New Roman"/>
          <w:color w:val="D9E8F7"/>
          <w:sz w:val="20"/>
          <w:szCs w:val="20"/>
          <w:shd w:val="clear" w:color="auto" w:fill="373737"/>
        </w:rPr>
        <w:t xml:space="preserve"> </w:t>
      </w:r>
      <w:r w:rsidRPr="005D6907">
        <w:rPr>
          <w:rFonts w:ascii="Times New Roman" w:hAnsi="Times New Roman" w:cs="Times New Roman"/>
          <w:color w:val="D9E8F7"/>
          <w:sz w:val="20"/>
          <w:szCs w:val="20"/>
          <w:u w:val="single"/>
          <w:shd w:val="clear" w:color="auto" w:fill="373737"/>
        </w:rPr>
        <w:t>left</w:t>
      </w:r>
      <w:r w:rsidRPr="005D6907">
        <w:rPr>
          <w:rFonts w:ascii="Times New Roman" w:hAnsi="Times New Roman" w:cs="Times New Roman"/>
          <w:color w:val="E6E6FA"/>
          <w:sz w:val="20"/>
          <w:szCs w:val="20"/>
          <w:shd w:val="clear" w:color="auto" w:fill="373737"/>
        </w:rPr>
        <w:t>,</w:t>
      </w:r>
      <w:r w:rsidRPr="005D6907">
        <w:rPr>
          <w:rFonts w:ascii="Times New Roman" w:hAnsi="Times New Roman" w:cs="Times New Roman"/>
          <w:color w:val="D9E8F7"/>
          <w:sz w:val="20"/>
          <w:szCs w:val="20"/>
          <w:shd w:val="clear" w:color="auto" w:fill="373737"/>
        </w:rPr>
        <w:t xml:space="preserve"> </w:t>
      </w:r>
      <w:r w:rsidRPr="005D6907">
        <w:rPr>
          <w:rFonts w:ascii="Times New Roman" w:hAnsi="Times New Roman" w:cs="Times New Roman"/>
          <w:color w:val="D9E8F7"/>
          <w:sz w:val="20"/>
          <w:szCs w:val="20"/>
          <w:u w:val="single"/>
          <w:shd w:val="clear" w:color="auto" w:fill="373737"/>
        </w:rPr>
        <w:t>bottom</w:t>
      </w:r>
      <w:r w:rsidRPr="005D6907">
        <w:rPr>
          <w:rFonts w:ascii="Times New Roman" w:hAnsi="Times New Roman" w:cs="Times New Roman"/>
          <w:color w:val="E6E6FA"/>
          <w:sz w:val="20"/>
          <w:szCs w:val="20"/>
          <w:shd w:val="clear" w:color="auto" w:fill="373737"/>
        </w:rPr>
        <w:t>,</w:t>
      </w:r>
      <w:r w:rsidRPr="005D6907">
        <w:rPr>
          <w:rFonts w:ascii="Times New Roman" w:hAnsi="Times New Roman" w:cs="Times New Roman"/>
          <w:color w:val="D9E8F7"/>
          <w:sz w:val="20"/>
          <w:szCs w:val="20"/>
          <w:shd w:val="clear" w:color="auto" w:fill="373737"/>
        </w:rPr>
        <w:t xml:space="preserve"> </w:t>
      </w:r>
      <w:r w:rsidRPr="005D6907">
        <w:rPr>
          <w:rFonts w:ascii="Times New Roman" w:hAnsi="Times New Roman" w:cs="Times New Roman"/>
          <w:color w:val="D9E8F7"/>
          <w:sz w:val="20"/>
          <w:szCs w:val="20"/>
          <w:u w:val="single"/>
          <w:shd w:val="clear" w:color="auto" w:fill="373737"/>
        </w:rPr>
        <w:t>right</w:t>
      </w:r>
      <w:r w:rsidRPr="005D6907">
        <w:rPr>
          <w:rFonts w:ascii="Times New Roman" w:hAnsi="Times New Roman" w:cs="Times New Roman"/>
          <w:color w:val="F9FAF4"/>
          <w:sz w:val="20"/>
          <w:szCs w:val="20"/>
          <w:shd w:val="clear" w:color="auto" w:fill="373737"/>
        </w:rPr>
        <w:t>)</w:t>
      </w:r>
    </w:p>
    <w:p w:rsidR="00455748" w:rsidRPr="005D6907" w:rsidRDefault="00455748" w:rsidP="00455748">
      <w:pPr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sz w:val="28"/>
          <w:szCs w:val="28"/>
        </w:rPr>
        <w:t>jCombobox</w:t>
      </w:r>
    </w:p>
    <w:p w:rsidR="00455748" w:rsidRPr="005D6907" w:rsidRDefault="00455748" w:rsidP="00455748">
      <w:pPr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sz w:val="28"/>
          <w:szCs w:val="28"/>
        </w:rPr>
        <w:t>setlayout</w:t>
      </w:r>
    </w:p>
    <w:p w:rsidR="00455748" w:rsidRPr="005D6907" w:rsidRDefault="00455748" w:rsidP="00455748">
      <w:pPr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color w:val="FF0000"/>
          <w:sz w:val="28"/>
          <w:szCs w:val="28"/>
        </w:rPr>
        <w:t>serialization  :</w:t>
      </w:r>
      <w:r w:rsidRPr="005D6907">
        <w:rPr>
          <w:rFonts w:ascii="Times New Roman" w:hAnsi="Times New Roman" w:cs="Times New Roman"/>
          <w:sz w:val="28"/>
          <w:szCs w:val="28"/>
        </w:rPr>
        <w:t xml:space="preserve"> </w:t>
      </w:r>
      <w:r w:rsidR="0015241B" w:rsidRPr="005D6907">
        <w:rPr>
          <w:rFonts w:ascii="Times New Roman" w:hAnsi="Times New Roman" w:cs="Times New Roman"/>
          <w:sz w:val="28"/>
          <w:szCs w:val="28"/>
        </w:rPr>
        <w:t>đối tượng được biểu diễn như một dãy byte liên tục bao gồm dữ liệu của đối tượng , thông tin về kiểu đối tượng , kiểu dữ liệu được lưu trữ trong đối tượng</w:t>
      </w:r>
    </w:p>
    <w:p w:rsidR="00455748" w:rsidRPr="005D6907" w:rsidRDefault="00455748" w:rsidP="00455748">
      <w:pPr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color w:val="FF0000"/>
          <w:sz w:val="28"/>
          <w:szCs w:val="28"/>
        </w:rPr>
        <w:t>Ellipse2D.Float</w:t>
      </w:r>
      <w:r w:rsidR="00ED1DC6" w:rsidRPr="005D6907">
        <w:rPr>
          <w:rFonts w:ascii="Times New Roman" w:hAnsi="Times New Roman" w:cs="Times New Roman"/>
          <w:color w:val="FF0000"/>
          <w:sz w:val="28"/>
          <w:szCs w:val="28"/>
        </w:rPr>
        <w:t>(float x , float y , float w , float h)</w:t>
      </w:r>
    </w:p>
    <w:p w:rsidR="00ED1DC6" w:rsidRPr="005D6907" w:rsidRDefault="00ED1DC6" w:rsidP="00ED1D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sz w:val="28"/>
          <w:szCs w:val="28"/>
        </w:rPr>
        <w:t>X  tọa độ góc trên bên trái của hình chữ nhật khung hình ellipse</w:t>
      </w:r>
    </w:p>
    <w:p w:rsidR="00455748" w:rsidRDefault="00455748" w:rsidP="00455748">
      <w:pPr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color w:val="FF0000"/>
          <w:sz w:val="28"/>
          <w:szCs w:val="28"/>
        </w:rPr>
        <w:t>Line2D.double</w:t>
      </w:r>
      <w:r w:rsidR="00861F66" w:rsidRPr="005D6907">
        <w:rPr>
          <w:rFonts w:ascii="Times New Roman" w:hAnsi="Times New Roman" w:cs="Times New Roman"/>
          <w:sz w:val="28"/>
          <w:szCs w:val="28"/>
        </w:rPr>
        <w:t xml:space="preserve"> : điểm bất đầu điểm kết thúc</w:t>
      </w:r>
    </w:p>
    <w:p w:rsidR="009B5295" w:rsidRPr="009B5295" w:rsidRDefault="009B5295" w:rsidP="009B5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000000"/>
          <w:shd w:val="clear" w:color="auto" w:fill="FFFFFF"/>
        </w:rPr>
        <w:t>Creates a Line2D from (X1, Y1) to (X2, Y2).</w:t>
      </w:r>
    </w:p>
    <w:p w:rsidR="00193181" w:rsidRPr="005D6907" w:rsidRDefault="00455748" w:rsidP="00F81425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color w:val="FF0000"/>
          <w:sz w:val="28"/>
          <w:szCs w:val="28"/>
        </w:rPr>
        <w:t>math.</w:t>
      </w:r>
      <w:r w:rsidR="0056704B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5D6907">
        <w:rPr>
          <w:rFonts w:ascii="Times New Roman" w:hAnsi="Times New Roman" w:cs="Times New Roman"/>
          <w:color w:val="FF0000"/>
          <w:sz w:val="28"/>
          <w:szCs w:val="28"/>
        </w:rPr>
        <w:t>tant2</w:t>
      </w:r>
      <w:r w:rsidR="00AC1A2B" w:rsidRPr="005D69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C1A2B" w:rsidRPr="005D6907">
        <w:rPr>
          <w:rFonts w:ascii="Times New Roman" w:hAnsi="Times New Roman" w:cs="Times New Roman"/>
          <w:sz w:val="28"/>
          <w:szCs w:val="28"/>
        </w:rPr>
        <w:t>:</w:t>
      </w:r>
    </w:p>
    <w:p w:rsidR="00503027" w:rsidRPr="005D6907" w:rsidRDefault="00503027" w:rsidP="00503027">
      <w:pPr>
        <w:pStyle w:val="ListParagraph"/>
        <w:numPr>
          <w:ilvl w:val="0"/>
          <w:numId w:val="1"/>
        </w:num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sz w:val="28"/>
          <w:szCs w:val="28"/>
        </w:rPr>
        <w:lastRenderedPageBreak/>
        <w:t>biến đổi tọa độ góc (x,y)  thành tọa độ cực (r , theta) và trả về theta</w:t>
      </w:r>
    </w:p>
    <w:p w:rsidR="008F1642" w:rsidRDefault="00503027" w:rsidP="00F81425">
      <w:pPr>
        <w:pStyle w:val="ListParagraph"/>
        <w:numPr>
          <w:ilvl w:val="0"/>
          <w:numId w:val="1"/>
        </w:num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sz w:val="28"/>
          <w:szCs w:val="28"/>
        </w:rPr>
        <w:t>double atan2(double x , double y )</w:t>
      </w:r>
      <w:r w:rsidR="00F81425" w:rsidRPr="005D6907">
        <w:rPr>
          <w:rFonts w:ascii="Times New Roman" w:hAnsi="Times New Roman" w:cs="Times New Roman"/>
          <w:sz w:val="28"/>
          <w:szCs w:val="28"/>
        </w:rPr>
        <w:tab/>
      </w:r>
    </w:p>
    <w:p w:rsidR="00F035D7" w:rsidRPr="005D6907" w:rsidRDefault="00F035D7" w:rsidP="00F81425">
      <w:pPr>
        <w:pStyle w:val="ListParagraph"/>
        <w:numPr>
          <w:ilvl w:val="0"/>
          <w:numId w:val="1"/>
        </w:num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8373" cy="22101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48" w:rsidRDefault="00455748" w:rsidP="00455748">
      <w:pPr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color w:val="FF0000"/>
          <w:sz w:val="28"/>
          <w:szCs w:val="28"/>
        </w:rPr>
        <w:t>setStroke</w:t>
      </w:r>
      <w:r w:rsidRPr="005D6907">
        <w:rPr>
          <w:rFonts w:ascii="Times New Roman" w:hAnsi="Times New Roman" w:cs="Times New Roman"/>
          <w:sz w:val="28"/>
          <w:szCs w:val="28"/>
        </w:rPr>
        <w:t xml:space="preserve">  : qui  định kiểu vẽ cho đối tượng Graphics</w:t>
      </w:r>
    </w:p>
    <w:p w:rsidR="004441FB" w:rsidRPr="004441FB" w:rsidRDefault="004441FB" w:rsidP="00455748">
      <w:pPr>
        <w:rPr>
          <w:rFonts w:ascii="Times New Roman" w:hAnsi="Times New Roman" w:cs="Times New Roman"/>
          <w:sz w:val="28"/>
          <w:szCs w:val="28"/>
        </w:rPr>
      </w:pPr>
      <w:r w:rsidRPr="004441F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Lớp </w:t>
      </w:r>
      <w:r w:rsidRPr="004441FB">
        <w:rPr>
          <w:rStyle w:val="HTMLCode"/>
          <w:rFonts w:ascii="Times New Roman" w:eastAsiaTheme="minorHAnsi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</w:rPr>
        <w:t>BasicStroke</w:t>
      </w:r>
      <w:r w:rsidRPr="004441F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r w:rsidRPr="004441F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là lớp định nghĩa một tập các cách vẽ khác nhau.</w:t>
      </w:r>
    </w:p>
    <w:p w:rsidR="00503027" w:rsidRPr="005D6907" w:rsidRDefault="00503027" w:rsidP="0050302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5D6907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Cơ</w:t>
      </w:r>
      <w:r w:rsidRPr="005D690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chế vẽ của Java</w:t>
      </w:r>
    </w:p>
    <w:p w:rsidR="002C3D6F" w:rsidRPr="005D6907" w:rsidRDefault="00503027" w:rsidP="002C3D6F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D6907">
        <w:rPr>
          <w:rFonts w:ascii="Times New Roman" w:hAnsi="Times New Roman" w:cs="Times New Roman"/>
          <w:sz w:val="28"/>
          <w:szCs w:val="28"/>
        </w:rPr>
        <w:t>Bât cứ đoạn code nào bạn dùng để vẽ ra thứ gì cũng được đặt trong phương thức </w:t>
      </w:r>
      <w:r w:rsidRPr="005D690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paintComponent(), </w:t>
      </w:r>
      <w:r w:rsidRPr="005D6907">
        <w:rPr>
          <w:rFonts w:ascii="Times New Roman" w:hAnsi="Times New Roman" w:cs="Times New Roman"/>
          <w:sz w:val="28"/>
          <w:szCs w:val="28"/>
        </w:rPr>
        <w:t>phương thức này được override từ lớp </w:t>
      </w:r>
      <w:r w:rsidRPr="005D690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JPanel</w:t>
      </w:r>
      <w:r w:rsidRPr="005D6907">
        <w:rPr>
          <w:rFonts w:ascii="Times New Roman" w:hAnsi="Times New Roman" w:cs="Times New Roman"/>
          <w:sz w:val="28"/>
          <w:szCs w:val="28"/>
        </w:rPr>
        <w:t>. Phương thức này tự động được gọi bởi phương thức </w:t>
      </w:r>
      <w:r w:rsidRPr="005D690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paint() </w:t>
      </w:r>
      <w:r w:rsidRPr="005D6907">
        <w:rPr>
          <w:rFonts w:ascii="Times New Roman" w:hAnsi="Times New Roman" w:cs="Times New Roman"/>
          <w:sz w:val="28"/>
          <w:szCs w:val="28"/>
        </w:rPr>
        <w:t>(trong lớp </w:t>
      </w:r>
      <w:r w:rsidRPr="005D690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java.awt.Component</w:t>
      </w:r>
      <w:r w:rsidRPr="005D6907">
        <w:rPr>
          <w:rFonts w:ascii="Times New Roman" w:hAnsi="Times New Roman" w:cs="Times New Roman"/>
          <w:sz w:val="28"/>
          <w:szCs w:val="28"/>
        </w:rPr>
        <w:t>), ngoài phương thức </w:t>
      </w:r>
      <w:r w:rsidRPr="005D690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paintComponent()</w:t>
      </w:r>
      <w:r w:rsidRPr="005D6907">
        <w:rPr>
          <w:rFonts w:ascii="Times New Roman" w:hAnsi="Times New Roman" w:cs="Times New Roman"/>
          <w:sz w:val="28"/>
          <w:szCs w:val="28"/>
        </w:rPr>
        <w:t>còn có 2 phương thức khác được gọi cùng nữa là </w:t>
      </w:r>
      <w:r w:rsidRPr="005D690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paintBorder() </w:t>
      </w:r>
      <w:r w:rsidRPr="005D6907">
        <w:rPr>
          <w:rFonts w:ascii="Times New Roman" w:hAnsi="Times New Roman" w:cs="Times New Roman"/>
          <w:sz w:val="28"/>
          <w:szCs w:val="28"/>
        </w:rPr>
        <w:t>và </w:t>
      </w:r>
      <w:r w:rsidRPr="005D690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paintChildren()</w:t>
      </w:r>
      <w:r w:rsidRPr="005D6907">
        <w:rPr>
          <w:rFonts w:ascii="Times New Roman" w:hAnsi="Times New Roman" w:cs="Times New Roman"/>
          <w:sz w:val="28"/>
          <w:szCs w:val="28"/>
        </w:rPr>
        <w:t>. Nếu muốn bạn có thể override cả 2 phương thức đó cũng được nhưng thường thì cũng không cần thiết lắm. Trong series này thì chúng ta chỉ dùng đến </w:t>
      </w:r>
      <w:r w:rsidRPr="005D690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paintComponent()</w:t>
      </w:r>
    </w:p>
    <w:p w:rsidR="00503027" w:rsidRPr="005D6907" w:rsidRDefault="001F2E9E" w:rsidP="00455748">
      <w:pPr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color w:val="FF0000"/>
          <w:sz w:val="28"/>
          <w:szCs w:val="28"/>
        </w:rPr>
        <w:t>Graphics2d</w:t>
      </w:r>
      <w:r w:rsidRPr="005D6907">
        <w:rPr>
          <w:rFonts w:ascii="Times New Roman" w:hAnsi="Times New Roman" w:cs="Times New Roman"/>
          <w:sz w:val="28"/>
          <w:szCs w:val="28"/>
        </w:rPr>
        <w:t xml:space="preserve"> thừa kế từ Graphics cung cấp các phương thức cao cấp hơn</w:t>
      </w:r>
    </w:p>
    <w:p w:rsidR="00FB7C88" w:rsidRPr="005D6907" w:rsidRDefault="00FB7C88" w:rsidP="00455748">
      <w:pPr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color w:val="FF0000"/>
          <w:sz w:val="28"/>
          <w:szCs w:val="28"/>
        </w:rPr>
        <w:t xml:space="preserve">Repaint() </w:t>
      </w:r>
      <w:r w:rsidRPr="005D6907">
        <w:rPr>
          <w:rFonts w:ascii="Times New Roman" w:hAnsi="Times New Roman" w:cs="Times New Roman"/>
          <w:sz w:val="28"/>
          <w:szCs w:val="28"/>
        </w:rPr>
        <w:t>: chương trình cập nhật lại vị trí của mỗi điểm</w:t>
      </w:r>
    </w:p>
    <w:p w:rsidR="00CC53D2" w:rsidRPr="005D6907" w:rsidRDefault="00CC53D2" w:rsidP="00455748">
      <w:pPr>
        <w:rPr>
          <w:rFonts w:ascii="Times New Roman" w:hAnsi="Times New Roman" w:cs="Times New Roman"/>
          <w:sz w:val="28"/>
          <w:szCs w:val="28"/>
        </w:rPr>
      </w:pPr>
    </w:p>
    <w:p w:rsidR="00CC53D2" w:rsidRPr="005D6907" w:rsidRDefault="00CC53D2" w:rsidP="0045574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D6907">
        <w:rPr>
          <w:rFonts w:ascii="Times New Roman" w:hAnsi="Times New Roman" w:cs="Times New Roman"/>
          <w:color w:val="FF0000"/>
          <w:sz w:val="28"/>
          <w:szCs w:val="28"/>
          <w:highlight w:val="darkGray"/>
        </w:rPr>
        <w:t>EULER</w:t>
      </w:r>
      <w:r w:rsidRPr="005D6907">
        <w:rPr>
          <w:rFonts w:ascii="Times New Roman" w:hAnsi="Times New Roman" w:cs="Times New Roman"/>
          <w:color w:val="FF0000"/>
          <w:sz w:val="28"/>
          <w:szCs w:val="28"/>
        </w:rPr>
        <w:t xml:space="preserve"> : </w:t>
      </w:r>
    </w:p>
    <w:p w:rsidR="00CC53D2" w:rsidRPr="005D6907" w:rsidRDefault="00CC53D2" w:rsidP="00CC53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sz w:val="28"/>
          <w:szCs w:val="28"/>
        </w:rPr>
        <w:t>Trong đồ thị G :</w:t>
      </w:r>
    </w:p>
    <w:p w:rsidR="00CC53D2" w:rsidRPr="005D6907" w:rsidRDefault="00CC53D2" w:rsidP="00CC53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6907">
        <w:rPr>
          <w:rFonts w:ascii="Times New Roman" w:hAnsi="Times New Roman" w:cs="Times New Roman"/>
          <w:sz w:val="28"/>
          <w:szCs w:val="28"/>
        </w:rPr>
        <w:t xml:space="preserve">  được gọi là </w:t>
      </w:r>
      <w:r w:rsidRPr="005D6907">
        <w:rPr>
          <w:rFonts w:ascii="Times New Roman" w:hAnsi="Times New Roman" w:cs="Times New Roman"/>
          <w:color w:val="FF0000"/>
          <w:sz w:val="28"/>
          <w:szCs w:val="28"/>
        </w:rPr>
        <w:t>đường đi euler</w:t>
      </w:r>
      <w:r w:rsidRPr="005D6907">
        <w:rPr>
          <w:rFonts w:ascii="Times New Roman" w:hAnsi="Times New Roman" w:cs="Times New Roman"/>
          <w:sz w:val="28"/>
          <w:szCs w:val="28"/>
        </w:rPr>
        <w:t xml:space="preserve"> nó đi qua mỗi cạnh đúng 1 lần </w:t>
      </w:r>
      <w:r w:rsidR="003B6477">
        <w:rPr>
          <w:rFonts w:ascii="Times New Roman" w:hAnsi="Times New Roman" w:cs="Times New Roman"/>
          <w:sz w:val="28"/>
          <w:szCs w:val="28"/>
        </w:rPr>
        <w:t xml:space="preserve"> , có đúng 2 đỉnh bậc lẻ</w:t>
      </w:r>
    </w:p>
    <w:p w:rsidR="00CC53D2" w:rsidRPr="005D6907" w:rsidRDefault="00CC53D2" w:rsidP="00CC53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D6907">
        <w:rPr>
          <w:rFonts w:ascii="Times New Roman" w:hAnsi="Times New Roman" w:cs="Times New Roman"/>
          <w:sz w:val="28"/>
          <w:szCs w:val="28"/>
        </w:rPr>
        <w:t xml:space="preserve">Đường đi euler có đỉnh cuối trùng với đỉnh xuất phát gọi là </w:t>
      </w:r>
      <w:r w:rsidRPr="005D6907">
        <w:rPr>
          <w:rFonts w:ascii="Times New Roman" w:hAnsi="Times New Roman" w:cs="Times New Roman"/>
          <w:color w:val="FF0000"/>
          <w:sz w:val="28"/>
          <w:szCs w:val="28"/>
        </w:rPr>
        <w:t xml:space="preserve">chu trình euler </w:t>
      </w:r>
    </w:p>
    <w:p w:rsidR="00D21109" w:rsidRDefault="00D21109" w:rsidP="00CC53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D6907">
        <w:rPr>
          <w:rFonts w:ascii="Times New Roman" w:hAnsi="Times New Roman" w:cs="Times New Roman"/>
          <w:sz w:val="28"/>
          <w:szCs w:val="28"/>
        </w:rPr>
        <w:t xml:space="preserve">G vô hướng </w:t>
      </w:r>
      <w:r w:rsidRPr="005D6907">
        <w:rPr>
          <w:rFonts w:ascii="Times New Roman" w:hAnsi="Times New Roman" w:cs="Times New Roman"/>
          <w:color w:val="FF0000"/>
          <w:sz w:val="28"/>
          <w:szCs w:val="28"/>
        </w:rPr>
        <w:t xml:space="preserve">liên thông </w:t>
      </w:r>
      <w:r w:rsidRPr="005D6907">
        <w:rPr>
          <w:rFonts w:ascii="Times New Roman" w:hAnsi="Times New Roman" w:cs="Times New Roman"/>
          <w:sz w:val="28"/>
          <w:szCs w:val="28"/>
        </w:rPr>
        <w:t xml:space="preserve">, mọi đỉnh có </w:t>
      </w:r>
      <w:r w:rsidRPr="005D6907">
        <w:rPr>
          <w:rFonts w:ascii="Times New Roman" w:hAnsi="Times New Roman" w:cs="Times New Roman"/>
          <w:color w:val="FF0000"/>
          <w:sz w:val="28"/>
          <w:szCs w:val="28"/>
        </w:rPr>
        <w:t>bậc chẳn</w:t>
      </w:r>
      <w:r w:rsidRPr="005D6907">
        <w:rPr>
          <w:rFonts w:ascii="Times New Roman" w:hAnsi="Times New Roman" w:cs="Times New Roman"/>
          <w:sz w:val="28"/>
          <w:szCs w:val="28"/>
        </w:rPr>
        <w:t xml:space="preserve"> =&gt; </w:t>
      </w:r>
      <w:r w:rsidRPr="005D6907">
        <w:rPr>
          <w:rFonts w:ascii="Times New Roman" w:hAnsi="Times New Roman" w:cs="Times New Roman"/>
          <w:color w:val="FF0000"/>
          <w:sz w:val="28"/>
          <w:szCs w:val="28"/>
        </w:rPr>
        <w:t>G có chu trình euler</w:t>
      </w:r>
    </w:p>
    <w:p w:rsidR="008E1DB1" w:rsidRPr="005D6907" w:rsidRDefault="008E1DB1" w:rsidP="00CC53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Một đồ thị không có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chu trình Euler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nhưng vẫn có thể có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đường đi Euler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Khi đó, đồ thị có đúng hai đỉnh bậc lẻ, tức là tổng các số cạnh xuất phát từ một trong hai đỉnh đó là số lẻ. Một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đường đi Euler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phải xuất phát từ một trong hai đỉnh đó và kết thúc ở đỉnh kia. Như vậy, thuật toán tìm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đường đi Euler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chỉ khác với thuật toán tìm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chu trình Euler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ở chỗ ta phải xác định điểm xuất phát của đường đi từ đỉnh bậc lẻ này và kết thúc ở đỉnh bậc lẻ khác.</w:t>
      </w:r>
    </w:p>
    <w:p w:rsidR="00CC53D2" w:rsidRPr="005D6907" w:rsidRDefault="00CC53D2" w:rsidP="0045574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C53D2" w:rsidRDefault="005D6907" w:rsidP="005D69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D6907">
        <w:rPr>
          <w:rFonts w:ascii="Times New Roman" w:hAnsi="Times New Roman" w:cs="Times New Roman"/>
          <w:color w:val="FF0000"/>
          <w:sz w:val="28"/>
          <w:szCs w:val="28"/>
        </w:rPr>
        <w:t xml:space="preserve">Đồ thị liên thông </w:t>
      </w:r>
    </w:p>
    <w:p w:rsidR="005D6907" w:rsidRPr="005D6907" w:rsidRDefault="005D6907" w:rsidP="005D6907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ascii="Times New Roman" w:hAnsi="Times New Roman" w:cs="Times New Roman"/>
          <w:sz w:val="28"/>
          <w:szCs w:val="28"/>
        </w:rPr>
        <w:t xml:space="preserve">Một đồ thị </w:t>
      </w:r>
      <w:r w:rsidRPr="005D6907">
        <w:rPr>
          <w:rFonts w:ascii="Times New Roman" w:hAnsi="Times New Roman" w:cs="Times New Roman"/>
          <w:color w:val="FF0000"/>
          <w:sz w:val="28"/>
          <w:szCs w:val="28"/>
        </w:rPr>
        <w:t>không</w:t>
      </w:r>
      <w:r>
        <w:rPr>
          <w:rFonts w:ascii="Times New Roman" w:hAnsi="Times New Roman" w:cs="Times New Roman"/>
          <w:sz w:val="28"/>
          <w:szCs w:val="28"/>
        </w:rPr>
        <w:t xml:space="preserve"> liên thông gồm</w:t>
      </w:r>
      <w:r w:rsidRPr="005D6907">
        <w:rPr>
          <w:rFonts w:ascii="Times New Roman" w:hAnsi="Times New Roman" w:cs="Times New Roman"/>
          <w:color w:val="FF0000"/>
          <w:sz w:val="28"/>
          <w:szCs w:val="28"/>
        </w:rPr>
        <w:t xml:space="preserve"> nhiều </w:t>
      </w:r>
      <w:r>
        <w:rPr>
          <w:rFonts w:ascii="Times New Roman" w:hAnsi="Times New Roman" w:cs="Times New Roman"/>
          <w:sz w:val="28"/>
          <w:szCs w:val="28"/>
        </w:rPr>
        <w:t xml:space="preserve">đồ thị con liên thông , các đồ thị con này gọi là các </w:t>
      </w:r>
      <w:r w:rsidRPr="005D6907">
        <w:rPr>
          <w:rFonts w:ascii="Times New Roman" w:hAnsi="Times New Roman" w:cs="Times New Roman"/>
          <w:color w:val="FF0000"/>
          <w:sz w:val="28"/>
          <w:szCs w:val="28"/>
        </w:rPr>
        <w:t>thành phần liên thông</w:t>
      </w:r>
    </w:p>
    <w:p w:rsidR="005D6907" w:rsidRPr="00D91227" w:rsidRDefault="005D6907" w:rsidP="005D6907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 xml:space="preserve">Đồ thị </w:t>
      </w:r>
      <w:r w:rsidRPr="005D6907">
        <w:rPr>
          <w:rFonts w:ascii="Times New Roman" w:hAnsi="Times New Roman" w:cs="Times New Roman"/>
          <w:color w:val="FF0000"/>
          <w:sz w:val="28"/>
          <w:szCs w:val="28"/>
        </w:rPr>
        <w:t xml:space="preserve">liên thông </w:t>
      </w:r>
      <w:r>
        <w:rPr>
          <w:rFonts w:ascii="Times New Roman" w:hAnsi="Times New Roman" w:cs="Times New Roman"/>
          <w:sz w:val="28"/>
          <w:szCs w:val="28"/>
        </w:rPr>
        <w:t xml:space="preserve">khi và chỉ khi có </w:t>
      </w:r>
      <w:r w:rsidRPr="005D6907">
        <w:rPr>
          <w:rFonts w:ascii="Times New Roman" w:hAnsi="Times New Roman" w:cs="Times New Roman"/>
          <w:color w:val="FF0000"/>
          <w:sz w:val="28"/>
          <w:szCs w:val="28"/>
        </w:rPr>
        <w:t>một</w:t>
      </w:r>
      <w:r>
        <w:rPr>
          <w:rFonts w:ascii="Times New Roman" w:hAnsi="Times New Roman" w:cs="Times New Roman"/>
          <w:sz w:val="28"/>
          <w:szCs w:val="28"/>
        </w:rPr>
        <w:t xml:space="preserve"> thành phần liên thông</w:t>
      </w:r>
    </w:p>
    <w:p w:rsidR="00D91227" w:rsidRDefault="00D91227" w:rsidP="00D91227">
      <w:pPr>
        <w:rPr>
          <w:rFonts w:ascii="Times New Roman" w:hAnsi="Times New Roman" w:cs="Times New Roman"/>
          <w:sz w:val="28"/>
          <w:szCs w:val="28"/>
        </w:rPr>
      </w:pPr>
      <w:r w:rsidRPr="005A2493">
        <w:rPr>
          <w:rFonts w:ascii="Times New Roman" w:hAnsi="Times New Roman" w:cs="Times New Roman"/>
          <w:color w:val="FF0000"/>
          <w:sz w:val="28"/>
          <w:szCs w:val="28"/>
        </w:rPr>
        <w:t xml:space="preserve">Thuật toán Fleury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91227" w:rsidRPr="005A2493" w:rsidRDefault="00D91227" w:rsidP="00D9122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A2493">
        <w:rPr>
          <w:rFonts w:ascii="Times New Roman" w:eastAsia="Times New Roman" w:hAnsi="Times New Roman" w:cs="Times New Roman"/>
          <w:color w:val="222222"/>
          <w:sz w:val="28"/>
          <w:szCs w:val="28"/>
        </w:rPr>
        <w:t>Mỗi khi đi qua một cạnh nào đó thì xóa nó đi, sau đó xóa đỉnh cô lập (nếu có).</w:t>
      </w:r>
    </w:p>
    <w:p w:rsidR="00D91227" w:rsidRPr="005A2493" w:rsidRDefault="00D91227" w:rsidP="00D9122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A2493">
        <w:rPr>
          <w:rFonts w:ascii="Times New Roman" w:eastAsia="Times New Roman" w:hAnsi="Times New Roman" w:cs="Times New Roman"/>
          <w:color w:val="222222"/>
          <w:sz w:val="28"/>
          <w:szCs w:val="28"/>
        </w:rPr>
        <w:t>Không bao giờ đi qua </w:t>
      </w:r>
      <w:hyperlink r:id="rId6" w:anchor="C" w:tooltip="Thuật ngữ lý thuyết đồ thị" w:history="1">
        <w:r w:rsidRPr="005A2493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cầ</w:t>
        </w:r>
        <w:bookmarkStart w:id="0" w:name="_GoBack"/>
        <w:bookmarkEnd w:id="0"/>
        <w:r w:rsidRPr="005A2493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u</w:t>
        </w:r>
      </w:hyperlink>
      <w:r w:rsidRPr="005A2493">
        <w:rPr>
          <w:rFonts w:ascii="Times New Roman" w:eastAsia="Times New Roman" w:hAnsi="Times New Roman" w:cs="Times New Roman"/>
          <w:color w:val="222222"/>
          <w:sz w:val="28"/>
          <w:szCs w:val="28"/>
        </w:rPr>
        <w:t> trừ khi không còn cách đi nào khác.</w:t>
      </w:r>
    </w:p>
    <w:p w:rsidR="00D91227" w:rsidRPr="005A2493" w:rsidRDefault="00D91227" w:rsidP="00D91227">
      <w:pPr>
        <w:shd w:val="clear" w:color="auto" w:fill="FFFFFF"/>
        <w:spacing w:before="100" w:beforeAutospacing="1"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D91227" w:rsidRPr="005A2493" w:rsidRDefault="00D91227" w:rsidP="00D91227">
      <w:pPr>
        <w:rPr>
          <w:rFonts w:ascii="Times New Roman" w:hAnsi="Times New Roman" w:cs="Times New Roman"/>
          <w:sz w:val="28"/>
          <w:szCs w:val="28"/>
        </w:rPr>
      </w:pP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*Tạo một </w:t>
      </w:r>
      <w:r w:rsidRPr="005A24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mảng CE</w:t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để ghi đường đi và một </w:t>
      </w:r>
      <w:r w:rsidRPr="005A24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stack </w:t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 xếp các đỉnh ta sẽ xét. Xếp vào đó một đỉnh tuỳ ý </w:t>
      </w:r>
      <w:r w:rsidRPr="005A24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u</w:t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nào đó của đồ thị, nghĩa là đỉnh </w:t>
      </w:r>
      <w:r w:rsidRPr="005A24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u</w:t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sẽ được xét đầu tiên. </w:t>
      </w:r>
      <w:r w:rsidRPr="005A249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*Xét đỉnh trên cùng của ngăn xếp, giả sử đỉnh đó là đỉnh </w:t>
      </w:r>
      <w:r w:rsidRPr="005A24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v</w:t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và thực hiện: </w:t>
      </w:r>
      <w:r w:rsidRPr="005A249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Nếu </w:t>
      </w:r>
      <w:r w:rsidRPr="005A24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v</w:t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là đỉnh cô lập thì lấy </w:t>
      </w:r>
      <w:r w:rsidRPr="005A24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v</w:t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khỏi ngăn xếp và đưa vào </w:t>
      </w:r>
      <w:r w:rsidRPr="005A24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CE</w:t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 </w:t>
      </w:r>
      <w:r w:rsidRPr="005A249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Nếu </w:t>
      </w:r>
      <w:r w:rsidRPr="005A24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v</w:t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là liên thông với đỉnh </w:t>
      </w:r>
      <w:r w:rsidRPr="005A24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x</w:t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thì xếp </w:t>
      </w:r>
      <w:r w:rsidRPr="005A24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x</w:t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vào ngăn xếp sau đó xoá bỏ cạnh </w:t>
      </w:r>
      <w:r w:rsidRPr="005A24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(v, x)</w:t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 </w:t>
      </w:r>
      <w:r w:rsidRPr="005A249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*Quay lại bước 2 cho tới khi ngăn xếp rỗng. Kết quả chu trình Euler được chứa trong </w:t>
      </w:r>
      <w:r w:rsidRPr="005A24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CE </w:t>
      </w:r>
      <w:r w:rsidRPr="005A24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theo thứ tự ngược lại.</w:t>
      </w:r>
    </w:p>
    <w:p w:rsidR="00D91227" w:rsidRPr="005561A2" w:rsidRDefault="00D91227" w:rsidP="00D91227"/>
    <w:p w:rsidR="005561A2" w:rsidRDefault="005561A2" w:rsidP="005561A2"/>
    <w:p w:rsidR="005561A2" w:rsidRDefault="005561A2" w:rsidP="005561A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561A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Boxlayout </w:t>
      </w:r>
      <w:r w:rsidRPr="005561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 một Layout cho phép chúng ta sắp xếp các control trên một hàng ngang hoặc trên một cột thẳng đứng.</w:t>
      </w:r>
    </w:p>
    <w:p w:rsidR="001B4A2D" w:rsidRDefault="00CC5886" w:rsidP="005561A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C588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Tltk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 </w:t>
      </w:r>
    </w:p>
    <w:p w:rsidR="00CC5886" w:rsidRPr="001B4A2D" w:rsidRDefault="00D91227" w:rsidP="001B4A2D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color w:val="333333"/>
          <w:sz w:val="28"/>
          <w:szCs w:val="28"/>
          <w:u w:val="none"/>
          <w:shd w:val="clear" w:color="auto" w:fill="FFFFFF"/>
        </w:rPr>
      </w:pPr>
      <w:hyperlink r:id="rId7" w:history="1">
        <w:r w:rsidR="00CC5886" w:rsidRPr="001B4A2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http://fit.lqdtu.edu.vn/files/FileMonHoc/Ly%20Thuyet%20do%20thi.pdf</w:t>
        </w:r>
      </w:hyperlink>
    </w:p>
    <w:p w:rsidR="001B4A2D" w:rsidRPr="001B4A2D" w:rsidRDefault="001B4A2D" w:rsidP="001B4A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 w:rsidRPr="001B4A2D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https://vi.wikipedia.org/wiki/%C4%90%E1%BB%93_th%E1%BB%8B_Euler</w:t>
      </w:r>
    </w:p>
    <w:p w:rsidR="00CC5886" w:rsidRDefault="006B1CBF" w:rsidP="005561A2">
      <w:pPr>
        <w:rPr>
          <w:rFonts w:ascii="Times New Roman" w:hAnsi="Times New Roman" w:cs="Times New Roman"/>
          <w:sz w:val="28"/>
          <w:szCs w:val="28"/>
        </w:rPr>
      </w:pPr>
      <w:r w:rsidRPr="006B1CBF">
        <w:rPr>
          <w:rFonts w:ascii="Times New Roman" w:hAnsi="Times New Roman" w:cs="Times New Roman"/>
          <w:color w:val="FF0000"/>
          <w:sz w:val="28"/>
          <w:szCs w:val="28"/>
        </w:rPr>
        <w:t xml:space="preserve">cầu </w:t>
      </w:r>
      <w:r>
        <w:rPr>
          <w:rFonts w:ascii="Times New Roman" w:hAnsi="Times New Roman" w:cs="Times New Roman"/>
          <w:sz w:val="28"/>
          <w:szCs w:val="28"/>
        </w:rPr>
        <w:t>:  là 1 cạnh mà khi bỏ nó đi đồ thị không liên thông</w:t>
      </w:r>
    </w:p>
    <w:p w:rsidR="004D6BDE" w:rsidRDefault="004D6BDE" w:rsidP="005561A2">
      <w:pPr>
        <w:rPr>
          <w:rFonts w:ascii="Times New Roman" w:hAnsi="Times New Roman" w:cs="Times New Roman"/>
          <w:sz w:val="28"/>
          <w:szCs w:val="28"/>
        </w:rPr>
      </w:pPr>
    </w:p>
    <w:p w:rsidR="004D6BDE" w:rsidRPr="005561A2" w:rsidRDefault="004D6BDE" w:rsidP="005561A2">
      <w:pPr>
        <w:rPr>
          <w:rFonts w:ascii="Times New Roman" w:hAnsi="Times New Roman" w:cs="Times New Roman"/>
          <w:sz w:val="28"/>
          <w:szCs w:val="28"/>
        </w:rPr>
      </w:pPr>
      <w:r w:rsidRPr="004D6BDE">
        <w:rPr>
          <w:rFonts w:ascii="Times New Roman" w:hAnsi="Times New Roman" w:cs="Times New Roman"/>
          <w:sz w:val="28"/>
          <w:szCs w:val="28"/>
        </w:rPr>
        <w:t>https://vi.wikipedia.org/wiki/Thu%E1%BA%ADt_ng%E1%BB%AF_l%C3%BD_thuy%E1%BA%BFt_%C4%91%E1%BB%93_th%E1%BB%8B#C</w:t>
      </w:r>
    </w:p>
    <w:sectPr w:rsidR="004D6BDE" w:rsidRPr="0055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3E44"/>
    <w:multiLevelType w:val="hybridMultilevel"/>
    <w:tmpl w:val="0C4A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6E94"/>
    <w:multiLevelType w:val="hybridMultilevel"/>
    <w:tmpl w:val="DA62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025B5"/>
    <w:multiLevelType w:val="hybridMultilevel"/>
    <w:tmpl w:val="84CC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03866"/>
    <w:multiLevelType w:val="hybridMultilevel"/>
    <w:tmpl w:val="9BC8F9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8107FF"/>
    <w:multiLevelType w:val="hybridMultilevel"/>
    <w:tmpl w:val="C796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47A1A"/>
    <w:multiLevelType w:val="hybridMultilevel"/>
    <w:tmpl w:val="BC04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C393A"/>
    <w:multiLevelType w:val="hybridMultilevel"/>
    <w:tmpl w:val="691E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C7155"/>
    <w:multiLevelType w:val="hybridMultilevel"/>
    <w:tmpl w:val="25EA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91EC1"/>
    <w:multiLevelType w:val="hybridMultilevel"/>
    <w:tmpl w:val="D2C6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13744"/>
    <w:multiLevelType w:val="hybridMultilevel"/>
    <w:tmpl w:val="D818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A7B33"/>
    <w:multiLevelType w:val="hybridMultilevel"/>
    <w:tmpl w:val="3E48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96438"/>
    <w:multiLevelType w:val="hybridMultilevel"/>
    <w:tmpl w:val="EB164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71486B"/>
    <w:multiLevelType w:val="hybridMultilevel"/>
    <w:tmpl w:val="DF3E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1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63"/>
    <w:rsid w:val="000138F5"/>
    <w:rsid w:val="00121525"/>
    <w:rsid w:val="0015241B"/>
    <w:rsid w:val="00193181"/>
    <w:rsid w:val="001B4A2D"/>
    <w:rsid w:val="001F2E9E"/>
    <w:rsid w:val="00232DD0"/>
    <w:rsid w:val="00266CE6"/>
    <w:rsid w:val="002C3D6F"/>
    <w:rsid w:val="003167CD"/>
    <w:rsid w:val="003B6477"/>
    <w:rsid w:val="00441D93"/>
    <w:rsid w:val="004441FB"/>
    <w:rsid w:val="00455748"/>
    <w:rsid w:val="004D6BDE"/>
    <w:rsid w:val="004E0276"/>
    <w:rsid w:val="00503027"/>
    <w:rsid w:val="00544B63"/>
    <w:rsid w:val="005561A2"/>
    <w:rsid w:val="0056704B"/>
    <w:rsid w:val="005D6907"/>
    <w:rsid w:val="00657F4A"/>
    <w:rsid w:val="00671F9B"/>
    <w:rsid w:val="006B1CBF"/>
    <w:rsid w:val="00861F66"/>
    <w:rsid w:val="008E1DB1"/>
    <w:rsid w:val="008F1642"/>
    <w:rsid w:val="009B5295"/>
    <w:rsid w:val="009C535F"/>
    <w:rsid w:val="00AC1A2B"/>
    <w:rsid w:val="00C77160"/>
    <w:rsid w:val="00CC53D2"/>
    <w:rsid w:val="00CC5886"/>
    <w:rsid w:val="00D21109"/>
    <w:rsid w:val="00D645CB"/>
    <w:rsid w:val="00D91227"/>
    <w:rsid w:val="00DB7FE6"/>
    <w:rsid w:val="00EC6A32"/>
    <w:rsid w:val="00ED1DC6"/>
    <w:rsid w:val="00F035D7"/>
    <w:rsid w:val="00F125EE"/>
    <w:rsid w:val="00F81425"/>
    <w:rsid w:val="00F96BF9"/>
    <w:rsid w:val="00FB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356AF-96EE-4BD7-9225-69AB86BB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30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3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302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C3D6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66CE6"/>
    <w:rPr>
      <w:b/>
      <w:bCs/>
    </w:rPr>
  </w:style>
  <w:style w:type="character" w:styleId="Hyperlink">
    <w:name w:val="Hyperlink"/>
    <w:basedOn w:val="DefaultParagraphFont"/>
    <w:uiPriority w:val="99"/>
    <w:unhideWhenUsed/>
    <w:rsid w:val="00CC58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t.lqdtu.edu.vn/files/FileMonHoc/Ly%20Thuyet%20do%20th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Thu%E1%BA%ADt_ng%E1%BB%AF_l%C3%BD_thuy%E1%BA%BFt_%C4%91%E1%BB%93_th%E1%BB%8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Linh</dc:creator>
  <cp:keywords/>
  <dc:description/>
  <cp:lastModifiedBy>Quach Linh</cp:lastModifiedBy>
  <cp:revision>44</cp:revision>
  <dcterms:created xsi:type="dcterms:W3CDTF">2018-09-04T14:57:00Z</dcterms:created>
  <dcterms:modified xsi:type="dcterms:W3CDTF">2018-11-17T12:17:00Z</dcterms:modified>
</cp:coreProperties>
</file>