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quy-tắc-đặt-tên-tài-nguyên-ui"/>
    <w:p>
      <w:pPr>
        <w:pStyle w:val="Heading2"/>
      </w:pPr>
      <w:r>
        <w:t xml:space="preserve">Quy tắc đặt tên tài nguyên UI</w:t>
      </w:r>
    </w:p>
    <w:bookmarkStart w:id="20" w:name="cấu-trúc-tổng-quát"/>
    <w:p>
      <w:pPr>
        <w:pStyle w:val="Heading3"/>
      </w:pPr>
      <w:r>
        <w:t xml:space="preserve">Cấu trúc tổng quát</w:t>
      </w:r>
    </w:p>
    <w:p>
      <w:pPr>
        <w:pStyle w:val="SourceCode"/>
      </w:pPr>
      <w:r>
        <w:rPr>
          <w:rStyle w:val="VerbatimChar"/>
        </w:rPr>
        <w:t xml:space="preserve">[9scale?][type][feature?][color]_[size?]_[index?]</w:t>
      </w:r>
    </w:p>
    <w:bookmarkEnd w:id="20"/>
    <w:bookmarkStart w:id="21" w:name="mô-tả-các-phần"/>
    <w:p>
      <w:pPr>
        <w:pStyle w:val="Heading3"/>
      </w:pPr>
      <w:r>
        <w:t xml:space="preserve">Mô tả các phần: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40"/>
        <w:gridCol w:w="2400"/>
        <w:gridCol w:w="1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Thành phần</w:t>
            </w:r>
          </w:p>
        </w:tc>
        <w:tc>
          <w:tcPr/>
          <w:p>
            <w:pPr>
              <w:pStyle w:val="Compact"/>
            </w:pPr>
            <w:r>
              <w:t xml:space="preserve">Bắt buộc</w:t>
            </w:r>
          </w:p>
        </w:tc>
        <w:tc>
          <w:tcPr/>
          <w:p>
            <w:pPr>
              <w:pStyle w:val="Compact"/>
            </w:pPr>
            <w:r>
              <w:t xml:space="preserve">Mô tả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9scale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Nếu sprite dùng 9-slice, thêm tiền tố</w:t>
            </w:r>
            <w:r>
              <w:t xml:space="preserve"> </w:t>
            </w:r>
            <w:r>
              <w:rPr>
                <w:rStyle w:val="VerbatimChar"/>
              </w:rPr>
              <w:t xml:space="preserve">9scale</w:t>
            </w:r>
            <w:r>
              <w:t xml:space="preserve"> </w:t>
            </w:r>
            <w:r>
              <w:t xml:space="preserve">hoặc hậu tố</w:t>
            </w:r>
            <w:r>
              <w:t xml:space="preserve"> </w:t>
            </w:r>
            <w:r>
              <w:rPr>
                <w:rStyle w:val="VerbatimChar"/>
              </w:rPr>
              <w:t xml:space="preserve">_9scale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Kiểu tài nguyên:</w:t>
            </w:r>
            <w:r>
              <w:t xml:space="preserve"> </w:t>
            </w:r>
            <w:r>
              <w:rPr>
                <w:rStyle w:val="VerbatimChar"/>
              </w:rPr>
              <w:t xml:space="preserve">btn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icon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frame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avatar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popup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title</w:t>
            </w:r>
            <w:r>
              <w:t xml:space="preserve">, … Có thể là cụm từ ghép như</w:t>
            </w:r>
            <w:r>
              <w:t xml:space="preserve"> </w:t>
            </w:r>
            <w:r>
              <w:rPr>
                <w:rStyle w:val="VerbatimChar"/>
              </w:rPr>
              <w:t xml:space="preserve">popupBackground</w:t>
            </w:r>
            <w:r>
              <w:t xml:space="preserve"> </w:t>
            </w:r>
            <w:r>
              <w:t xml:space="preserve">nếu cần rõ chức năng phụ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Tên tính năng sử dụng riêng biệt:</w:t>
            </w:r>
            <w:r>
              <w:t xml:space="preserve"> </w:t>
            </w:r>
            <w:r>
              <w:rPr>
                <w:rStyle w:val="VerbatimChar"/>
              </w:rPr>
              <w:t xml:space="preserve">Native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Shop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Setting</w:t>
            </w:r>
            <w:r>
              <w:t xml:space="preserve">, … Nếu dùng chung giữa nhiều UI thì bỏ qua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color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Màu chính:</w:t>
            </w:r>
            <w:r>
              <w:t xml:space="preserve"> </w:t>
            </w:r>
            <w:r>
              <w:rPr>
                <w:rStyle w:val="VerbatimChar"/>
              </w:rPr>
              <w:t xml:space="preserve">Gray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Blue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Yellow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Kích cỡ:</w:t>
            </w:r>
            <w:r>
              <w:t xml:space="preserve"> </w:t>
            </w:r>
            <w:r>
              <w:rPr>
                <w:rStyle w:val="VerbatimChar"/>
              </w:rPr>
              <w:t xml:space="preserve">Big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Small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Tiny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Wide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index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Phiên bản thứ tự: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2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3</w:t>
            </w:r>
            <w:r>
              <w:t xml:space="preserve">, …</w:t>
            </w:r>
          </w:p>
        </w:tc>
      </w:tr>
    </w:tbl>
    <w:bookmarkEnd w:id="21"/>
    <w:bookmarkStart w:id="22" w:name="ví-dụ-đặt-tên"/>
    <w:p>
      <w:pPr>
        <w:pStyle w:val="Heading3"/>
      </w:pPr>
      <w:r>
        <w:t xml:space="preserve">Ví dụ đặt tên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93"/>
        <w:gridCol w:w="532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Tên File</w:t>
            </w:r>
          </w:p>
        </w:tc>
        <w:tc>
          <w:tcPr/>
          <w:p>
            <w:pPr>
              <w:pStyle w:val="Compact"/>
            </w:pPr>
            <w:r>
              <w:t xml:space="preserve">Giải Thích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btnGray</w:t>
            </w:r>
          </w:p>
        </w:tc>
        <w:tc>
          <w:tcPr/>
          <w:p>
            <w:pPr>
              <w:pStyle w:val="Compact"/>
            </w:pPr>
            <w:r>
              <w:t xml:space="preserve">Nút màu xám, dùng chung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btnLoginBlue_Big</w:t>
            </w:r>
          </w:p>
        </w:tc>
        <w:tc>
          <w:tcPr/>
          <w:p>
            <w:pPr>
              <w:pStyle w:val="Compact"/>
            </w:pPr>
            <w:r>
              <w:t xml:space="preserve">Nút màu xanh, to, dùng riêng cho tính năng Login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btnShopRed_Small_2</w:t>
            </w:r>
          </w:p>
        </w:tc>
        <w:tc>
          <w:tcPr/>
          <w:p>
            <w:pPr>
              <w:pStyle w:val="Compact"/>
            </w:pPr>
            <w:r>
              <w:t xml:space="preserve">Nút đỏ, nhỏ, phiên bản thứ 2 dùng riêng trong Shop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bgNative_Big</w:t>
            </w:r>
          </w:p>
        </w:tc>
        <w:tc>
          <w:tcPr/>
          <w:p>
            <w:pPr>
              <w:pStyle w:val="Compact"/>
            </w:pPr>
            <w:r>
              <w:t xml:space="preserve">Background to dùng riêng trong UI Native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bg_Big</w:t>
            </w:r>
          </w:p>
        </w:tc>
        <w:tc>
          <w:tcPr/>
          <w:p>
            <w:pPr>
              <w:pStyle w:val="Compact"/>
            </w:pPr>
            <w:r>
              <w:t xml:space="preserve">Background to, dùng chung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iconAvatarGray_Small</w:t>
            </w:r>
          </w:p>
        </w:tc>
        <w:tc>
          <w:tcPr/>
          <w:p>
            <w:pPr>
              <w:pStyle w:val="Compact"/>
            </w:pPr>
            <w:r>
              <w:t xml:space="preserve">Icon avatar màu xám, kích thước nhỏ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iconRewardYellow_1</w:t>
            </w:r>
          </w:p>
        </w:tc>
        <w:tc>
          <w:tcPr/>
          <w:p>
            <w:pPr>
              <w:pStyle w:val="Compact"/>
            </w:pPr>
            <w:r>
              <w:t xml:space="preserve">Icon phần thưởng màu vàng, biến thể thứ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frameProfileBlue_9scale</w:t>
            </w:r>
          </w:p>
        </w:tc>
        <w:tc>
          <w:tcPr/>
          <w:p>
            <w:pPr>
              <w:pStyle w:val="Compact"/>
            </w:pPr>
            <w:r>
              <w:t xml:space="preserve">Frame giao diện Profile, màu xanh, dùng 9-slice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avatarFriendRed_Small_2</w:t>
            </w:r>
          </w:p>
        </w:tc>
        <w:tc>
          <w:tcPr/>
          <w:p>
            <w:pPr>
              <w:pStyle w:val="Compact"/>
            </w:pPr>
            <w:r>
              <w:t xml:space="preserve">Avatar bạn bè, màu đỏ, nhỏ, phiên bản thứ 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popupSetting</w:t>
            </w:r>
          </w:p>
        </w:tc>
        <w:tc>
          <w:tcPr/>
          <w:p>
            <w:pPr>
              <w:pStyle w:val="Compact"/>
            </w:pPr>
            <w:r>
              <w:t xml:space="preserve">Popup dùng riêng cho UI cài đặt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popupWarning_Red</w:t>
            </w:r>
          </w:p>
        </w:tc>
        <w:tc>
          <w:tcPr/>
          <w:p>
            <w:pPr>
              <w:pStyle w:val="Compact"/>
            </w:pPr>
            <w:r>
              <w:t xml:space="preserve">Popup cảnh báo, màu đỏ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titleMatchmakingBlue_Big</w:t>
            </w:r>
          </w:p>
        </w:tc>
        <w:tc>
          <w:tcPr/>
          <w:p>
            <w:pPr>
              <w:pStyle w:val="Compact"/>
            </w:pPr>
            <w:r>
              <w:t xml:space="preserve">Tiêu đề trong UI matchmaking, màu xanh, 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9scale_btnShopGray_Big_3</w:t>
            </w:r>
          </w:p>
        </w:tc>
        <w:tc>
          <w:tcPr/>
          <w:p>
            <w:pPr>
              <w:pStyle w:val="Compact"/>
            </w:pPr>
            <w:r>
              <w:t xml:space="preserve">Button xám, to, dùng trong Shop, 9scale, phiên bản thứ 3 (nếu giữ</w:t>
            </w:r>
            <w:r>
              <w:t xml:space="preserve"> </w:t>
            </w:r>
            <w:r>
              <w:rPr>
                <w:rStyle w:val="VerbatimChar"/>
              </w:rPr>
              <w:t xml:space="preserve">9scale</w:t>
            </w:r>
            <w:r>
              <w:t xml:space="preserve"> </w:t>
            </w:r>
            <w:r>
              <w:t xml:space="preserve">đầu)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btnTutorialGreen_Tiny</w:t>
            </w:r>
          </w:p>
        </w:tc>
        <w:tc>
          <w:tcPr/>
          <w:p>
            <w:pPr>
              <w:pStyle w:val="Compact"/>
            </w:pPr>
            <w:r>
              <w:t xml:space="preserve">Button xanh lá nhỏ dành riêng cho Tutorial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iconCurrencyGold_Small</w:t>
            </w:r>
          </w:p>
        </w:tc>
        <w:tc>
          <w:tcPr/>
          <w:p>
            <w:pPr>
              <w:pStyle w:val="Compact"/>
            </w:pPr>
            <w:r>
              <w:t xml:space="preserve">Icon tiền vàng, nhỏ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bgDailyRewardGray_9scale</w:t>
            </w:r>
          </w:p>
        </w:tc>
        <w:tc>
          <w:tcPr/>
          <w:p>
            <w:pPr>
              <w:pStyle w:val="Compact"/>
            </w:pPr>
            <w:r>
              <w:t xml:space="preserve">Background dùng trong Daily Reward, màu xám, có 9-slice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iconLevelUpBlue_Small</w:t>
            </w:r>
          </w:p>
        </w:tc>
        <w:tc>
          <w:tcPr/>
          <w:p>
            <w:pPr>
              <w:pStyle w:val="Compact"/>
            </w:pPr>
            <w:r>
              <w:t xml:space="preserve">Icon lên cấp, màu xanh, nhỏ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frameEventRed_Big_1</w:t>
            </w:r>
          </w:p>
        </w:tc>
        <w:tc>
          <w:tcPr/>
          <w:p>
            <w:pPr>
              <w:pStyle w:val="Compact"/>
            </w:pPr>
            <w:r>
              <w:t xml:space="preserve">Frame dùng trong sự kiện, đỏ, to, bản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btnInviteFriendPurple_Small</w:t>
            </w:r>
          </w:p>
        </w:tc>
        <w:tc>
          <w:tcPr/>
          <w:p>
            <w:pPr>
              <w:pStyle w:val="Compact"/>
            </w:pPr>
            <w:r>
              <w:t xml:space="preserve">Nút mời bạn, màu tím, nhỏ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bgVictoryGreen_Big</w:t>
            </w:r>
          </w:p>
        </w:tc>
        <w:tc>
          <w:tcPr/>
          <w:p>
            <w:pPr>
              <w:pStyle w:val="Compact"/>
            </w:pPr>
            <w:r>
              <w:t xml:space="preserve">Background chiến thắng, màu xanh lá, 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iconMissionYellow_2</w:t>
            </w:r>
          </w:p>
        </w:tc>
        <w:tc>
          <w:tcPr/>
          <w:p>
            <w:pPr>
              <w:pStyle w:val="Compact"/>
            </w:pPr>
            <w:r>
              <w:t xml:space="preserve">Icon nhiệm vụ, màu vàng, bản số 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popupBackgroundGray_1</w:t>
            </w:r>
          </w:p>
        </w:tc>
        <w:tc>
          <w:tcPr/>
          <w:p>
            <w:pPr>
              <w:pStyle w:val="Compact"/>
            </w:pPr>
            <w:r>
              <w:t xml:space="preserve">Hình nền của popup, màu xám, phiên bản 1</w:t>
            </w:r>
          </w:p>
        </w:tc>
      </w:tr>
    </w:tbl>
    <w:bookmarkEnd w:id="22"/>
    <w:bookmarkStart w:id="23" w:name="gợi-ý-tên-feature"/>
    <w:p>
      <w:pPr>
        <w:pStyle w:val="Heading3"/>
      </w:pPr>
      <w:r>
        <w:t xml:space="preserve">Gợi ý tên feature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 UI</w:t>
            </w:r>
          </w:p>
        </w:tc>
        <w:tc>
          <w:tcPr/>
          <w:p>
            <w:pPr>
              <w:pStyle w:val="Compact"/>
            </w:pPr>
            <w:r>
              <w:t xml:space="preserve">Gợi ý đặt tên feature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Cài đặt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Cửa hàng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Shop</w:t>
            </w:r>
          </w:p>
        </w:tc>
      </w:tr>
      <w:tr>
        <w:tc>
          <w:tcPr/>
          <w:p>
            <w:pPr>
              <w:pStyle w:val="Compact"/>
            </w:pPr>
            <w:r>
              <w:t xml:space="preserve">Hướng dẫn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Tutorial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Nhiệm vụ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Quest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Gacha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Gacha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Thưởng ngày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DailyReward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Matchmaking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Matchmaking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Nâng cấp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Upgrade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Đăng nhập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Mời bạn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InviteFriend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Hồ sơ người chơi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Profile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Sự kiện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Chiến thắng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Victory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Thất bại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Defeat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Thành tựu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Achievement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Giao diện nền popup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Background</w:t>
            </w:r>
          </w:p>
        </w:tc>
      </w:tr>
    </w:tbl>
    <w:bookmarkEnd w:id="23"/>
    <w:bookmarkStart w:id="24" w:name="X7a6458b09da0443f3527647f4391eab2cd23cbc"/>
    <w:p>
      <w:pPr>
        <w:pStyle w:val="Heading3"/>
      </w:pPr>
      <w:r>
        <w:t xml:space="preserve">Gợi ý nâng cao (định dạng tối ưu nên dùng nếu nhất quán toàn bộ team):</w:t>
      </w:r>
    </w:p>
    <w:p>
      <w:pPr>
        <w:pStyle w:val="SourceCode"/>
      </w:pPr>
      <w:r>
        <w:rPr>
          <w:rStyle w:val="VerbatimChar"/>
        </w:rPr>
        <w:t xml:space="preserve">[type]_[feature?]_[color]_[size?]_[index?]_[9scale?]</w:t>
      </w:r>
    </w:p>
    <w:p>
      <w:pPr>
        <w:pStyle w:val="FirstParagraph"/>
      </w:pPr>
      <w:r>
        <w:t xml:space="preserve">Ví dụ:</w:t>
      </w:r>
      <w:r>
        <w:t xml:space="preserve"> </w:t>
      </w:r>
      <w:r>
        <w:rPr>
          <w:rStyle w:val="VerbatimChar"/>
        </w:rPr>
        <w:t xml:space="preserve">btn_shop_gray_big_2_9scale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2025-07-25T09:39:44Z</dcterms:created>
  <dcterms:modified xsi:type="dcterms:W3CDTF">2025-07-25T09:39:44Z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