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B0C16" w:rsidRPr="00142F75" w:rsidRDefault="00142F75" w:rsidP="00142F75">
      <w:pPr>
        <w:jc w:val="center"/>
        <w:rPr>
          <w:rFonts w:asciiTheme="minorHAnsi" w:hAnsiTheme="minorHAnsi"/>
          <w:b/>
          <w:sz w:val="28"/>
          <w:szCs w:val="28"/>
        </w:rPr>
      </w:pPr>
      <w:r w:rsidRPr="00142F75">
        <w:rPr>
          <w:rFonts w:asciiTheme="minorHAnsi" w:hAnsiTheme="minorHAnsi"/>
          <w:b/>
          <w:sz w:val="28"/>
          <w:szCs w:val="28"/>
        </w:rPr>
        <w:t>Zapier</w:t>
      </w:r>
    </w:p>
    <w:p w:rsidR="000B0C16" w:rsidRPr="00142F75" w:rsidRDefault="00142F75" w:rsidP="00142F75">
      <w:pPr>
        <w:jc w:val="center"/>
        <w:rPr>
          <w:rFonts w:asciiTheme="minorHAnsi" w:hAnsiTheme="minorHAnsi"/>
          <w:b/>
          <w:sz w:val="28"/>
          <w:szCs w:val="28"/>
        </w:rPr>
      </w:pPr>
      <w:r w:rsidRPr="00142F75">
        <w:rPr>
          <w:rFonts w:asciiTheme="minorHAnsi" w:hAnsiTheme="minorHAnsi"/>
          <w:b/>
          <w:sz w:val="28"/>
          <w:szCs w:val="28"/>
        </w:rPr>
        <w:t>Linh Tran,</w:t>
      </w:r>
      <w:r w:rsidR="00D561AC" w:rsidRPr="00142F75">
        <w:rPr>
          <w:rFonts w:asciiTheme="minorHAnsi" w:hAnsiTheme="minorHAnsi"/>
          <w:b/>
          <w:sz w:val="28"/>
          <w:szCs w:val="28"/>
        </w:rPr>
        <w:t xml:space="preserve"> </w:t>
      </w:r>
      <w:r w:rsidR="00D561AC" w:rsidRPr="00142F75">
        <w:rPr>
          <w:rFonts w:asciiTheme="minorHAnsi" w:hAnsiTheme="minorHAnsi"/>
          <w:b/>
          <w:sz w:val="28"/>
          <w:szCs w:val="28"/>
        </w:rPr>
        <w:t>Kyle DiGirolamo, Jeremy Tibbetts,</w:t>
      </w:r>
    </w:p>
    <w:p w:rsidR="000B0C16" w:rsidRPr="00142F75" w:rsidRDefault="00142F75" w:rsidP="00142F75">
      <w:pPr>
        <w:jc w:val="center"/>
        <w:rPr>
          <w:rFonts w:asciiTheme="minorHAnsi" w:hAnsiTheme="minorHAnsi"/>
          <w:b/>
          <w:sz w:val="28"/>
          <w:szCs w:val="28"/>
        </w:rPr>
      </w:pPr>
      <w:r w:rsidRPr="00142F75">
        <w:rPr>
          <w:rFonts w:asciiTheme="minorHAnsi" w:hAnsiTheme="minorHAnsi"/>
          <w:b/>
          <w:sz w:val="28"/>
          <w:szCs w:val="28"/>
        </w:rPr>
        <w:t>Monica Webster</w:t>
      </w:r>
    </w:p>
    <w:p w:rsidR="000B0C16" w:rsidRPr="00142F75" w:rsidRDefault="000B0C16" w:rsidP="00142F75">
      <w:pPr>
        <w:jc w:val="both"/>
        <w:rPr>
          <w:rFonts w:asciiTheme="minorHAnsi" w:hAnsiTheme="minorHAnsi"/>
          <w:b/>
          <w:sz w:val="28"/>
          <w:szCs w:val="28"/>
        </w:rPr>
      </w:pPr>
    </w:p>
    <w:p w:rsidR="000B0C16" w:rsidRPr="00142F75" w:rsidRDefault="00142F75" w:rsidP="00142F75">
      <w:pPr>
        <w:jc w:val="both"/>
        <w:rPr>
          <w:rFonts w:asciiTheme="minorHAnsi" w:hAnsiTheme="minorHAnsi"/>
          <w:b/>
          <w:sz w:val="24"/>
          <w:szCs w:val="24"/>
        </w:rPr>
      </w:pPr>
      <w:r w:rsidRPr="00142F75">
        <w:rPr>
          <w:rFonts w:asciiTheme="minorHAnsi" w:hAnsiTheme="minorHAnsi"/>
          <w:b/>
          <w:sz w:val="24"/>
          <w:szCs w:val="24"/>
        </w:rPr>
        <w:t>Statement of Purpose:</w:t>
      </w:r>
    </w:p>
    <w:p w:rsidR="000B0C16" w:rsidRPr="00142F75" w:rsidRDefault="00142F75" w:rsidP="00142F75">
      <w:pPr>
        <w:jc w:val="both"/>
        <w:rPr>
          <w:rFonts w:asciiTheme="minorHAnsi" w:hAnsiTheme="minorHAnsi"/>
        </w:rPr>
      </w:pPr>
      <w:r w:rsidRPr="00142F75">
        <w:rPr>
          <w:rFonts w:asciiTheme="minorHAnsi" w:hAnsiTheme="minorHAnsi"/>
        </w:rPr>
        <w:t>ARI Fleet Management was founded in 1948 by the Holman Automotive Group and has grown into the largest privately held vehicle fleet management company in the world and the market leader in North America. ARI provides sustainable fleet practices, best in cl</w:t>
      </w:r>
      <w:r w:rsidRPr="00142F75">
        <w:rPr>
          <w:rFonts w:asciiTheme="minorHAnsi" w:hAnsiTheme="minorHAnsi"/>
        </w:rPr>
        <w:t xml:space="preserve">ass service and high powered technology to drive vehicle fleet efficiency up and keep costs down. Their primary customers include delivery and supply chain management companies. ARI’s mission is to offer great customer service and uncover as much value as </w:t>
      </w:r>
      <w:r w:rsidRPr="00142F75">
        <w:rPr>
          <w:rFonts w:asciiTheme="minorHAnsi" w:hAnsiTheme="minorHAnsi"/>
        </w:rPr>
        <w:t xml:space="preserve">the customer’s fleet can deliver. </w:t>
      </w:r>
    </w:p>
    <w:p w:rsidR="000B0C16" w:rsidRPr="00142F75" w:rsidRDefault="000B0C16" w:rsidP="00142F75">
      <w:pPr>
        <w:jc w:val="both"/>
        <w:rPr>
          <w:rFonts w:asciiTheme="minorHAnsi" w:hAnsiTheme="minorHAnsi"/>
        </w:rPr>
      </w:pPr>
    </w:p>
    <w:p w:rsidR="000B0C16" w:rsidRPr="00142F75" w:rsidRDefault="00142F75" w:rsidP="00142F75">
      <w:pPr>
        <w:jc w:val="both"/>
        <w:rPr>
          <w:rFonts w:asciiTheme="minorHAnsi" w:hAnsiTheme="minorHAnsi"/>
          <w:highlight w:val="yellow"/>
        </w:rPr>
      </w:pPr>
      <w:r w:rsidRPr="00142F75">
        <w:rPr>
          <w:rFonts w:asciiTheme="minorHAnsi" w:hAnsiTheme="minorHAnsi"/>
        </w:rPr>
        <w:t>ARI is currently looking to expand into the remarketing market where it will compete with large banks who control most of the market. This process involves “rebranding” and selling vehicles for clients. Most of the vehic</w:t>
      </w:r>
      <w:r w:rsidRPr="00142F75">
        <w:rPr>
          <w:rFonts w:asciiTheme="minorHAnsi" w:hAnsiTheme="minorHAnsi"/>
        </w:rPr>
        <w:t>les will be sold in an auction. Their current system is small, manual, and difficult to scale. ARI identified an opportunity to capitalize on their resources to provide a new service in this marketplace.</w:t>
      </w:r>
    </w:p>
    <w:p w:rsidR="000B0C16" w:rsidRPr="00142F75" w:rsidRDefault="000B0C16" w:rsidP="00142F75">
      <w:pPr>
        <w:jc w:val="both"/>
        <w:rPr>
          <w:rFonts w:asciiTheme="minorHAnsi" w:hAnsiTheme="minorHAnsi"/>
        </w:rPr>
      </w:pPr>
    </w:p>
    <w:p w:rsidR="000B0C16" w:rsidRPr="00142F75" w:rsidRDefault="00142F75" w:rsidP="00142F75">
      <w:pPr>
        <w:jc w:val="both"/>
        <w:rPr>
          <w:rFonts w:asciiTheme="minorHAnsi" w:hAnsiTheme="minorHAnsi"/>
        </w:rPr>
      </w:pPr>
      <w:r w:rsidRPr="00142F75">
        <w:rPr>
          <w:rFonts w:asciiTheme="minorHAnsi" w:hAnsiTheme="minorHAnsi"/>
        </w:rPr>
        <w:t>We will build ARI an external-facing portal that wi</w:t>
      </w:r>
      <w:r w:rsidRPr="00142F75">
        <w:rPr>
          <w:rFonts w:asciiTheme="minorHAnsi" w:hAnsiTheme="minorHAnsi"/>
        </w:rPr>
        <w:t>ll provide clients transparency throughout the remarketing process. This portal will be available in both a desktop and a mobile environment. We will work with ARI to create a real-time system for the clients and we will include an interactive chatbot to p</w:t>
      </w:r>
      <w:r w:rsidRPr="00142F75">
        <w:rPr>
          <w:rFonts w:asciiTheme="minorHAnsi" w:hAnsiTheme="minorHAnsi"/>
        </w:rPr>
        <w:t xml:space="preserve">rovide support for the users. Our team will gather requirements by having 3 interviews with ARI stakeholders. After the interviews, we will gather any additional information by looking through the provided documents and sending additional questions to ARI </w:t>
      </w:r>
      <w:r w:rsidRPr="00142F75">
        <w:rPr>
          <w:rFonts w:asciiTheme="minorHAnsi" w:hAnsiTheme="minorHAnsi"/>
        </w:rPr>
        <w:t>stakeholders via email. We will ensure that the user experience of the portal will be up to par with client expectations so that ARI can become a leader in the rebranding marketplace.</w:t>
      </w:r>
    </w:p>
    <w:p w:rsidR="000B0C16" w:rsidRPr="00142F75" w:rsidRDefault="000B0C16" w:rsidP="00142F75">
      <w:pPr>
        <w:jc w:val="both"/>
        <w:rPr>
          <w:rFonts w:asciiTheme="minorHAnsi" w:hAnsiTheme="minorHAnsi"/>
        </w:rPr>
      </w:pPr>
    </w:p>
    <w:p w:rsidR="000B0C16" w:rsidRPr="00142F75" w:rsidRDefault="00142F75" w:rsidP="00142F75">
      <w:pPr>
        <w:jc w:val="both"/>
        <w:rPr>
          <w:rFonts w:asciiTheme="minorHAnsi" w:hAnsiTheme="minorHAnsi"/>
          <w:b/>
          <w:sz w:val="24"/>
          <w:szCs w:val="24"/>
        </w:rPr>
      </w:pPr>
      <w:r w:rsidRPr="00142F75">
        <w:rPr>
          <w:rFonts w:asciiTheme="minorHAnsi" w:hAnsiTheme="minorHAnsi"/>
          <w:b/>
          <w:sz w:val="24"/>
          <w:szCs w:val="24"/>
        </w:rPr>
        <w:t>Objectives: (Specific, Measurable, Actionable, Realistic, Time-bound)</w:t>
      </w:r>
    </w:p>
    <w:p w:rsidR="000B0C16" w:rsidRPr="00142F75" w:rsidRDefault="00142F75" w:rsidP="00142F75">
      <w:pPr>
        <w:numPr>
          <w:ilvl w:val="0"/>
          <w:numId w:val="3"/>
        </w:numPr>
        <w:jc w:val="both"/>
        <w:rPr>
          <w:rFonts w:asciiTheme="minorHAnsi" w:hAnsiTheme="minorHAnsi"/>
        </w:rPr>
      </w:pPr>
      <w:r w:rsidRPr="00142F75">
        <w:rPr>
          <w:rFonts w:asciiTheme="minorHAnsi" w:hAnsiTheme="minorHAnsi"/>
        </w:rPr>
        <w:t>W</w:t>
      </w:r>
      <w:r w:rsidRPr="00142F75">
        <w:rPr>
          <w:rFonts w:asciiTheme="minorHAnsi" w:hAnsiTheme="minorHAnsi"/>
        </w:rPr>
        <w:t>e will deliver a prototype of the external portal to ARI by December 20th, 2019</w:t>
      </w:r>
    </w:p>
    <w:p w:rsidR="000B0C16" w:rsidRPr="00142F75" w:rsidRDefault="00142F75" w:rsidP="00142F75">
      <w:pPr>
        <w:numPr>
          <w:ilvl w:val="0"/>
          <w:numId w:val="3"/>
        </w:numPr>
        <w:jc w:val="both"/>
        <w:rPr>
          <w:rFonts w:asciiTheme="minorHAnsi" w:hAnsiTheme="minorHAnsi"/>
        </w:rPr>
      </w:pPr>
      <w:r w:rsidRPr="00142F75">
        <w:rPr>
          <w:rFonts w:asciiTheme="minorHAnsi" w:hAnsiTheme="minorHAnsi"/>
        </w:rPr>
        <w:t>ARI will increase its market share of the rebranding marketplace by 10% within 6 months of the release of this portal.</w:t>
      </w:r>
    </w:p>
    <w:p w:rsidR="000B0C16" w:rsidRPr="00142F75" w:rsidRDefault="00142F75" w:rsidP="00142F75">
      <w:pPr>
        <w:numPr>
          <w:ilvl w:val="0"/>
          <w:numId w:val="3"/>
        </w:numPr>
        <w:jc w:val="both"/>
        <w:rPr>
          <w:rFonts w:asciiTheme="minorHAnsi" w:hAnsiTheme="minorHAnsi"/>
        </w:rPr>
      </w:pPr>
      <w:r w:rsidRPr="00142F75">
        <w:rPr>
          <w:rFonts w:asciiTheme="minorHAnsi" w:hAnsiTheme="minorHAnsi"/>
        </w:rPr>
        <w:t xml:space="preserve">ARI will increase customer satisfaction levels by 15% by </w:t>
      </w:r>
      <w:r w:rsidRPr="00142F75">
        <w:rPr>
          <w:rFonts w:asciiTheme="minorHAnsi" w:hAnsiTheme="minorHAnsi"/>
        </w:rPr>
        <w:t>6 months after the release of the portal.</w:t>
      </w:r>
    </w:p>
    <w:p w:rsidR="000B0C16" w:rsidRPr="00142F75" w:rsidRDefault="00142F75" w:rsidP="00142F75">
      <w:pPr>
        <w:numPr>
          <w:ilvl w:val="0"/>
          <w:numId w:val="3"/>
        </w:numPr>
        <w:jc w:val="both"/>
        <w:rPr>
          <w:rFonts w:asciiTheme="minorHAnsi" w:hAnsiTheme="minorHAnsi"/>
        </w:rPr>
      </w:pPr>
      <w:r w:rsidRPr="00142F75">
        <w:rPr>
          <w:rFonts w:asciiTheme="minorHAnsi" w:hAnsiTheme="minorHAnsi"/>
        </w:rPr>
        <w:t>We will have an interactive chatbot on the portal by December 20th, 2016</w:t>
      </w:r>
    </w:p>
    <w:p w:rsidR="000B0C16" w:rsidRPr="00142F75" w:rsidRDefault="000B0C16" w:rsidP="00142F75">
      <w:pPr>
        <w:jc w:val="both"/>
        <w:rPr>
          <w:rFonts w:asciiTheme="minorHAnsi" w:hAnsiTheme="minorHAnsi"/>
        </w:rPr>
      </w:pPr>
    </w:p>
    <w:p w:rsidR="000B0C16" w:rsidRPr="00142F75" w:rsidRDefault="000B0C16" w:rsidP="00142F75">
      <w:pPr>
        <w:jc w:val="both"/>
        <w:rPr>
          <w:rFonts w:asciiTheme="minorHAnsi" w:hAnsiTheme="minorHAnsi"/>
        </w:rPr>
      </w:pPr>
    </w:p>
    <w:p w:rsidR="000B0C16" w:rsidRPr="00142F75" w:rsidRDefault="000B0C16" w:rsidP="00142F75">
      <w:pPr>
        <w:jc w:val="both"/>
        <w:rPr>
          <w:rFonts w:asciiTheme="minorHAnsi" w:hAnsiTheme="minorHAnsi"/>
        </w:rPr>
      </w:pPr>
    </w:p>
    <w:p w:rsidR="000B0C16" w:rsidRPr="00142F75" w:rsidRDefault="000B0C16" w:rsidP="00142F75">
      <w:pPr>
        <w:jc w:val="both"/>
        <w:rPr>
          <w:rFonts w:asciiTheme="minorHAnsi" w:hAnsiTheme="minorHAnsi"/>
        </w:rPr>
      </w:pPr>
    </w:p>
    <w:p w:rsidR="000B0C16" w:rsidRPr="00142F75" w:rsidRDefault="000B0C16" w:rsidP="00142F75">
      <w:pPr>
        <w:jc w:val="both"/>
        <w:rPr>
          <w:rFonts w:asciiTheme="minorHAnsi" w:hAnsiTheme="minorHAnsi"/>
        </w:rPr>
      </w:pPr>
    </w:p>
    <w:p w:rsidR="000B0C16" w:rsidRPr="00142F75" w:rsidRDefault="000B0C16" w:rsidP="00142F75">
      <w:pPr>
        <w:jc w:val="both"/>
        <w:rPr>
          <w:rFonts w:asciiTheme="minorHAnsi" w:hAnsiTheme="minorHAnsi"/>
        </w:rPr>
      </w:pPr>
    </w:p>
    <w:p w:rsidR="000B0C16" w:rsidRPr="00142F75" w:rsidRDefault="000B0C16" w:rsidP="00142F75">
      <w:pPr>
        <w:jc w:val="both"/>
        <w:rPr>
          <w:rFonts w:asciiTheme="minorHAnsi" w:hAnsiTheme="minorHAnsi"/>
        </w:rPr>
      </w:pPr>
    </w:p>
    <w:p w:rsidR="000B0C16" w:rsidRPr="00142F75" w:rsidRDefault="000B0C16" w:rsidP="00142F75">
      <w:pPr>
        <w:jc w:val="both"/>
        <w:rPr>
          <w:rFonts w:asciiTheme="minorHAnsi" w:hAnsiTheme="minorHAnsi"/>
        </w:rPr>
      </w:pPr>
    </w:p>
    <w:p w:rsidR="000B0C16" w:rsidRPr="00142F75" w:rsidRDefault="000B0C16" w:rsidP="00142F75">
      <w:pPr>
        <w:jc w:val="both"/>
        <w:rPr>
          <w:rFonts w:asciiTheme="minorHAnsi" w:hAnsiTheme="minorHAnsi"/>
        </w:rPr>
      </w:pPr>
    </w:p>
    <w:p w:rsidR="000B0C16" w:rsidRPr="00142F75" w:rsidRDefault="00142F75" w:rsidP="00142F75">
      <w:pPr>
        <w:jc w:val="both"/>
        <w:rPr>
          <w:rFonts w:asciiTheme="minorHAnsi" w:hAnsiTheme="minorHAnsi"/>
          <w:b/>
          <w:sz w:val="24"/>
          <w:szCs w:val="24"/>
        </w:rPr>
      </w:pPr>
      <w:r w:rsidRPr="00142F75">
        <w:rPr>
          <w:rFonts w:asciiTheme="minorHAnsi" w:hAnsiTheme="minorHAnsi"/>
          <w:b/>
          <w:sz w:val="24"/>
          <w:szCs w:val="24"/>
        </w:rPr>
        <w:t>Risks:</w:t>
      </w: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1965"/>
        <w:gridCol w:w="2415"/>
        <w:gridCol w:w="2070"/>
        <w:gridCol w:w="2415"/>
      </w:tblGrid>
      <w:tr w:rsidR="000B0C16" w:rsidRPr="00142F75">
        <w:trPr>
          <w:trHeight w:val="560"/>
        </w:trPr>
        <w:tc>
          <w:tcPr>
            <w:tcW w:w="196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0B0C16" w:rsidRPr="00142F75" w:rsidRDefault="00142F75" w:rsidP="00142F75">
            <w:pPr>
              <w:jc w:val="center"/>
              <w:rPr>
                <w:rFonts w:asciiTheme="minorHAnsi" w:hAnsiTheme="minorHAnsi"/>
                <w:b/>
              </w:rPr>
            </w:pPr>
            <w:r w:rsidRPr="00142F75">
              <w:rPr>
                <w:rFonts w:asciiTheme="minorHAnsi" w:hAnsiTheme="minorHAnsi"/>
                <w:b/>
              </w:rPr>
              <w:t>Project Risk</w:t>
            </w:r>
          </w:p>
        </w:tc>
        <w:tc>
          <w:tcPr>
            <w:tcW w:w="2415"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rsidR="000B0C16" w:rsidRPr="00142F75" w:rsidRDefault="00142F75" w:rsidP="00142F75">
            <w:pPr>
              <w:jc w:val="center"/>
              <w:rPr>
                <w:rFonts w:asciiTheme="minorHAnsi" w:hAnsiTheme="minorHAnsi"/>
                <w:b/>
              </w:rPr>
            </w:pPr>
            <w:r w:rsidRPr="00142F75">
              <w:rPr>
                <w:rFonts w:asciiTheme="minorHAnsi" w:hAnsiTheme="minorHAnsi"/>
                <w:b/>
              </w:rPr>
              <w:t>Probability</w:t>
            </w:r>
          </w:p>
        </w:tc>
        <w:tc>
          <w:tcPr>
            <w:tcW w:w="2070"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rsidR="000B0C16" w:rsidRPr="00142F75" w:rsidRDefault="00142F75" w:rsidP="00142F75">
            <w:pPr>
              <w:jc w:val="center"/>
              <w:rPr>
                <w:rFonts w:asciiTheme="minorHAnsi" w:hAnsiTheme="minorHAnsi"/>
                <w:b/>
              </w:rPr>
            </w:pPr>
            <w:r w:rsidRPr="00142F75">
              <w:rPr>
                <w:rFonts w:asciiTheme="minorHAnsi" w:hAnsiTheme="minorHAnsi"/>
                <w:b/>
              </w:rPr>
              <w:t>Risk Response</w:t>
            </w:r>
          </w:p>
        </w:tc>
        <w:tc>
          <w:tcPr>
            <w:tcW w:w="2415"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rsidR="000B0C16" w:rsidRPr="00142F75" w:rsidRDefault="00142F75" w:rsidP="00142F75">
            <w:pPr>
              <w:jc w:val="center"/>
              <w:rPr>
                <w:rFonts w:asciiTheme="minorHAnsi" w:hAnsiTheme="minorHAnsi"/>
                <w:b/>
              </w:rPr>
            </w:pPr>
            <w:r w:rsidRPr="00142F75">
              <w:rPr>
                <w:rFonts w:asciiTheme="minorHAnsi" w:hAnsiTheme="minorHAnsi"/>
                <w:b/>
              </w:rPr>
              <w:t>Impact</w:t>
            </w:r>
          </w:p>
        </w:tc>
      </w:tr>
      <w:tr w:rsidR="000B0C16" w:rsidRPr="00142F75">
        <w:trPr>
          <w:trHeight w:val="620"/>
        </w:trPr>
        <w:tc>
          <w:tcPr>
            <w:tcW w:w="1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B0C16" w:rsidRPr="00142F75" w:rsidRDefault="00142F75" w:rsidP="00142F75">
            <w:pPr>
              <w:rPr>
                <w:rFonts w:asciiTheme="minorHAnsi" w:hAnsiTheme="minorHAnsi"/>
              </w:rPr>
            </w:pPr>
            <w:r w:rsidRPr="00142F75">
              <w:rPr>
                <w:rFonts w:asciiTheme="minorHAnsi" w:hAnsiTheme="minorHAnsi"/>
              </w:rPr>
              <w:t>We will run out of time to complete the prototype.</w:t>
            </w:r>
          </w:p>
        </w:tc>
        <w:tc>
          <w:tcPr>
            <w:tcW w:w="2415" w:type="dxa"/>
            <w:tcBorders>
              <w:top w:val="nil"/>
              <w:left w:val="nil"/>
              <w:bottom w:val="single" w:sz="8" w:space="0" w:color="000000"/>
              <w:right w:val="single" w:sz="8" w:space="0" w:color="000000"/>
            </w:tcBorders>
            <w:tcMar>
              <w:top w:w="100" w:type="dxa"/>
              <w:left w:w="100" w:type="dxa"/>
              <w:bottom w:w="100" w:type="dxa"/>
              <w:right w:w="100" w:type="dxa"/>
            </w:tcMar>
          </w:tcPr>
          <w:p w:rsidR="000B0C16" w:rsidRPr="00142F75" w:rsidRDefault="00142F75" w:rsidP="00142F75">
            <w:pPr>
              <w:jc w:val="center"/>
              <w:rPr>
                <w:rFonts w:asciiTheme="minorHAnsi" w:hAnsiTheme="minorHAnsi"/>
              </w:rPr>
            </w:pPr>
            <w:r w:rsidRPr="00142F75">
              <w:rPr>
                <w:rFonts w:asciiTheme="minorHAnsi" w:hAnsiTheme="minorHAnsi"/>
              </w:rPr>
              <w:t>Low</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rsidR="000B0C16" w:rsidRPr="00142F75" w:rsidRDefault="00142F75" w:rsidP="00142F75">
            <w:pPr>
              <w:rPr>
                <w:rFonts w:asciiTheme="minorHAnsi" w:hAnsiTheme="minorHAnsi"/>
              </w:rPr>
            </w:pPr>
            <w:r w:rsidRPr="00142F75">
              <w:rPr>
                <w:rFonts w:asciiTheme="minorHAnsi" w:hAnsiTheme="minorHAnsi"/>
              </w:rPr>
              <w:t>We will schedule out the time needed to complete the prototype by the deadline.</w:t>
            </w:r>
          </w:p>
        </w:tc>
        <w:tc>
          <w:tcPr>
            <w:tcW w:w="2415" w:type="dxa"/>
            <w:tcBorders>
              <w:top w:val="nil"/>
              <w:left w:val="nil"/>
              <w:bottom w:val="single" w:sz="8" w:space="0" w:color="000000"/>
              <w:right w:val="single" w:sz="8" w:space="0" w:color="000000"/>
            </w:tcBorders>
            <w:tcMar>
              <w:top w:w="100" w:type="dxa"/>
              <w:left w:w="100" w:type="dxa"/>
              <w:bottom w:w="100" w:type="dxa"/>
              <w:right w:w="100" w:type="dxa"/>
            </w:tcMar>
          </w:tcPr>
          <w:p w:rsidR="000B0C16" w:rsidRPr="00142F75" w:rsidRDefault="00142F75" w:rsidP="00142F75">
            <w:pPr>
              <w:jc w:val="center"/>
              <w:rPr>
                <w:rFonts w:asciiTheme="minorHAnsi" w:hAnsiTheme="minorHAnsi"/>
              </w:rPr>
            </w:pPr>
            <w:r w:rsidRPr="00142F75">
              <w:rPr>
                <w:rFonts w:asciiTheme="minorHAnsi" w:hAnsiTheme="minorHAnsi"/>
              </w:rPr>
              <w:t>High</w:t>
            </w:r>
          </w:p>
        </w:tc>
      </w:tr>
      <w:tr w:rsidR="000B0C16" w:rsidRPr="00142F75">
        <w:trPr>
          <w:trHeight w:val="620"/>
        </w:trPr>
        <w:tc>
          <w:tcPr>
            <w:tcW w:w="1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B0C16" w:rsidRPr="00142F75" w:rsidRDefault="00142F75" w:rsidP="00142F75">
            <w:pPr>
              <w:rPr>
                <w:rFonts w:asciiTheme="minorHAnsi" w:hAnsiTheme="minorHAnsi"/>
              </w:rPr>
            </w:pPr>
            <w:r w:rsidRPr="00142F75">
              <w:rPr>
                <w:rFonts w:asciiTheme="minorHAnsi" w:hAnsiTheme="minorHAnsi"/>
              </w:rPr>
              <w:t>The solution will not meet ARI’s requirements</w:t>
            </w:r>
          </w:p>
        </w:tc>
        <w:tc>
          <w:tcPr>
            <w:tcW w:w="2415" w:type="dxa"/>
            <w:tcBorders>
              <w:top w:val="nil"/>
              <w:left w:val="nil"/>
              <w:bottom w:val="single" w:sz="8" w:space="0" w:color="000000"/>
              <w:right w:val="single" w:sz="8" w:space="0" w:color="000000"/>
            </w:tcBorders>
            <w:tcMar>
              <w:top w:w="100" w:type="dxa"/>
              <w:left w:w="100" w:type="dxa"/>
              <w:bottom w:w="100" w:type="dxa"/>
              <w:right w:w="100" w:type="dxa"/>
            </w:tcMar>
          </w:tcPr>
          <w:p w:rsidR="000B0C16" w:rsidRPr="00142F75" w:rsidRDefault="00142F75" w:rsidP="00142F75">
            <w:pPr>
              <w:jc w:val="center"/>
              <w:rPr>
                <w:rFonts w:asciiTheme="minorHAnsi" w:hAnsiTheme="minorHAnsi"/>
              </w:rPr>
            </w:pPr>
            <w:r w:rsidRPr="00142F75">
              <w:rPr>
                <w:rFonts w:asciiTheme="minorHAnsi" w:hAnsiTheme="minorHAnsi"/>
              </w:rPr>
              <w:t>Low</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rsidR="000B0C16" w:rsidRPr="00142F75" w:rsidRDefault="00142F75" w:rsidP="00142F75">
            <w:pPr>
              <w:rPr>
                <w:rFonts w:asciiTheme="minorHAnsi" w:hAnsiTheme="minorHAnsi"/>
              </w:rPr>
            </w:pPr>
            <w:r w:rsidRPr="00142F75">
              <w:rPr>
                <w:rFonts w:asciiTheme="minorHAnsi" w:hAnsiTheme="minorHAnsi"/>
              </w:rPr>
              <w:t>We will ask the necessary questions and be in contact with ARI throughout the process</w:t>
            </w:r>
          </w:p>
        </w:tc>
        <w:tc>
          <w:tcPr>
            <w:tcW w:w="2415" w:type="dxa"/>
            <w:tcBorders>
              <w:top w:val="nil"/>
              <w:left w:val="nil"/>
              <w:bottom w:val="single" w:sz="8" w:space="0" w:color="000000"/>
              <w:right w:val="single" w:sz="8" w:space="0" w:color="000000"/>
            </w:tcBorders>
            <w:tcMar>
              <w:top w:w="100" w:type="dxa"/>
              <w:left w:w="100" w:type="dxa"/>
              <w:bottom w:w="100" w:type="dxa"/>
              <w:right w:w="100" w:type="dxa"/>
            </w:tcMar>
          </w:tcPr>
          <w:p w:rsidR="000B0C16" w:rsidRPr="00142F75" w:rsidRDefault="00142F75" w:rsidP="00142F75">
            <w:pPr>
              <w:jc w:val="center"/>
              <w:rPr>
                <w:rFonts w:asciiTheme="minorHAnsi" w:hAnsiTheme="minorHAnsi"/>
              </w:rPr>
            </w:pPr>
            <w:r w:rsidRPr="00142F75">
              <w:rPr>
                <w:rFonts w:asciiTheme="minorHAnsi" w:hAnsiTheme="minorHAnsi"/>
              </w:rPr>
              <w:t>Medium</w:t>
            </w:r>
          </w:p>
        </w:tc>
      </w:tr>
    </w:tbl>
    <w:p w:rsidR="000B0C16" w:rsidRPr="00142F75" w:rsidRDefault="00142F75" w:rsidP="00142F75">
      <w:pPr>
        <w:jc w:val="both"/>
        <w:rPr>
          <w:rFonts w:asciiTheme="minorHAnsi" w:hAnsiTheme="minorHAnsi"/>
        </w:rPr>
      </w:pPr>
      <w:r w:rsidRPr="00142F75">
        <w:rPr>
          <w:rFonts w:asciiTheme="minorHAnsi" w:hAnsiTheme="minorHAnsi"/>
        </w:rPr>
        <w:t xml:space="preserve"> </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1995"/>
        <w:gridCol w:w="2415"/>
        <w:gridCol w:w="2040"/>
        <w:gridCol w:w="2415"/>
      </w:tblGrid>
      <w:tr w:rsidR="000B0C16" w:rsidRPr="00142F75">
        <w:trPr>
          <w:trHeight w:val="560"/>
        </w:trPr>
        <w:tc>
          <w:tcPr>
            <w:tcW w:w="199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0B0C16" w:rsidRPr="00142F75" w:rsidRDefault="00142F75" w:rsidP="00142F75">
            <w:pPr>
              <w:jc w:val="center"/>
              <w:rPr>
                <w:rFonts w:asciiTheme="minorHAnsi" w:hAnsiTheme="minorHAnsi"/>
                <w:b/>
              </w:rPr>
            </w:pPr>
            <w:r w:rsidRPr="00142F75">
              <w:rPr>
                <w:rFonts w:asciiTheme="minorHAnsi" w:hAnsiTheme="minorHAnsi"/>
                <w:b/>
              </w:rPr>
              <w:t>Business Risk</w:t>
            </w:r>
          </w:p>
        </w:tc>
        <w:tc>
          <w:tcPr>
            <w:tcW w:w="2415"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rsidR="000B0C16" w:rsidRPr="00142F75" w:rsidRDefault="00142F75" w:rsidP="00142F75">
            <w:pPr>
              <w:jc w:val="center"/>
              <w:rPr>
                <w:rFonts w:asciiTheme="minorHAnsi" w:hAnsiTheme="minorHAnsi"/>
                <w:b/>
              </w:rPr>
            </w:pPr>
            <w:r w:rsidRPr="00142F75">
              <w:rPr>
                <w:rFonts w:asciiTheme="minorHAnsi" w:hAnsiTheme="minorHAnsi"/>
                <w:b/>
              </w:rPr>
              <w:t>Probability</w:t>
            </w:r>
          </w:p>
        </w:tc>
        <w:tc>
          <w:tcPr>
            <w:tcW w:w="2040"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rsidR="000B0C16" w:rsidRPr="00142F75" w:rsidRDefault="00142F75" w:rsidP="00142F75">
            <w:pPr>
              <w:jc w:val="center"/>
              <w:rPr>
                <w:rFonts w:asciiTheme="minorHAnsi" w:hAnsiTheme="minorHAnsi"/>
                <w:b/>
              </w:rPr>
            </w:pPr>
            <w:r w:rsidRPr="00142F75">
              <w:rPr>
                <w:rFonts w:asciiTheme="minorHAnsi" w:hAnsiTheme="minorHAnsi"/>
                <w:b/>
              </w:rPr>
              <w:t>Risk Response</w:t>
            </w:r>
          </w:p>
        </w:tc>
        <w:tc>
          <w:tcPr>
            <w:tcW w:w="2415"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rsidR="000B0C16" w:rsidRPr="00142F75" w:rsidRDefault="00142F75" w:rsidP="00142F75">
            <w:pPr>
              <w:jc w:val="center"/>
              <w:rPr>
                <w:rFonts w:asciiTheme="minorHAnsi" w:hAnsiTheme="minorHAnsi"/>
                <w:b/>
              </w:rPr>
            </w:pPr>
            <w:r w:rsidRPr="00142F75">
              <w:rPr>
                <w:rFonts w:asciiTheme="minorHAnsi" w:hAnsiTheme="minorHAnsi"/>
                <w:b/>
              </w:rPr>
              <w:t>Impact</w:t>
            </w:r>
          </w:p>
        </w:tc>
      </w:tr>
      <w:tr w:rsidR="000B0C16" w:rsidRPr="00142F75">
        <w:trPr>
          <w:trHeight w:val="560"/>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B0C16" w:rsidRPr="00142F75" w:rsidRDefault="00142F75" w:rsidP="00142F75">
            <w:pPr>
              <w:rPr>
                <w:rFonts w:asciiTheme="minorHAnsi" w:hAnsiTheme="minorHAnsi"/>
              </w:rPr>
            </w:pPr>
            <w:r w:rsidRPr="00142F75">
              <w:rPr>
                <w:rFonts w:asciiTheme="minorHAnsi" w:hAnsiTheme="minorHAnsi"/>
              </w:rPr>
              <w:t>Client Dissatisfaction</w:t>
            </w:r>
          </w:p>
        </w:tc>
        <w:tc>
          <w:tcPr>
            <w:tcW w:w="2415" w:type="dxa"/>
            <w:tcBorders>
              <w:top w:val="nil"/>
              <w:left w:val="nil"/>
              <w:bottom w:val="single" w:sz="8" w:space="0" w:color="000000"/>
              <w:right w:val="single" w:sz="8" w:space="0" w:color="000000"/>
            </w:tcBorders>
            <w:tcMar>
              <w:top w:w="100" w:type="dxa"/>
              <w:left w:w="100" w:type="dxa"/>
              <w:bottom w:w="100" w:type="dxa"/>
              <w:right w:w="100" w:type="dxa"/>
            </w:tcMar>
          </w:tcPr>
          <w:p w:rsidR="000B0C16" w:rsidRPr="00142F75" w:rsidRDefault="00142F75" w:rsidP="00142F75">
            <w:pPr>
              <w:jc w:val="center"/>
              <w:rPr>
                <w:rFonts w:asciiTheme="minorHAnsi" w:hAnsiTheme="minorHAnsi"/>
              </w:rPr>
            </w:pPr>
            <w:r w:rsidRPr="00142F75">
              <w:rPr>
                <w:rFonts w:asciiTheme="minorHAnsi" w:hAnsiTheme="minorHAnsi"/>
              </w:rPr>
              <w:t>Low</w:t>
            </w:r>
          </w:p>
        </w:tc>
        <w:tc>
          <w:tcPr>
            <w:tcW w:w="2040" w:type="dxa"/>
            <w:tcBorders>
              <w:top w:val="nil"/>
              <w:left w:val="nil"/>
              <w:bottom w:val="single" w:sz="8" w:space="0" w:color="000000"/>
              <w:right w:val="single" w:sz="8" w:space="0" w:color="000000"/>
            </w:tcBorders>
            <w:tcMar>
              <w:top w:w="100" w:type="dxa"/>
              <w:left w:w="100" w:type="dxa"/>
              <w:bottom w:w="100" w:type="dxa"/>
              <w:right w:w="100" w:type="dxa"/>
            </w:tcMar>
          </w:tcPr>
          <w:p w:rsidR="000B0C16" w:rsidRPr="00142F75" w:rsidRDefault="00142F75" w:rsidP="00142F75">
            <w:pPr>
              <w:rPr>
                <w:rFonts w:asciiTheme="minorHAnsi" w:hAnsiTheme="minorHAnsi"/>
              </w:rPr>
            </w:pPr>
            <w:r w:rsidRPr="00142F75">
              <w:rPr>
                <w:rFonts w:asciiTheme="minorHAnsi" w:hAnsiTheme="minorHAnsi"/>
              </w:rPr>
              <w:t>We will follow industry standards and best practices for similar projects</w:t>
            </w:r>
          </w:p>
        </w:tc>
        <w:tc>
          <w:tcPr>
            <w:tcW w:w="2415" w:type="dxa"/>
            <w:tcBorders>
              <w:top w:val="nil"/>
              <w:left w:val="nil"/>
              <w:bottom w:val="single" w:sz="8" w:space="0" w:color="000000"/>
              <w:right w:val="single" w:sz="8" w:space="0" w:color="000000"/>
            </w:tcBorders>
            <w:tcMar>
              <w:top w:w="100" w:type="dxa"/>
              <w:left w:w="100" w:type="dxa"/>
              <w:bottom w:w="100" w:type="dxa"/>
              <w:right w:w="100" w:type="dxa"/>
            </w:tcMar>
          </w:tcPr>
          <w:p w:rsidR="000B0C16" w:rsidRPr="00142F75" w:rsidRDefault="00142F75" w:rsidP="00142F75">
            <w:pPr>
              <w:jc w:val="center"/>
              <w:rPr>
                <w:rFonts w:asciiTheme="minorHAnsi" w:hAnsiTheme="minorHAnsi"/>
              </w:rPr>
            </w:pPr>
            <w:r w:rsidRPr="00142F75">
              <w:rPr>
                <w:rFonts w:asciiTheme="minorHAnsi" w:hAnsiTheme="minorHAnsi"/>
              </w:rPr>
              <w:t>High</w:t>
            </w:r>
          </w:p>
        </w:tc>
      </w:tr>
    </w:tbl>
    <w:p w:rsidR="000B0C16" w:rsidRPr="00142F75" w:rsidRDefault="00142F75" w:rsidP="00142F75">
      <w:pPr>
        <w:jc w:val="both"/>
        <w:rPr>
          <w:rFonts w:asciiTheme="minorHAnsi" w:hAnsiTheme="minorHAnsi"/>
        </w:rPr>
      </w:pPr>
      <w:r w:rsidRPr="00142F75">
        <w:rPr>
          <w:rFonts w:asciiTheme="minorHAnsi" w:hAnsiTheme="minorHAnsi"/>
        </w:rPr>
        <w:t xml:space="preserve"> </w:t>
      </w:r>
    </w:p>
    <w:p w:rsidR="000B0C16" w:rsidRPr="00142F75" w:rsidRDefault="00142F75" w:rsidP="00142F75">
      <w:pPr>
        <w:jc w:val="both"/>
        <w:rPr>
          <w:rFonts w:asciiTheme="minorHAnsi" w:hAnsiTheme="minorHAnsi"/>
          <w:b/>
          <w:sz w:val="24"/>
          <w:szCs w:val="24"/>
        </w:rPr>
      </w:pPr>
      <w:r w:rsidRPr="00142F75">
        <w:rPr>
          <w:rFonts w:asciiTheme="minorHAnsi" w:hAnsiTheme="minorHAnsi"/>
          <w:b/>
          <w:sz w:val="24"/>
          <w:szCs w:val="24"/>
        </w:rPr>
        <w:t>Assumptions:</w:t>
      </w:r>
    </w:p>
    <w:p w:rsidR="000B0C16" w:rsidRPr="00142F75" w:rsidRDefault="00142F75" w:rsidP="00142F75">
      <w:pPr>
        <w:numPr>
          <w:ilvl w:val="0"/>
          <w:numId w:val="2"/>
        </w:numPr>
        <w:jc w:val="both"/>
        <w:rPr>
          <w:rFonts w:asciiTheme="minorHAnsi" w:hAnsiTheme="minorHAnsi"/>
        </w:rPr>
      </w:pPr>
      <w:r w:rsidRPr="00142F75">
        <w:rPr>
          <w:rFonts w:asciiTheme="minorHAnsi" w:hAnsiTheme="minorHAnsi"/>
        </w:rPr>
        <w:t>ARI’s project team will remain the same throughout the project.</w:t>
      </w:r>
    </w:p>
    <w:p w:rsidR="000B0C16" w:rsidRPr="00142F75" w:rsidRDefault="00142F75" w:rsidP="00142F75">
      <w:pPr>
        <w:numPr>
          <w:ilvl w:val="0"/>
          <w:numId w:val="2"/>
        </w:numPr>
        <w:jc w:val="both"/>
        <w:rPr>
          <w:rFonts w:asciiTheme="minorHAnsi" w:hAnsiTheme="minorHAnsi"/>
        </w:rPr>
      </w:pPr>
      <w:r w:rsidRPr="00142F75">
        <w:rPr>
          <w:rFonts w:asciiTheme="minorHAnsi" w:hAnsiTheme="minorHAnsi"/>
        </w:rPr>
        <w:t>ARI will give us the necessary documentation and resources to complete the project, including an ERD.</w:t>
      </w:r>
    </w:p>
    <w:p w:rsidR="000B0C16" w:rsidRPr="00142F75" w:rsidRDefault="00142F75" w:rsidP="00142F75">
      <w:pPr>
        <w:numPr>
          <w:ilvl w:val="0"/>
          <w:numId w:val="2"/>
        </w:numPr>
        <w:jc w:val="both"/>
        <w:rPr>
          <w:rFonts w:asciiTheme="minorHAnsi" w:hAnsiTheme="minorHAnsi"/>
        </w:rPr>
      </w:pPr>
      <w:r w:rsidRPr="00142F75">
        <w:rPr>
          <w:rFonts w:asciiTheme="minorHAnsi" w:hAnsiTheme="minorHAnsi"/>
        </w:rPr>
        <w:t>ARI will remain in contact with us throughout the project.</w:t>
      </w:r>
    </w:p>
    <w:p w:rsidR="000B0C16" w:rsidRPr="00142F75" w:rsidRDefault="000B0C16" w:rsidP="00142F75">
      <w:pPr>
        <w:jc w:val="both"/>
        <w:rPr>
          <w:rFonts w:asciiTheme="minorHAnsi" w:hAnsiTheme="minorHAnsi"/>
        </w:rPr>
      </w:pPr>
    </w:p>
    <w:p w:rsidR="000B0C16" w:rsidRPr="00142F75" w:rsidRDefault="00142F75" w:rsidP="00142F75">
      <w:pPr>
        <w:jc w:val="both"/>
        <w:rPr>
          <w:rFonts w:asciiTheme="minorHAnsi" w:hAnsiTheme="minorHAnsi"/>
          <w:b/>
          <w:sz w:val="24"/>
          <w:szCs w:val="24"/>
        </w:rPr>
      </w:pPr>
      <w:r w:rsidRPr="00142F75">
        <w:rPr>
          <w:rFonts w:asciiTheme="minorHAnsi" w:hAnsiTheme="minorHAnsi"/>
          <w:b/>
          <w:sz w:val="24"/>
          <w:szCs w:val="24"/>
        </w:rPr>
        <w:t>Constraints:</w:t>
      </w:r>
    </w:p>
    <w:p w:rsidR="000B0C16" w:rsidRPr="00142F75" w:rsidRDefault="00142F75" w:rsidP="00142F75">
      <w:pPr>
        <w:numPr>
          <w:ilvl w:val="0"/>
          <w:numId w:val="1"/>
        </w:numPr>
        <w:jc w:val="both"/>
        <w:rPr>
          <w:rFonts w:asciiTheme="minorHAnsi" w:hAnsiTheme="minorHAnsi"/>
        </w:rPr>
      </w:pPr>
      <w:r w:rsidRPr="00142F75">
        <w:rPr>
          <w:rFonts w:asciiTheme="minorHAnsi" w:hAnsiTheme="minorHAnsi"/>
        </w:rPr>
        <w:t>The portal prototype must be completed before December 20th, 2018.</w:t>
      </w:r>
    </w:p>
    <w:p w:rsidR="000B0C16" w:rsidRPr="00142F75" w:rsidRDefault="00142F75" w:rsidP="00142F75">
      <w:pPr>
        <w:numPr>
          <w:ilvl w:val="0"/>
          <w:numId w:val="1"/>
        </w:numPr>
        <w:jc w:val="both"/>
        <w:rPr>
          <w:rFonts w:asciiTheme="minorHAnsi" w:hAnsiTheme="minorHAnsi"/>
        </w:rPr>
      </w:pPr>
      <w:r w:rsidRPr="00142F75">
        <w:rPr>
          <w:rFonts w:asciiTheme="minorHAnsi" w:hAnsiTheme="minorHAnsi"/>
        </w:rPr>
        <w:t xml:space="preserve">Prototype must be done with </w:t>
      </w:r>
      <w:proofErr w:type="spellStart"/>
      <w:r w:rsidRPr="00142F75">
        <w:rPr>
          <w:rFonts w:asciiTheme="minorHAnsi" w:hAnsiTheme="minorHAnsi"/>
        </w:rPr>
        <w:t>Justinmind</w:t>
      </w:r>
      <w:proofErr w:type="spellEnd"/>
      <w:r w:rsidRPr="00142F75">
        <w:rPr>
          <w:rFonts w:asciiTheme="minorHAnsi" w:hAnsiTheme="minorHAnsi"/>
        </w:rPr>
        <w:t>.</w:t>
      </w:r>
    </w:p>
    <w:p w:rsidR="000B0C16" w:rsidRPr="00142F75" w:rsidRDefault="00142F75" w:rsidP="00142F75">
      <w:pPr>
        <w:numPr>
          <w:ilvl w:val="0"/>
          <w:numId w:val="1"/>
        </w:numPr>
        <w:jc w:val="both"/>
        <w:rPr>
          <w:rFonts w:asciiTheme="minorHAnsi" w:hAnsiTheme="minorHAnsi"/>
        </w:rPr>
      </w:pPr>
      <w:r w:rsidRPr="00142F75">
        <w:rPr>
          <w:rFonts w:asciiTheme="minorHAnsi" w:hAnsiTheme="minorHAnsi"/>
        </w:rPr>
        <w:t>Portal interface cannot be complicated to use.</w:t>
      </w:r>
    </w:p>
    <w:p w:rsidR="000B0C16" w:rsidRPr="00142F75" w:rsidRDefault="000B0C16" w:rsidP="00142F75">
      <w:pPr>
        <w:jc w:val="both"/>
        <w:rPr>
          <w:rFonts w:asciiTheme="minorHAnsi" w:hAnsiTheme="minorHAnsi"/>
        </w:rPr>
      </w:pPr>
    </w:p>
    <w:sectPr w:rsidR="000B0C16" w:rsidRPr="00142F7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1B2D76"/>
    <w:multiLevelType w:val="multilevel"/>
    <w:tmpl w:val="7D1AF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151B82"/>
    <w:multiLevelType w:val="multilevel"/>
    <w:tmpl w:val="067AE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B0B165C"/>
    <w:multiLevelType w:val="multilevel"/>
    <w:tmpl w:val="13DE7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C16"/>
    <w:rsid w:val="000B0C16"/>
    <w:rsid w:val="00142F75"/>
    <w:rsid w:val="00D5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A46267C-F454-A34A-8985-3F92F0689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472</Words>
  <Characters>2695</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Linh Tran</cp:lastModifiedBy>
  <cp:revision>3</cp:revision>
  <dcterms:created xsi:type="dcterms:W3CDTF">2020-04-22T18:05:00Z</dcterms:created>
  <dcterms:modified xsi:type="dcterms:W3CDTF">2020-04-22T18:06:00Z</dcterms:modified>
</cp:coreProperties>
</file>