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cơ-sở-dữ-liệu-oltp"/>
    <w:p>
      <w:pPr>
        <w:pStyle w:val="Heading1"/>
      </w:pPr>
      <w:r>
        <w:t xml:space="preserve">2. CƠ SỞ DỮ LIỆU (OLTP)</w:t>
      </w:r>
    </w:p>
    <w:bookmarkStart w:id="56" w:name="ecat"/>
    <w:p>
      <w:pPr>
        <w:pStyle w:val="Heading2"/>
      </w:pPr>
      <w:r>
        <w:t>2.1</w:t>
        <w:tab/>
        <w:t>ECAT —</w:t>
      </w:r>
    </w:p>
    <w:bookmarkStart w:id="33" w:name="các-mô-hình-quan-hệ-dữ-liệu"/>
    <w:p>
      <w:pPr>
        <w:pStyle w:val="Heading3"/>
      </w:pPr>
      <w:r>
        <w:t>2.1.1</w:t>
        <w:tab/>
        <w:t>Các mô hình quan hệ dữ liệu</w:t>
      </w:r>
    </w:p>
    <w:p>
      <w:pPr>
        <w:pStyle w:val="Compact"/>
        <w:ind w:left="0" w:firstLine="0"/>
      </w:pPr>
      <w:r>
        <w:t xml:space="preserve">DBML tổng hợp (tất cả bảng):</w:t>
      </w:r>
      <w:r>
        <w:t xml:space="preserve"> </w:t>
      </w:r>
      <w:hyperlink r:id="rId28">
        <w:r>
          <w:rPr>
            <w:rStyle w:val="VerbatimChar"/>
          </w:rPr>
          <w:t xml:space="preserve">ECAT.dbml</w:t>
        </w:r>
      </w:hyperlink>
      <w:r>
        <w:t xml:space="preserve"> </w:t>
      </w:r>
      <w:r>
        <w:t xml:space="preserve">— paste vào https://dbdiagram.io để render.</w:t>
      </w:r>
    </w:p>
    <w:p>
      <w:pPr>
        <w:pStyle w:val="Compact"/>
        <w:ind w:left="0" w:firstLine="0"/>
      </w:pPr>
      <w:r>
        <w:t xml:space="preserve">Diagram theo mảng nghiệp vụ:</w:t>
      </w:r>
    </w:p>
    <w:p>
      <w:pPr>
        <w:pStyle w:val="Compact"/>
        <w:ind w:left="0" w:firstLine="0"/>
      </w:pPr>
      <w:r>
        <w:rPr>
          <w:b/>
          <w:bCs/>
        </w:rPr>
        <w:t xml:space="preserve">UID01 — Danh mục địa lý hành chính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ECAT_UID01.dbml</w:t>
        </w:r>
      </w:hyperlink>
    </w:p>
    <w:p>
      <w:pPr>
        <w:pStyle w:val="Compact"/>
        <w:ind w:left="0" w:firstLine="0"/>
      </w:pPr>
      <w:r>
        <w:rPr>
          <w:b/>
          <w:bCs/>
        </w:rPr>
        <w:t xml:space="preserve">UID03 — Danh mục tiền tệ</w:t>
      </w:r>
      <w:r>
        <w:t xml:space="preserve">:</w:t>
      </w:r>
      <w:r>
        <w:t xml:space="preserve"> </w:t>
      </w:r>
      <w:hyperlink r:id="rId30">
        <w:r>
          <w:rPr>
            <w:rStyle w:val="VerbatimChar"/>
          </w:rPr>
          <w:t xml:space="preserve">ECAT_UID03.dbml</w:t>
        </w:r>
      </w:hyperlink>
    </w:p>
    <w:p>
      <w:pPr>
        <w:pStyle w:val="Compact"/>
        <w:ind w:left="0" w:firstLine="0"/>
      </w:pPr>
      <w:r>
        <w:rPr>
          <w:b/>
          <w:bCs/>
        </w:rPr>
        <w:t xml:space="preserve">UID04 — Danh mục chứng khoán &amp; thị trường</w:t>
      </w:r>
      <w:r>
        <w:t xml:space="preserve">:</w:t>
      </w:r>
      <w:r>
        <w:t xml:space="preserve"> </w:t>
      </w:r>
      <w:hyperlink r:id="rId31">
        <w:r>
          <w:rPr>
            <w:rStyle w:val="VerbatimChar"/>
          </w:rPr>
          <w:t xml:space="preserve">ECAT_UID04.dbml</w:t>
        </w:r>
      </w:hyperlink>
    </w:p>
    <w:p>
      <w:pPr>
        <w:pStyle w:val="Compact"/>
        <w:ind w:left="0" w:firstLine="0"/>
      </w:pPr>
      <w:r>
        <w:rPr>
          <w:b/>
          <w:bCs/>
        </w:rPr>
        <w:t xml:space="preserve">UID08 — Danh mục lịch &amp; ngày nghỉ</w:t>
      </w:r>
      <w:r>
        <w:t xml:space="preserve">:</w:t>
      </w:r>
      <w:r>
        <w:t xml:space="preserve"> </w:t>
      </w:r>
      <w:hyperlink r:id="rId32">
        <w:r>
          <w:rPr>
            <w:rStyle w:val="VerbatimChar"/>
          </w:rPr>
          <w:t xml:space="preserve">ECAT_UID08.dbml</w:t>
        </w:r>
      </w:hyperlink>
    </w:p>
    <w:p>
      <w:pPr>
        <w:pStyle w:val="FirstParagraph"/>
        <w:ind w:left="0" w:firstLine="0"/>
      </w:pPr>
      <w:r>
        <w:rPr>
          <w:b/>
          <w:bCs/>
        </w:rPr>
        <w:t xml:space="preserve">Danh sách bảng: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bảng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Đơn vị địa lý dùng làm FK tham chiếu: quốc gia/quốc tịch (COUNTRY), vùng/miền (REGION), tỉnh/thành phố mới/cũ (PROVINCE/PROVINCE_OLD), quận/huyện cũ (DISTRICT_OLD), phường/xã mới/cũ (WARD/WARD_OLD). Phân biệt bằng geographic_area_type_code. Hỗ trợ song song bộ danh mục pre- và post-sáp nhập hành chính 2025.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Đơn vị tiền tệ theo chuẩn ISO 4217. ECAT là source chuẩn (authoritative). Currency là data domain riêng theo quy tắc #4 — không có surrogate key, BK = currency_code 3 ký tự.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Danh mục chứng khoán đang/đã lưu hành trên thị trường Việt Nam (cổ phiếu, trái phiếu, chứng chỉ quỹ, chứng quyền…). ECAT là source chuẩn cho Code + Name. Các source khác (GSGD/FIMS/IDS) sẽ mở rộng attribute sau.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cdr_dt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dương lịch dense (ETL tự sinh mọi ngày trong phạm vi hệ thống). ECAT_29_HolidayInfo bổ sung cờ ngày nghỉ lễ công cộng (holiday_flag) và tên ngày lễ. PK dạng yyyymmdd.</w:t>
            </w:r>
          </w:p>
        </w:tc>
      </w:tr>
    </w:tbl>
    <w:bookmarkEnd w:id="33"/>
    <w:bookmarkStart w:id="41" w:name="bảng-geo"/>
    <w:p>
      <w:pPr>
        <w:pStyle w:val="Heading3"/>
      </w:pPr>
      <w:r>
        <w:t>2.1.2</w:t>
        <w:tab/>
        <w:t>Bảng geo</w:t>
      </w:r>
    </w:p>
    <w:bookmarkStart w:id="34" w:name="từ-ecat.ecat_01_country"/>
    <w:p>
      <w:pPr>
        <w:pStyle w:val="Heading4"/>
      </w:pPr>
      <w:r>
        <w:t xml:space="preserve">Từ ECAT.ECAT_01_Country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khu vực địa lý.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địa lý. Map từ PK bảng nguồn (cột code/id tùy bảng). Dùng chung cho mọi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‘ECAT.ECAT_01_Country’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geo_shrt_code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viết tắt quốc tịch/quốc gia.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khu vực địa lý (tên đầy đủ tiếng Việt).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lcs_code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thái: 0: Không sử dụng 1: Sử dụng.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dsc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Mô tả.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crt_by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Người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udt_tms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cập nhật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‘ETL derives từ bảng nguồn (ECAT_01→COUNTRY; ECAT_02→REGION; ECAT_03→PROVINCE_OLD; ECAT_04→PROVINCE; ECAT_05→DISTRICT_OLD; ECAT_06→WARD_OLD; ECAT_07→WARD)’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khu vực địa lý — phân biệt cấp hành chính: COUNTRY/REGION/PROVINCE/PROVINCE_OLD/DISTRICT_OLD/WARD/WARD_OLD.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geo_bsn_code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quốc tịch/quốc gia (mã nghiệp vụ).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Ghi chú.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tự tham chiếu đến khu vực cha trong phân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cha — denormalized để tiện tra cứu.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4"/>
    <w:bookmarkStart w:id="35" w:name="từ-ecat.ecat_02_region"/>
    <w:p>
      <w:pPr>
        <w:pStyle w:val="Heading4"/>
      </w:pPr>
      <w:r>
        <w:t xml:space="preserve">Từ ECAT.ECAT_02_Region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khu vực địa lý.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địa lý. Map từ PK bảng nguồn (cột code/id tùy bảng). Dùng chung cho mọi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‘ECAT.ECAT_02_Region’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geo_shrt_code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viết tắt quốc tịch/quốc gia.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khu vực địa lý (tên đầy đủ tiếng Việt).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lcs_code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thái: 0: Không sử dụng 1: Sử dụng.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dsc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Mô tả.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crt_by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Người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udt_tms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cập nhật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‘ETL derives từ bảng nguồn (ECAT_01→COUNTRY; ECAT_02→REGION; ECAT_03→PROVINCE_OLD; ECAT_04→PROVINCE; ECAT_05→DISTRICT_OLD; ECAT_06→WARD_OLD; ECAT_07→WARD)’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khu vực địa lý — phân biệt cấp hành chính: COUNTRY/REGION/PROVINCE/PROVINCE_OLD/DISTRICT_OLD/WARD/WARD_OLD.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geo_bsn_code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quốc tịch/quốc gia (mã nghiệp vụ).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Ghi chú.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tự tham chiếu đến khu vực cha trong phân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cha — denormalized để tiện tra cứu.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5"/>
    <w:bookmarkStart w:id="36" w:name="từ-ecat.ecat_03_provinceold"/>
    <w:p>
      <w:pPr>
        <w:pStyle w:val="Heading4"/>
      </w:pPr>
      <w:r>
        <w:t xml:space="preserve">Từ ECAT.ECAT_03_ProvinceOld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khu vực địa lý.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địa lý. Map từ PK bảng nguồn (cột code/id tùy bảng). Dùng chung cho mọi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‘ECAT.ECAT_03_ProvinceOld’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geo_shrt_code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viết tắt quốc tịch/quốc gia.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khu vực địa lý (tên đầy đủ tiếng Việt).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lcs_code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thái: 0: Không sử dụng 1: Sử dụng.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dsc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Mô tả.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crt_by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Người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udt_tms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cập nhật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‘ETL derives từ bảng nguồn (ECAT_01→COUNTRY; ECAT_02→REGION; ECAT_03→PROVINCE_OLD; ECAT_04→PROVINCE; ECAT_05→DISTRICT_OLD; ECAT_06→WARD_OLD; ECAT_07→WARD)’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khu vực địa lý — phân biệt cấp hành chính: COUNTRY/REGION/PROVINCE/PROVINCE_OLD/DISTRICT_OLD/WARD/WARD_OLD.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geo_bsn_code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quốc tịch/quốc gia (mã nghiệp vụ).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Ghi chú.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tự tham chiếu đến khu vực cha trong phân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cha — denormalized để tiện tra cứu.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6"/>
    <w:bookmarkStart w:id="37" w:name="từ-ecat.ecat_04_province"/>
    <w:p>
      <w:pPr>
        <w:pStyle w:val="Heading4"/>
      </w:pPr>
      <w:r>
        <w:t xml:space="preserve">Từ ECAT.ECAT_04_Province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khu vực địa lý.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địa lý. Map từ PK bảng nguồn (cột code/id tùy bảng). Dùng chung cho mọi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‘ECAT.ECAT_04_Province’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geo_shrt_code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viết tắt quốc tịch/quốc gia.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khu vực địa lý (tên đầy đủ tiếng Việt).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lcs_code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thái: 0: Không sử dụng 1: Sử dụng.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dsc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Mô tả.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crt_by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Người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udt_tms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cập nhật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‘ETL derives từ bảng nguồn (ECAT_01→COUNTRY; ECAT_02→REGION; ECAT_03→PROVINCE_OLD; ECAT_04→PROVINCE; ECAT_05→DISTRICT_OLD; ECAT_06→WARD_OLD; ECAT_07→WARD)’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khu vực địa lý — phân biệt cấp hành chính: COUNTRY/REGION/PROVINCE/PROVINCE_OLD/DISTRICT_OLD/WARD/WARD_OLD.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geo_bsn_code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quốc tịch/quốc gia (mã nghiệp vụ).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Ghi chú.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tự tham chiếu đến khu vực cha trong phân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cha — denormalized để tiện tra cứu.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7"/>
    <w:bookmarkStart w:id="38" w:name="từ-ecat.ecat_05_districtold"/>
    <w:p>
      <w:pPr>
        <w:pStyle w:val="Heading4"/>
      </w:pPr>
      <w:r>
        <w:t xml:space="preserve">Từ ECAT.ECAT_05_DistrictOld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khu vực địa lý.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địa lý. Map từ PK bảng nguồn (cột code/id tùy bảng). Dùng chung cho mọi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‘ECAT.ECAT_05_DistrictOld’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geo_shrt_code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viết tắt quốc tịch/quốc gia.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khu vực địa lý (tên đầy đủ tiếng Việt).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lcs_code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thái: 0: Không sử dụng 1: Sử dụng.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dsc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Mô tả.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crt_by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Người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udt_tms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cập nhật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‘ETL derives từ bảng nguồn (ECAT_01→COUNTRY; ECAT_02→REGION; ECAT_03→PROVINCE_OLD; ECAT_04→PROVINCE; ECAT_05→DISTRICT_OLD; ECAT_06→WARD_OLD; ECAT_07→WARD)’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khu vực địa lý — phân biệt cấp hành chính: COUNTRY/REGION/PROVINCE/PROVINCE_OLD/DISTRICT_OLD/WARD/WARD_OLD.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geo_bsn_code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quốc tịch/quốc gia (mã nghiệp vụ).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Ghi chú.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tự tham chiếu đến khu vực cha trong phân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cha — denormalized để tiện tra cứu.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8"/>
    <w:bookmarkStart w:id="39" w:name="từ-ecat.ecat_06_wardold"/>
    <w:p>
      <w:pPr>
        <w:pStyle w:val="Heading4"/>
      </w:pPr>
      <w:r>
        <w:t xml:space="preserve">Từ ECAT.ECAT_06_WardOld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khu vực địa lý.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địa lý. Map từ PK bảng nguồn (cột code/id tùy bảng). Dùng chung cho mọi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‘ECAT.ECAT_06_WardOld’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geo_shrt_code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viết tắt quốc tịch/quốc gia.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khu vực địa lý (tên đầy đủ tiếng Việt).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lcs_code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thái: 0: Không sử dụng 1: Sử dụng.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dsc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Mô tả.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crt_by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Người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udt_tms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cập nhật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‘ETL derives từ bảng nguồn (ECAT_01→COUNTRY; ECAT_02→REGION; ECAT_03→PROVINCE_OLD; ECAT_04→PROVINCE; ECAT_05→DISTRICT_OLD; ECAT_06→WARD_OLD; ECAT_07→WARD)’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khu vực địa lý — phân biệt cấp hành chính: COUNTRY/REGION/PROVINCE/PROVINCE_OLD/DISTRICT_OLD/WARD/WARD_OLD.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geo_bsn_code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quốc tịch/quốc gia (mã nghiệp vụ).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Ghi chú.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tự tham chiếu đến khu vực cha trong phân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cha — denormalized để tiện tra cứu.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9"/>
    <w:bookmarkStart w:id="40" w:name="từ-ecat.ecat_07_ward"/>
    <w:p>
      <w:pPr>
        <w:pStyle w:val="Heading4"/>
      </w:pPr>
      <w:r>
        <w:t xml:space="preserve">Từ ECAT.ECAT_07_Ward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khu vực địa lý.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địa lý. Map từ PK bảng nguồn (cột code/id tùy bảng). Dùng chung cho mọi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‘ECAT.ECAT_07_Ward’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geo_shrt_code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viết tắt quốc tịch/quốc gia.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khu vực địa lý (tên đầy đủ tiếng Việt).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lcs_code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thái: 0: Không sử dụng 1: Sử dụng.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dsc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Mô tả.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crt_by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Người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tạo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udt_tms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TIMESTAMP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cập nhật bản ghi.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‘ETL derives từ bảng nguồn (ECAT_01→COUNTRY; ECAT_02→REGION; ECAT_03→PROVINCE_OLD; ECAT_04→PROVINCE; ECAT_05→DISTRICT_OLD; ECAT_06→WARD_OLD; ECAT_07→WARD)’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khu vực địa lý — phân biệt cấp hành chính: COUNTRY/REGION/PROVINCE/PROVINCE_OLD/DISTRICT_OLD/WARD/WARD_OLD.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geo_bsn_code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quốc tịch/quốc gia (mã nghiệp vụ).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Ghi chú.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tự tham chiếu đến khu vực cha trong phân cấp hành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khu vực cha — denormalized để tiện tra cứu.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prn_geo_id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geo_id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40"/>
    <w:bookmarkEnd w:id="41"/>
    <w:bookmarkStart w:id="45" w:name="bảng-ccy"/>
    <w:p>
      <w:pPr>
        <w:pStyle w:val="Heading3"/>
      </w:pPr>
      <w:r>
        <w:t>2.1.3</w:t>
        <w:tab/>
        <w:t>Bảng ccy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tiền tệ theo chuẩn ISO 4217 (3 ký tự: VND, USD, EUR…). Map từ PK bảng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‘ECAT.ECAT_11_Currency’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tiền tệ đầy đủ.</w:t>
            </w:r>
          </w:p>
        </w:tc>
      </w:tr>
    </w:tbl>
    <w:bookmarkStart w:id="42" w:name="constraint"/>
    <w:p>
      <w:pPr>
        <w:pStyle w:val="Heading4"/>
      </w:pPr>
      <w:r>
        <w:t>2.1.3.1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p>
      <w:pPr>
        <w:pStyle w:val="Normal"/>
        <w:ind w:left="0" w:firstLine="0"/>
      </w:pPr>
      <w:r>
        <w:rPr>
          <w:i/>
          <w:iCs/>
        </w:rPr>
        <w:t xml:space="preserve">Không có Foreign Key.</w:t>
      </w:r>
    </w:p>
    <w:bookmarkEnd w:id="42"/>
    <w:bookmarkStart w:id="43" w:name="index"/>
    <w:p>
      <w:pPr>
        <w:pStyle w:val="Heading4"/>
      </w:pPr>
      <w:r>
        <w:t>2.1.3.2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43"/>
    <w:bookmarkStart w:id="44" w:name="trigger"/>
    <w:p>
      <w:pPr>
        <w:pStyle w:val="Heading4"/>
      </w:pPr>
      <w:r>
        <w:t>2.1.3.3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44"/>
    <w:bookmarkEnd w:id="45"/>
    <w:bookmarkStart w:id="49" w:name="bảng-scr"/>
    <w:p>
      <w:pPr>
        <w:pStyle w:val="Heading3"/>
      </w:pPr>
      <w:r>
        <w:t>2.1.4</w:t>
        <w:tab/>
        <w:t>Bảng scr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chứng khoán (ví dụ: VIC, VCB, VN30F1M). Map từ PK bảng nguồn. Unique toàn thị trường.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‘ECAT.ECAT_14_Security’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chứng khoán đầy đủ.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chứng khoán (cổ phiếu, trái phiếu, chứng chỉ quỹ, chứng quyền…).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thị trường niêm yết/giao dịch (HOSE, HNX, UPCOM, OTC…).</w:t>
            </w:r>
          </w:p>
        </w:tc>
      </w:tr>
    </w:tbl>
    <w:bookmarkStart w:id="46" w:name="constraint-1"/>
    <w:p>
      <w:pPr>
        <w:pStyle w:val="Heading4"/>
      </w:pPr>
      <w:r>
        <w:t>2.1.4.1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p>
      <w:pPr>
        <w:pStyle w:val="Normal"/>
        <w:ind w:left="0" w:firstLine="0"/>
      </w:pPr>
      <w:r>
        <w:rPr>
          <w:i/>
          <w:iCs/>
        </w:rPr>
        <w:t xml:space="preserve">Không có Foreign Key.</w:t>
      </w:r>
    </w:p>
    <w:bookmarkEnd w:id="46"/>
    <w:bookmarkStart w:id="47" w:name="index-1"/>
    <w:p>
      <w:pPr>
        <w:pStyle w:val="Heading4"/>
      </w:pPr>
      <w:r>
        <w:t>2.1.4.2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47"/>
    <w:bookmarkStart w:id="48" w:name="trigger-1"/>
    <w:p>
      <w:pPr>
        <w:pStyle w:val="Heading4"/>
      </w:pPr>
      <w:r>
        <w:t>2.1.4.3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48"/>
    <w:bookmarkEnd w:id="49"/>
    <w:bookmarkStart w:id="53" w:name="bảng-cdr_dt"/>
    <w:p>
      <w:pPr>
        <w:pStyle w:val="Heading3"/>
      </w:pPr>
      <w:r>
        <w:t>2.1.5</w:t>
        <w:tab/>
        <w:t>Bảng cdr_dt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cdr_dt_id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ngày dương lịch dạng số nguyên yyyymmdd (ví dụ: 20250429). ETL sinh dense cho toàn bộ khoảng thời gian hệ thống theo dõi.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cdr_dt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‘ETL generated (dense)’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dương lịch (duy nhất). BK của entity.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‘ECAT.ECAT_29_HolidayInfo’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hol_f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BOOLEAN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‘false’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ngày nghỉ lễ công cộng. Mặc định = false; set = true nếu ngày có trong ECAT_29_HolidayInfo.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hol_nm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ngày lễ (ví dụ: Tết Dương lịch, Quốc khánh). NULL nếu không phải ngày nghỉ công cộng.</w:t>
            </w:r>
          </w:p>
        </w:tc>
      </w:tr>
    </w:tbl>
    <w:bookmarkStart w:id="50" w:name="constraint-2"/>
    <w:p>
      <w:pPr>
        <w:pStyle w:val="Heading4"/>
      </w:pPr>
      <w:r>
        <w:t>2.1.5.1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cdr_dt_id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p>
      <w:pPr>
        <w:pStyle w:val="Normal"/>
        <w:ind w:left="0" w:firstLine="0"/>
      </w:pPr>
      <w:r>
        <w:rPr>
          <w:i/>
          <w:iCs/>
        </w:rPr>
        <w:t xml:space="preserve">Không có Foreign Key.</w:t>
      </w:r>
    </w:p>
    <w:bookmarkEnd w:id="50"/>
    <w:bookmarkStart w:id="51" w:name="index-2"/>
    <w:p>
      <w:pPr>
        <w:pStyle w:val="Heading4"/>
      </w:pPr>
      <w:r>
        <w:t>2.1.5.2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51"/>
    <w:bookmarkStart w:id="52" w:name="trigger-2"/>
    <w:p>
      <w:pPr>
        <w:pStyle w:val="Heading4"/>
      </w:pPr>
      <w:r>
        <w:t>2.1.5.3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52"/>
    <w:bookmarkEnd w:id="53"/>
    <w:bookmarkStart w:id="54" w:name="stored-procedurefunction"/>
    <w:p>
      <w:pPr>
        <w:pStyle w:val="Heading3"/>
      </w:pPr>
      <w:r>
        <w:t>2.1.6</w:t>
        <w:tab/>
        <w:t>Stored Procedure/Function</w:t>
      </w:r>
    </w:p>
    <w:p>
      <w:pPr>
        <w:pStyle w:val="FirstParagraph"/>
        <w:ind w:left="0" w:firstLine="0"/>
      </w:pPr>
      <w:r>
        <w:t xml:space="preserve">N/A</w:t>
      </w:r>
    </w:p>
    <w:bookmarkEnd w:id="54"/>
    <w:bookmarkStart w:id="55" w:name="package"/>
    <w:p>
      <w:pPr>
        <w:pStyle w:val="Heading3"/>
      </w:pPr>
      <w:r>
        <w:t>2.1.7</w:t>
        <w:tab/>
        <w:t>Package</w:t>
      </w:r>
    </w:p>
    <w:p>
      <w:pPr>
        <w:pStyle w:val="FirstParagraph"/>
        <w:ind w:left="0" w:firstLine="0"/>
      </w:pPr>
      <w:r>
        <w:t xml:space="preserve">N/A</w:t>
      </w:r>
    </w:p>
    <w:bookmarkEnd w:id="55"/>
    <w:bookmarkEnd w:id="56"/>
    <w:bookmarkEnd w:id="57"/>
    <w:sectPr w:rsidR="00CD2C58">
      <w:headerReference r:id="rId14" w:type="even"/>
      <w:headerReference r:id="rId15" w:type="default"/>
      <w:footerReference r:id="rId16" w:type="even"/>
      <w:footerReference r:id="rId17" w:type="default"/>
      <w:headerReference r:id="rId18" w:type="first"/>
      <w:footerReference r:id="rId19" w:type="first"/>
      <w:pgSz w:h="16838" w:w="11906"/>
      <w:pgMar w:bottom="1417" w:footer="720" w:gutter="0" w:header="720" w:left="1701" w:right="1134" w:top="1417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937762F-0B21-4001-A888-06B425B7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panose1 w:val="00000000000000000000"/>
    <w:charset w:val="00"/>
    <w:family w:val="roman"/>
    <w:notTrueType/>
    <w:pitch w:val="default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HelvetI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DC36F3-4C8C-4F0D-AFA8-F554566D6D76}"/>
    <w:embedBold r:id="rId3" w:fontKey="{3A319A09-4F3C-4AE7-A785-C44ADF197BAA}"/>
    <w:embedBoldItalic r:id="rId4" w:fontKey="{3C87A4A5-0DBA-41EB-8BF6-6F712A1B5B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85BCE9-FDAA-41C4-B9BC-5367606E8BB2}"/>
    <w:embedBold r:id="rId6" w:fontKey="{E9901222-737E-4382-8933-42817DBA2F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BC6051-6CAF-47F5-95EA-44939972C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FF019-EE3B-4CFD-8594-3D67A19650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F49" w14:textId="77777777" w:rsidR="00EA6A29" w:rsidRDefault="00EA6A29">
    <w:pPr>
      <w:pStyle w:val="Footer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1" w14:textId="6CC7B130" w:rsidR="00CD2C58" w:rsidRDefault="00342F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072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tab/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  <w:r>
      <w:rPr>
        <w:rFonts w:eastAsia="Times New Roman" w:cs="Times New Roman"/>
        <w:color w:val="000000"/>
        <w:szCs w:val="24"/>
      </w:rPr>
      <w:t>/</w:t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NUMPAGES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3</w:t>
    </w:r>
    <w:r>
      <w:rPr>
        <w:rFonts w:eastAsia="Times New Roman" w:cs="Times New Roman"/>
        <w:color w:val="00000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2" w14:textId="77777777" w:rsidR="00CD2C58" w:rsidRDefault="00342F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270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i/>
        <w:iCs/>
        <w:color w:val="000000"/>
        <w:szCs w:val="24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8AAF" w14:textId="77777777" w:rsidR="00EA6A29" w:rsidRDefault="00EA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0" w14:textId="77777777" w:rsidR="00CD2C58" w:rsidRDefault="00342F67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320"/>
        <w:tab w:val="right" w:pos="8640"/>
        <w:tab w:val="right" w:pos="9072"/>
      </w:tabs>
      <w:ind w:left="0"/>
      <w:rPr>
        <w:rFonts w:eastAsia="Times New Roman" w:cs="Times New Roman"/>
        <w:color w:val="000000"/>
        <w:sz w:val="22"/>
        <w:szCs w:val="22"/>
      </w:rPr>
    </w:pPr>
    <w:r>
      <w:rPr>
        <w:rFonts w:eastAsia="Times New Roman" w:cs="Times New Roman"/>
        <w:i/>
        <w:iCs/>
        <w:color w:val="000000"/>
        <w:sz w:val="22"/>
        <w:szCs w:val="22"/>
      </w:rPr>
      <w:t>Tài liệu Thiết kế chi tiết dữ liệu</w:t>
    </w:r>
    <w:r>
      <w:rPr>
        <w:rFonts w:eastAsia="Times New Roman" w:cs="Times New Roman"/>
        <w:i/>
        <w:iCs/>
        <w:color w:val="000000"/>
        <w:sz w:val="22"/>
        <w:szCs w:val="22"/>
      </w:rPr>
      <w:tab/>
    </w:r>
    <w:r>
      <w:rPr>
        <w:rFonts w:eastAsia="Times New Roman" w:cs="Times New Roman"/>
        <w:color w:val="000000"/>
        <w:sz w:val="22"/>
        <w:szCs w:val="22"/>
      </w:rPr>
      <w:tab/>
      <w:t xml:space="preserve">                      </w:t>
    </w:r>
    <w:r>
      <w:rPr>
        <w:rFonts w:eastAsia="Times New Roman" w:cs="Times New Roman"/>
        <w:i/>
        <w:iCs/>
        <w:color w:val="000000"/>
        <w:sz w:val="22"/>
        <w:szCs w:val="22"/>
      </w:rPr>
      <w:t>v1.0</w:t>
    </w:r>
    <w:r>
      <w:rPr>
        <w:rFonts w:eastAsia="Times New Roman" w:cs="Times New Roman"/>
        <w:color w:val="000000"/>
        <w:sz w:val="22"/>
        <w:szCs w:val="22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1F3" w14:textId="77777777" w:rsidR="00EA6A29" w:rsidRDefault="00EA6A2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0FA0154"/>
    <w:multiLevelType w:val="multilevel"/>
    <w:tmpl w:val="572EEEB6"/>
    <w:lvl w:ilvl="0">
      <w:start w:val="1"/>
      <w:numFmt w:val="decimal"/>
      <w:pStyle w:val="Bullet2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ListBullet0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Heading10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pStyle w:val="Heading7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pStyle w:val="Heading8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pStyle w:val="Heading9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">
    <w:nsid w:val="166B2D73"/>
    <w:multiLevelType w:val="hybridMultilevel"/>
    <w:tmpl w:val="8F7CF7A8"/>
    <w:lvl w:ilvl="0" w:tplc="08090001">
      <w:start w:val="1"/>
      <w:numFmt w:val="bullet"/>
      <w:lvlText w:val=""/>
      <w:lvlJc w:val="left"/>
      <w:pPr>
        <w:ind w:hanging="360" w:left="718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38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58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78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598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18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38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58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78"/>
      </w:pPr>
      <w:rPr>
        <w:rFonts w:ascii="Wingdings" w:hAnsi="Wingdings" w:hint="default"/>
      </w:rPr>
    </w:lvl>
  </w:abstractNum>
  <w:abstractNum w15:restartNumberingAfterBreak="0" w:abstractNumId="2">
    <w:nsid w:val="54EF276E"/>
    <w:multiLevelType w:val="multilevel"/>
    <w:tmpl w:val="E73EBA4A"/>
    <w:lvl w:ilvl="0">
      <w:start w:val="1"/>
      <w:numFmt w:val="bullet"/>
      <w:pStyle w:val="TableTit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3">
    <w:nsid w:val="5B286938"/>
    <w:multiLevelType w:val="multilevel"/>
    <w:tmpl w:val="9412161C"/>
    <w:lvl w:ilvl="0">
      <w:numFmt w:val="bullet"/>
      <w:pStyle w:val="Vidu"/>
      <w:lvlText w:val="-"/>
      <w:lvlJc w:val="left"/>
      <w:pPr>
        <w:ind w:hanging="360" w:left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4">
    <w:nsid w:val="613A450C"/>
    <w:multiLevelType w:val="multilevel"/>
    <w:tmpl w:val="3D4CFE08"/>
    <w:lvl w:ilvl="0">
      <w:start w:val="1"/>
      <w:numFmt w:val="bullet"/>
      <w:pStyle w:val="Tab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5">
    <w:nsid w:val="6B2C37CF"/>
    <w:multiLevelType w:val="multilevel"/>
    <w:tmpl w:val="706446FC"/>
    <w:lvl w:ilvl="0">
      <w:start w:val="1"/>
      <w:numFmt w:val="decimal"/>
      <w:pStyle w:val="Mucvidu"/>
      <w:lvlText w:val="%1"/>
      <w:lvlJc w:val="left"/>
      <w:pPr>
        <w:ind w:hanging="432" w:left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hanging="576" w:left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vertAlign w:val="baseline"/>
      </w:rPr>
    </w:lvl>
  </w:abstractNum>
  <w:abstractNum w15:restartNumberingAfterBreak="0" w:abstractNumId="6">
    <w:nsid w:val="6E5D2A08"/>
    <w:multiLevelType w:val="multilevel"/>
    <w:tmpl w:val="4246035E"/>
    <w:lvl w:ilvl="0">
      <w:start w:val="1"/>
      <w:numFmt w:val="decimal"/>
      <w:pStyle w:val="Tailieu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7">
    <w:nsid w:val="79726D6C"/>
    <w:multiLevelType w:val="multilevel"/>
    <w:tmpl w:val="2B8C0254"/>
    <w:lvl w:ilvl="0">
      <w:start w:val="1"/>
      <w:numFmt w:val="bullet"/>
      <w:pStyle w:val="Bullet1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8">
    <w:nsid w:val="7CE40EDF"/>
    <w:multiLevelType w:val="multilevel"/>
    <w:tmpl w:val="51CECC56"/>
    <w:lvl w:ilvl="0">
      <w:start w:val="1"/>
      <w:numFmt w:val="decimal"/>
      <w:pStyle w:val="Point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9">
    <w:nsid w:val="7DCD644A"/>
    <w:multiLevelType w:val="multilevel"/>
    <w:tmpl w:val="4AD64B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41722942" w:numId="1">
    <w:abstractNumId w:val="5"/>
  </w:num>
  <w:num w16cid:durableId="1875922518" w:numId="2">
    <w:abstractNumId w:val="8"/>
  </w:num>
  <w:num w16cid:durableId="1518301411" w:numId="3">
    <w:abstractNumId w:val="6"/>
  </w:num>
  <w:num w16cid:durableId="2073770227" w:numId="4">
    <w:abstractNumId w:val="3"/>
  </w:num>
  <w:num w16cid:durableId="1891719578" w:numId="5">
    <w:abstractNumId w:val="2"/>
  </w:num>
  <w:num w16cid:durableId="1978336018" w:numId="6">
    <w:abstractNumId w:val="4"/>
  </w:num>
  <w:num w16cid:durableId="679164730" w:numId="7">
    <w:abstractNumId w:val="7"/>
  </w:num>
  <w:num w16cid:durableId="648675802" w:numId="8">
    <w:abstractNumId w:val="0"/>
  </w:num>
  <w:num w16cid:durableId="1055810501"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33759127"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5063755"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6913826"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18049075"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11813108"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9843576"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6391306"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7302"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0647670"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0958728"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3155"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207577"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8109813"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41249108"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4220676"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18803201"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85098"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89215"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14040268"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70062302" w:numId="29">
    <w:abstractNumId w:val="9"/>
  </w:num>
  <w:num w16cid:durableId="1740664673" w:numId="30">
    <w:abstractNumId w:val="1"/>
  </w:num>
  <w:num w16cid:durableId="1037773959" w:numId="31">
    <w:abstractNumId w:val="3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C58"/>
    <w:rsid w:val="00017C5E"/>
    <w:rsid w:val="000A27D6"/>
    <w:rsid w:val="000A4B9C"/>
    <w:rsid w:val="000F225B"/>
    <w:rsid w:val="001345F3"/>
    <w:rsid w:val="00143212"/>
    <w:rsid w:val="00155AC9"/>
    <w:rsid w:val="001A769D"/>
    <w:rsid w:val="001C63E8"/>
    <w:rsid w:val="00200B6E"/>
    <w:rsid w:val="00230166"/>
    <w:rsid w:val="00276833"/>
    <w:rsid w:val="00342F67"/>
    <w:rsid w:val="003951CD"/>
    <w:rsid w:val="003A4538"/>
    <w:rsid w:val="003B2FCB"/>
    <w:rsid w:val="003E5647"/>
    <w:rsid w:val="003F6616"/>
    <w:rsid w:val="00510461"/>
    <w:rsid w:val="005811BE"/>
    <w:rsid w:val="005A4EC9"/>
    <w:rsid w:val="006E4674"/>
    <w:rsid w:val="006F1A55"/>
    <w:rsid w:val="00704780"/>
    <w:rsid w:val="00757950"/>
    <w:rsid w:val="007B672C"/>
    <w:rsid w:val="007D1B1F"/>
    <w:rsid w:val="00813BC6"/>
    <w:rsid w:val="00837E67"/>
    <w:rsid w:val="00861073"/>
    <w:rsid w:val="008E4799"/>
    <w:rsid w:val="008F795A"/>
    <w:rsid w:val="0090566D"/>
    <w:rsid w:val="00953DE8"/>
    <w:rsid w:val="00A307FE"/>
    <w:rsid w:val="00A816D6"/>
    <w:rsid w:val="00A853FD"/>
    <w:rsid w:val="00AA2114"/>
    <w:rsid w:val="00AC1D5D"/>
    <w:rsid w:val="00AF06C5"/>
    <w:rsid w:val="00B13693"/>
    <w:rsid w:val="00C60A1D"/>
    <w:rsid w:val="00C92315"/>
    <w:rsid w:val="00CA4983"/>
    <w:rsid w:val="00CD2C58"/>
    <w:rsid w:val="00CD6BC8"/>
    <w:rsid w:val="00D043B1"/>
    <w:rsid w:val="00D2102C"/>
    <w:rsid w:val="00DD5170"/>
    <w:rsid w:val="00E23C91"/>
    <w:rsid w:val="00E31006"/>
    <w:rsid w:val="00E3540E"/>
    <w:rsid w:val="00E45CA8"/>
    <w:rsid w:val="00E507FE"/>
    <w:rsid w:val="00E53183"/>
    <w:rsid w:val="00E92E8B"/>
    <w:rsid w:val="00EA6A29"/>
    <w:rsid w:val="00EB529D"/>
    <w:rsid w:val="00F02F97"/>
    <w:rsid w:val="00F11112"/>
    <w:rsid w:val="00F56D3A"/>
    <w:rsid w:val="00FC0EA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n-GB" w:val="en"/>
      </w:rPr>
    </w:rPrDefault>
    <w:pPrDefault>
      <w:pPr>
        <w:widowControl w:val="0"/>
        <w:spacing w:before="120"/>
        <w:ind w:left="547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A769D"/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uiPriority w:val="9"/>
    <w:qFormat/>
    <w:pPr>
      <w:keepNext/>
      <w:spacing w:after="240" w:before="240"/>
      <w:ind w:hanging="431" w:left="431"/>
      <w:outlineLvl w:val="0"/>
    </w:pPr>
    <w:rPr>
      <w:rFonts w:cs="Times New Roman" w:eastAsia="Times New Roman"/>
      <w:b/>
      <w:bCs/>
      <w:sz w:val="26"/>
      <w:szCs w:val="26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spacing w:after="120"/>
      <w:ind w:hanging="578" w:left="578"/>
      <w:outlineLvl w:val="1"/>
    </w:pPr>
    <w:rPr>
      <w:rFonts w:cs="Times New Roman" w:eastAsia="Times New Roman"/>
      <w:b/>
      <w:bCs/>
      <w:sz w:val="26"/>
      <w:szCs w:val="26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tabs>
        <w:tab w:pos="792" w:val="left"/>
      </w:tabs>
      <w:spacing w:before="240"/>
      <w:ind w:hanging="720"/>
      <w:jc w:val="both"/>
      <w:outlineLvl w:val="2"/>
    </w:pPr>
    <w:rPr>
      <w:rFonts w:cs="Times New Roman" w:eastAsia="Times New Roman"/>
      <w:b/>
      <w:bCs/>
      <w:szCs w:val="24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spacing w:after="60" w:before="240"/>
      <w:ind w:hanging="864"/>
      <w:outlineLvl w:val="3"/>
    </w:pPr>
    <w:rPr>
      <w:rFonts w:cs="Times New Roman" w:eastAsia="Times New Roman"/>
      <w:b/>
      <w:bCs/>
      <w:i/>
      <w:iCs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ind w:hanging="1008"/>
      <w:jc w:val="both"/>
      <w:outlineLvl w:val="4"/>
    </w:pPr>
    <w:rPr>
      <w:rFonts w:ascii="Arial" w:hAnsi="Arial"/>
      <w:b/>
      <w:bCs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ind w:hanging="1152"/>
      <w:outlineLvl w:val="5"/>
    </w:pPr>
    <w:rPr>
      <w:rFonts w:cs="Times New Roman" w:eastAsia="Times New Roman"/>
      <w:b/>
      <w:bCs/>
      <w:i/>
      <w:iCs/>
      <w:sz w:val="22"/>
      <w:szCs w:val="22"/>
    </w:rPr>
  </w:style>
  <w:style w:styleId="Heading7" w:type="paragraph">
    <w:name w:val="heading 7"/>
    <w:basedOn w:val="Normal"/>
    <w:next w:val="Normal"/>
    <w:pPr>
      <w:keepNext/>
      <w:numPr>
        <w:ilvl w:val="6"/>
        <w:numId w:val="8"/>
      </w:numPr>
      <w:suppressAutoHyphens/>
      <w:spacing w:after="60" w:before="60" w:line="1" w:lineRule="atLeast"/>
      <w:ind w:hanging="1" w:hangingChars="1" w:left="547" w:leftChars="-1"/>
      <w:textDirection w:val="btLr"/>
      <w:textAlignment w:val="top"/>
      <w:outlineLvl w:val="6"/>
    </w:pPr>
    <w:rPr>
      <w:rFonts w:ascii=".VnTimeH" w:hAnsi=".VnTimeH"/>
      <w:b/>
      <w:snapToGrid w:val="0"/>
      <w:color w:val="000000"/>
      <w:position w:val="-1"/>
      <w:sz w:val="18"/>
      <w:lang w:eastAsia="en-US" w:val="en-US"/>
    </w:rPr>
  </w:style>
  <w:style w:styleId="Heading8" w:type="paragraph">
    <w:name w:val="heading 8"/>
    <w:basedOn w:val="Normal"/>
    <w:next w:val="Normal"/>
    <w:pPr>
      <w:keepNext/>
      <w:numPr>
        <w:ilvl w:val="7"/>
        <w:numId w:val="8"/>
      </w:numPr>
      <w:suppressAutoHyphens/>
      <w:spacing w:line="1" w:lineRule="atLeast"/>
      <w:ind w:hanging="1" w:hangingChars="1" w:left="547" w:leftChars="-1"/>
      <w:jc w:val="both"/>
      <w:textDirection w:val="btLr"/>
      <w:textAlignment w:val="top"/>
      <w:outlineLvl w:val="7"/>
    </w:pPr>
    <w:rPr>
      <w:rFonts w:ascii=".VnArialH" w:hAnsi=".VnArialH"/>
      <w:b/>
      <w:snapToGrid w:val="0"/>
      <w:position w:val="-1"/>
      <w:lang w:eastAsia="en-US" w:val="en-US"/>
    </w:rPr>
  </w:style>
  <w:style w:styleId="Heading9" w:type="paragraph">
    <w:name w:val="heading 9"/>
    <w:basedOn w:val="Normal"/>
    <w:next w:val="Normal"/>
    <w:pPr>
      <w:keepNext/>
      <w:numPr>
        <w:ilvl w:val="8"/>
        <w:numId w:val="8"/>
      </w:numPr>
      <w:suppressAutoHyphens/>
      <w:spacing w:line="1" w:lineRule="atLeast"/>
      <w:ind w:hanging="1" w:hangingChars="1" w:left="547" w:leftChars="-1"/>
      <w:textDirection w:val="btLr"/>
      <w:textAlignment w:val="top"/>
      <w:outlineLvl w:val="8"/>
    </w:pPr>
    <w:rPr>
      <w:rFonts w:ascii=".VnArial" w:hAnsi=".VnArial"/>
      <w:b/>
      <w:snapToGrid w:val="0"/>
      <w:position w:val="-1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pPr>
      <w:spacing w:after="60" w:before="240"/>
      <w:jc w:val="center"/>
    </w:pPr>
    <w:rPr>
      <w:rFonts w:ascii="Arial" w:hAnsi="Arial"/>
      <w:b/>
      <w:bCs/>
      <w:sz w:val="32"/>
      <w:szCs w:val="32"/>
    </w:rPr>
  </w:style>
  <w:style w:styleId="NormalIndent" w:type="paragraph">
    <w:name w:val="Normal Indent"/>
    <w:basedOn w:val="Normal"/>
    <w:pPr>
      <w:suppressAutoHyphens/>
      <w:spacing w:line="1" w:lineRule="atLeast"/>
      <w:ind w:hanging="1" w:hangingChars="1" w:left="0" w:leftChars="-1" w:right="14"/>
      <w:textDirection w:val="btLr"/>
      <w:textAlignment w:val="top"/>
      <w:outlineLvl w:val="0"/>
    </w:pPr>
    <w:rPr>
      <w:i/>
      <w:snapToGrid w:val="0"/>
      <w:position w:val="-1"/>
      <w:szCs w:val="24"/>
      <w:lang w:eastAsia="en-US" w:val="en-US"/>
    </w:rPr>
  </w:style>
  <w:style w:styleId="BodyTextIndent" w:type="paragraph">
    <w:name w:val="Body Text Indent"/>
    <w:basedOn w:val="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odyTextIndent2" w:type="paragraph">
    <w:name w:val="Body Text Indent 2"/>
    <w:basedOn w:val="Normal"/>
    <w:pPr>
      <w:widowControl/>
      <w:suppressAutoHyphens/>
      <w:spacing w:before="0" w:line="1" w:lineRule="atLeast"/>
      <w:ind w:hanging="1" w:hangingChars="1" w:left="720" w:leftChars="-1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Caption1" w:type="paragraph">
    <w:name w:val="Caption1"/>
    <w:aliases w:val="Picture"/>
    <w:basedOn w:val="Normal"/>
    <w:next w:val="Normal"/>
    <w:pPr>
      <w:suppressAutoHyphens/>
      <w:spacing w:after="120" w:line="1" w:lineRule="atLeast"/>
      <w:ind w:hanging="1" w:hangingChars="1" w:left="1440" w:leftChars="-1"/>
      <w:jc w:val="both"/>
      <w:textDirection w:val="btLr"/>
      <w:textAlignment w:val="top"/>
      <w:outlineLvl w:val="0"/>
    </w:pPr>
    <w:rPr>
      <w:rFonts w:ascii=".VnTime" w:hAnsi=".VnTime"/>
      <w:b/>
      <w:snapToGrid w:val="0"/>
      <w:position w:val="-1"/>
      <w:lang w:eastAsia="en-US" w:val="en-US"/>
    </w:rPr>
  </w:style>
  <w:style w:styleId="Footer" w:type="paragraph">
    <w:name w:val="footer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eader1" w:type="paragraph">
    <w:name w:val="Header1"/>
    <w:aliases w:val="Chapter Name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Hyperlink" w:type="character">
    <w:name w:val="Hyperlink"/>
    <w:uiPriority w:val="99"/>
    <w:rPr>
      <w:color w:val="0000FF"/>
      <w:w w:val="100"/>
      <w:position w:val="-1"/>
      <w:sz w:val="20"/>
      <w:u w:val="single"/>
      <w:effect w:val="none"/>
      <w:vertAlign w:val="baseline"/>
      <w:cs w:val="0"/>
      <w:em w:val="none"/>
    </w:rPr>
  </w:style>
  <w:style w:customStyle="1" w:styleId="NormalCaption" w:type="paragraph">
    <w:name w:val="NormalCaption"/>
    <w:basedOn w:val="Normal"/>
    <w:pPr>
      <w:suppressAutoHyphens/>
      <w:spacing w:after="120"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b/>
      <w:snapToGrid w:val="0"/>
      <w:position w:val="-1"/>
      <w:lang w:eastAsia="en-US" w:val="en-US"/>
    </w:rPr>
  </w:style>
  <w:style w:customStyle="1" w:styleId="NormalIndent0" w:type="paragraph">
    <w:name w:val="NormalIndent"/>
    <w:basedOn w:val="Normal"/>
    <w:pPr>
      <w:widowControl/>
      <w:suppressAutoHyphens/>
      <w:spacing w:line="1" w:lineRule="atLeast"/>
      <w:ind w:hanging="1" w:hangingChars="1" w:left="720" w:leftChars="-1"/>
      <w:textDirection w:val="btLr"/>
      <w:textAlignment w:val="top"/>
      <w:outlineLvl w:val="0"/>
    </w:pPr>
    <w:rPr>
      <w:rFonts w:ascii=".VnArial" w:hAnsi=".VnArial"/>
      <w:position w:val="-1"/>
      <w:lang w:eastAsia="en-US" w:val="en-US"/>
    </w:rPr>
  </w:style>
  <w:style w:customStyle="1" w:styleId="NormalIndex" w:type="paragraph">
    <w:name w:val="NormalIndex"/>
    <w:basedOn w:val="NormalIndent0"/>
    <w:pPr>
      <w:tabs>
        <w:tab w:pos="360" w:val="left"/>
        <w:tab w:pos="450" w:val="left"/>
      </w:tabs>
      <w:spacing w:after="60" w:before="60"/>
      <w:ind w:hanging="360"/>
    </w:pPr>
  </w:style>
  <w:style w:styleId="PageNumber" w:type="charact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styleId="TOC1" w:type="paragraph">
    <w:name w:val="toc 1"/>
    <w:basedOn w:val="Normal"/>
    <w:next w:val="Normal"/>
    <w:uiPriority w:val="39"/>
    <w:pPr>
      <w:tabs>
        <w:tab w:pos="400" w:val="left"/>
        <w:tab w:leader="dot" w:pos="9072" w:val="right"/>
      </w:tabs>
      <w:suppressAutoHyphens/>
      <w:spacing w:after="120" w:line="1" w:lineRule="atLeast"/>
      <w:ind w:hanging="1" w:hangingChars="1" w:left="0" w:leftChars="-1"/>
      <w:textDirection w:val="btLr"/>
      <w:textAlignment w:val="top"/>
    </w:pPr>
    <w:rPr>
      <w:b/>
      <w:noProof/>
      <w:snapToGrid w:val="0"/>
      <w:position w:val="-1"/>
    </w:rPr>
  </w:style>
  <w:style w:styleId="TOC2" w:type="paragraph">
    <w:name w:val="toc 2"/>
    <w:basedOn w:val="Normal"/>
    <w:next w:val="Normal"/>
    <w:uiPriority w:val="39"/>
    <w:pPr>
      <w:tabs>
        <w:tab w:pos="800" w:val="left"/>
        <w:tab w:leader="dot" w:pos="9072" w:val="right"/>
      </w:tabs>
      <w:suppressAutoHyphens/>
      <w:spacing w:after="20" w:before="20" w:line="1" w:lineRule="atLeast"/>
      <w:ind w:hanging="1" w:hangingChars="1" w:left="202" w:leftChars="-1"/>
      <w:textDirection w:val="btLr"/>
      <w:textAlignment w:val="top"/>
    </w:pPr>
    <w:rPr>
      <w:noProof/>
      <w:snapToGrid w:val="0"/>
      <w:position w:val="-1"/>
    </w:rPr>
  </w:style>
  <w:style w:styleId="TOC3" w:type="paragraph">
    <w:name w:val="toc 3"/>
    <w:basedOn w:val="Normal"/>
    <w:next w:val="Normal"/>
    <w:uiPriority w:val="39"/>
    <w:pPr>
      <w:tabs>
        <w:tab w:pos="1200" w:val="left"/>
        <w:tab w:leader="dot" w:pos="9072" w:val="right"/>
      </w:tabs>
      <w:suppressAutoHyphens/>
      <w:spacing w:after="20" w:before="20" w:line="1" w:lineRule="atLeast"/>
      <w:ind w:hanging="1" w:hangingChars="1" w:left="403" w:leftChars="-1"/>
      <w:textDirection w:val="btLr"/>
      <w:textAlignment w:val="top"/>
    </w:pPr>
    <w:rPr>
      <w:i/>
      <w:noProof/>
      <w:snapToGrid w:val="0"/>
      <w:position w:val="-1"/>
    </w:rPr>
  </w:style>
  <w:style w:customStyle="1" w:styleId="NH-1" w:type="paragraph">
    <w:name w:val="NH-1"/>
    <w:basedOn w:val="Normal"/>
    <w:next w:val="NH-2"/>
    <w:pPr>
      <w:keepNext/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H-2" w:type="paragraph">
    <w:name w:val="NH-2"/>
    <w:basedOn w:val="Normal"/>
    <w:next w:val="NormalIndent"/>
    <w:pPr>
      <w:keepNext/>
      <w:tabs>
        <w:tab w:pos="72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ormalText" w:type="paragraph">
    <w:name w:val="NormalText"/>
    <w:basedOn w:val="Normal"/>
    <w:pPr>
      <w:suppressAutoHyphens/>
      <w:spacing w:line="1" w:lineRule="atLeast"/>
      <w:ind w:hanging="1" w:hangingChars="1" w:left="720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5" w:type="paragraph">
    <w:name w:val="H5"/>
    <w:basedOn w:val="NormalIndent"/>
    <w:next w:val="Normal"/>
    <w:pPr>
      <w:keepNext/>
    </w:pPr>
    <w:rPr>
      <w:rFonts w:ascii=".VnTime" w:hAnsi=".VnTime"/>
      <w:b/>
      <w:i w:val="0"/>
      <w:color w:val="800080"/>
    </w:rPr>
  </w:style>
  <w:style w:customStyle="1" w:styleId="NormalFD" w:type="paragraph">
    <w:name w:val="NormalFD"/>
    <w:basedOn w:val="Normal"/>
    <w:pPr>
      <w:tabs>
        <w:tab w:pos="720" w:val="left"/>
        <w:tab w:leader="dot" w:pos="2160" w:val="left"/>
        <w:tab w:leader="dot" w:pos="2880" w:val="left"/>
        <w:tab w:leader="dot" w:pos="3600" w:val="left"/>
        <w:tab w:leader="dot" w:pos="4320" w:val="left"/>
        <w:tab w:leader="dot" w:pos="8280" w:val="right"/>
      </w:tabs>
      <w:suppressAutoHyphens/>
      <w:spacing w:line="1" w:lineRule="atLeast"/>
      <w:ind w:hanging="2160" w:hangingChars="1" w:left="2880" w:left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position w:val="-1"/>
      <w:lang w:eastAsia="en-US" w:val="en-US"/>
    </w:rPr>
  </w:style>
  <w:style w:styleId="FootnoteText" w:type="paragraph">
    <w:name w:val="footnote text"/>
    <w:basedOn w:val="Normal"/>
    <w:pPr>
      <w:suppressAutoHyphens/>
      <w:spacing w:before="0"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sz w:val="18"/>
      <w:lang w:eastAsia="en-US" w:val="en-US"/>
    </w:rPr>
  </w:style>
  <w:style w:styleId="FootnoteReference" w:type="character">
    <w:name w:val="footnote reference"/>
    <w:rPr>
      <w:w w:val="100"/>
      <w:position w:val="-1"/>
      <w:effect w:val="none"/>
      <w:vertAlign w:val="superscript"/>
      <w:cs w:val="0"/>
      <w:em w:val="none"/>
    </w:rPr>
  </w:style>
  <w:style w:customStyle="1" w:styleId="Normal2" w:type="paragraph">
    <w:name w:val="Normal 2"/>
    <w:basedOn w:val="Normal"/>
    <w:pPr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lockText" w:type="paragraph">
    <w:name w:val="Block Text"/>
    <w:basedOn w:val="Normal"/>
    <w:pPr>
      <w:tabs>
        <w:tab w:pos="8820" w:val="left"/>
      </w:tabs>
      <w:suppressAutoHyphens/>
      <w:spacing w:before="0" w:line="1" w:lineRule="atLeast"/>
      <w:ind w:hanging="1" w:hangingChars="1" w:left="720" w:leftChars="-1" w:right="22"/>
      <w:jc w:val="both"/>
      <w:textDirection w:val="btLr"/>
      <w:textAlignment w:val="top"/>
      <w:outlineLvl w:val="0"/>
    </w:pPr>
    <w:rPr>
      <w:rFonts w:ascii=".VnTime" w:hAnsi=".VnTime"/>
      <w:snapToGrid w:val="0"/>
      <w:position w:val="-1"/>
      <w:lang w:eastAsia="en-US" w:val="en-US"/>
    </w:rPr>
  </w:style>
  <w:style w:styleId="TOC4" w:type="paragraph">
    <w:name w:val="toc 4"/>
    <w:basedOn w:val="Normal"/>
    <w:next w:val="Normal"/>
    <w:pPr>
      <w:tabs>
        <w:tab w:pos="1600" w:val="left"/>
        <w:tab w:leader="dot" w:pos="8280" w:val="right"/>
      </w:tabs>
      <w:suppressAutoHyphens/>
      <w:spacing w:after="20" w:before="20" w:line="1" w:lineRule="atLeast"/>
      <w:ind w:hanging="1" w:hangingChars="1" w:left="576" w:leftChars="-1"/>
      <w:textDirection w:val="btLr"/>
      <w:textAlignment w:val="top"/>
      <w:outlineLvl w:val="0"/>
    </w:pPr>
    <w:rPr>
      <w:rFonts w:ascii="Arial" w:hAnsi="Arial"/>
      <w:i/>
      <w:noProof/>
      <w:snapToGrid w:val="0"/>
      <w:position w:val="-1"/>
    </w:rPr>
  </w:style>
  <w:style w:styleId="TOC5" w:type="paragraph">
    <w:name w:val="toc 5"/>
    <w:basedOn w:val="Normal"/>
    <w:next w:val="Normal"/>
    <w:pPr>
      <w:suppressAutoHyphens/>
      <w:spacing w:before="0" w:line="1" w:lineRule="atLeast"/>
      <w:ind w:hanging="1" w:hangingChars="1" w:left="8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6" w:type="paragraph">
    <w:name w:val="toc 6"/>
    <w:basedOn w:val="Normal"/>
    <w:next w:val="Normal"/>
    <w:pPr>
      <w:suppressAutoHyphens/>
      <w:spacing w:before="0" w:line="1" w:lineRule="atLeast"/>
      <w:ind w:hanging="1" w:hangingChars="1" w:left="10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7" w:type="paragraph">
    <w:name w:val="toc 7"/>
    <w:basedOn w:val="Normal"/>
    <w:next w:val="Normal"/>
    <w:pPr>
      <w:suppressAutoHyphens/>
      <w:spacing w:before="0" w:line="1" w:lineRule="atLeast"/>
      <w:ind w:hanging="1" w:hangingChars="1" w:left="12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8" w:type="paragraph">
    <w:name w:val="toc 8"/>
    <w:basedOn w:val="Normal"/>
    <w:next w:val="Normal"/>
    <w:pPr>
      <w:suppressAutoHyphens/>
      <w:spacing w:before="0" w:line="1" w:lineRule="atLeast"/>
      <w:ind w:hanging="1" w:hangingChars="1" w:left="14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9" w:type="paragraph">
    <w:name w:val="toc 9"/>
    <w:basedOn w:val="Normal"/>
    <w:next w:val="Normal"/>
    <w:pPr>
      <w:suppressAutoHyphens/>
      <w:spacing w:before="0" w:line="1" w:lineRule="atLeast"/>
      <w:ind w:hanging="1" w:hangingChars="1" w:left="16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BodyText" w:type="paragraph">
    <w:name w:val="Body Text"/>
    <w:basedOn w:val="NormalIndent"/>
    <w:pPr>
      <w:tabs>
        <w:tab w:pos="1224" w:val="left"/>
      </w:tabs>
      <w:spacing w:before="40" w:line="300" w:lineRule="atLeast"/>
      <w:ind w:left="432"/>
    </w:pPr>
  </w:style>
  <w:style w:customStyle="1" w:styleId="NormalTB" w:type="paragraph">
    <w:name w:val="NormalTB"/>
    <w:pPr>
      <w:suppressAutoHyphens/>
      <w:spacing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b/>
      <w:snapToGrid w:val="0"/>
      <w:position w:val="-1"/>
      <w:sz w:val="22"/>
      <w:lang w:eastAsia="en-US" w:val="en-US"/>
    </w:rPr>
  </w:style>
  <w:style w:customStyle="1" w:styleId="Vidu" w:type="paragraph">
    <w:name w:val="Vidu"/>
    <w:basedOn w:val="Normal"/>
    <w:pPr>
      <w:widowControl/>
      <w:numPr>
        <w:numId w:val="4"/>
      </w:numPr>
      <w:suppressAutoHyphens/>
      <w:spacing w:before="0" w:line="1" w:lineRule="atLeast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Mucvidu" w:type="paragraph">
    <w:name w:val="Mucvidu"/>
    <w:basedOn w:val="Vidu"/>
    <w:pPr>
      <w:numPr>
        <w:numId w:val="1"/>
      </w:numPr>
      <w:ind w:hanging="1" w:hangingChars="1" w:left="1080" w:leftChars="-1"/>
    </w:pPr>
  </w:style>
  <w:style w:customStyle="1" w:styleId="Tailieu" w:type="paragraph">
    <w:name w:val="Tailieu"/>
    <w:basedOn w:val="Refer"/>
    <w:pPr>
      <w:numPr>
        <w:numId w:val="3"/>
      </w:numPr>
      <w:ind w:firstLine="720" w:left="547"/>
    </w:pPr>
    <w:rPr>
      <w:sz w:val="28"/>
    </w:rPr>
  </w:style>
  <w:style w:customStyle="1" w:styleId="Refer" w:type="paragraph">
    <w:name w:val="Refer"/>
    <w:basedOn w:val="Normal"/>
    <w:pPr>
      <w:widowControl/>
      <w:suppressAutoHyphens/>
      <w:spacing w:after="120"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Point" w:type="paragraph">
    <w:name w:val="Point"/>
    <w:basedOn w:val="Header1"/>
    <w:pPr>
      <w:widowControl/>
      <w:numPr>
        <w:numId w:val="2"/>
      </w:numPr>
      <w:tabs>
        <w:tab w:pos="4320" w:val="clear"/>
        <w:tab w:pos="8640" w:val="clear"/>
      </w:tabs>
      <w:spacing w:before="0"/>
      <w:ind w:hanging="1" w:left="0"/>
      <w:jc w:val="both"/>
    </w:pPr>
    <w:rPr>
      <w:snapToGrid/>
    </w:rPr>
  </w:style>
  <w:style w:styleId="CommentReference" w:type="character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styleId="CommentText" w:type="paragraph">
    <w:name w:val="annotation text"/>
    <w:basedOn w:val="Normal"/>
    <w:pPr>
      <w:widowControl/>
      <w:suppressAutoHyphens/>
      <w:spacing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Bang" w:type="paragraph">
    <w:name w:val="Bang"/>
    <w:basedOn w:val="Normal"/>
    <w:pPr>
      <w:suppressAutoHyphens/>
      <w:spacing w:after="60" w:before="60"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Arial" w:hAnsi="Arial"/>
      <w:position w:val="-1"/>
      <w:sz w:val="18"/>
      <w:lang w:eastAsia="en-US" w:val="en-US"/>
    </w:rPr>
  </w:style>
  <w:style w:styleId="BodyText3" w:type="paragraph">
    <w:name w:val="Body Text 3"/>
    <w:basedOn w:val="Normal"/>
    <w:pPr>
      <w:widowControl/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Time" w:hAnsi=".VnTime"/>
      <w:i/>
      <w:position w:val="-1"/>
      <w:lang w:eastAsia="en-US" w:val="en-US"/>
    </w:rPr>
  </w:style>
  <w:style w:customStyle="1" w:styleId="Content" w:type="paragraph">
    <w:name w:val="Content"/>
    <w:basedOn w:val="Normal"/>
    <w:pPr>
      <w:widowControl/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styleId="TableofFigures" w:type="paragraph">
    <w:name w:val="table of figures"/>
    <w:basedOn w:val="Normal"/>
    <w:next w:val="Normal"/>
    <w:pPr>
      <w:tabs>
        <w:tab w:leader="dot" w:pos="8642" w:val="right"/>
      </w:tabs>
      <w:suppressAutoHyphens/>
      <w:spacing w:before="0" w:line="1" w:lineRule="atLeast"/>
      <w:ind w:hanging="480" w:hangingChars="1" w:left="480" w:leftChars="-1"/>
      <w:textDirection w:val="btLr"/>
      <w:textAlignment w:val="top"/>
      <w:outlineLvl w:val="0"/>
    </w:pPr>
    <w:rPr>
      <w:rFonts w:ascii="Arial" w:hAnsi="Arial"/>
      <w:smallCaps/>
      <w:position w:val="-1"/>
      <w:lang w:eastAsia="en-US" w:val="en-US"/>
    </w:rPr>
  </w:style>
  <w:style w:customStyle="1" w:styleId="NormalH" w:type="paragraph">
    <w:name w:val="NormalH"/>
    <w:basedOn w:val="Normal"/>
    <w:pPr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HelvetIns" w:hAnsi=".VnHelvetIns"/>
      <w:position w:val="-1"/>
      <w:sz w:val="32"/>
      <w:lang w:eastAsia="en-US" w:val="en-US"/>
    </w:rPr>
  </w:style>
  <w:style w:customStyle="1" w:styleId="TableCaption" w:type="paragraph">
    <w:name w:val="TableCaption"/>
    <w:basedOn w:val="NormalIndent"/>
    <w:rPr>
      <w:b/>
    </w:rPr>
  </w:style>
  <w:style w:styleId="Strong" w:type="character">
    <w:name w:val="Strong"/>
    <w:rPr>
      <w:b/>
      <w:w w:val="100"/>
      <w:position w:val="-1"/>
      <w:effect w:val="none"/>
      <w:vertAlign w:val="baseline"/>
      <w:cs w:val="0"/>
      <w:em w:val="none"/>
    </w:rPr>
  </w:style>
  <w:style w:customStyle="1" w:styleId="TableTitle" w:type="paragraph">
    <w:name w:val="Table Title"/>
    <w:basedOn w:val="NormalIndent"/>
    <w:pPr>
      <w:keepNext/>
      <w:numPr>
        <w:numId w:val="5"/>
      </w:numPr>
      <w:ind w:hanging="1" w:left="0" w:right="29"/>
      <w:jc w:val="right"/>
    </w:pPr>
  </w:style>
  <w:style w:customStyle="1" w:styleId="Arial" w:type="paragraph">
    <w:name w:val="Arial"/>
    <w:basedOn w:val="NormalIndent"/>
  </w:style>
  <w:style w:styleId="BodyText2" w:type="paragraph">
    <w:name w:val="Body Text 2"/>
    <w:basedOn w:val="Normal"/>
    <w:pPr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NormalNV" w:type="paragraph">
    <w:name w:val="NormalNV"/>
    <w:basedOn w:val="Normal"/>
    <w:pPr>
      <w:widowControl/>
      <w:tabs>
        <w:tab w:pos="720" w:val="left"/>
        <w:tab w:pos="2160" w:val="left"/>
        <w:tab w:leader="dot"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snapToGrid w:val="0"/>
      <w:position w:val="-1"/>
      <w:lang w:eastAsia="en-US" w:val="en-GB"/>
    </w:rPr>
  </w:style>
  <w:style w:customStyle="1" w:styleId="TableText" w:type="paragraph">
    <w:name w:val="Table Text"/>
    <w:basedOn w:val="Normal"/>
    <w:pPr>
      <w:widowControl/>
      <w:suppressAutoHyphens/>
      <w:spacing w:after="60" w:before="60" w:line="480" w:lineRule="auto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styleId="FollowedHyperlink" w:type="characte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styleId="BodyTextIndent3" w:type="paragraph">
    <w:name w:val="Body Text Indent 3"/>
    <w:basedOn w:val="Normal"/>
    <w:pPr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Table" w:type="paragraph">
    <w:name w:val="Table"/>
    <w:pPr>
      <w:numPr>
        <w:numId w:val="6"/>
      </w:numPr>
      <w:tabs>
        <w:tab w:pos="1080" w:val="left"/>
      </w:tabs>
      <w:suppressAutoHyphens/>
      <w:spacing w:after="60" w:before="60"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noProof/>
      <w:position w:val="-1"/>
      <w:sz w:val="24"/>
    </w:rPr>
  </w:style>
  <w:style w:customStyle="1" w:styleId="Name" w:type="paragraph">
    <w:name w:val="Name"/>
    <w:basedOn w:val="Normal"/>
    <w:pPr>
      <w:widowControl/>
      <w:suppressAutoHyphens/>
      <w:spacing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.VnTimeH" w:hAnsi=".VnTimeH"/>
      <w:position w:val="-1"/>
      <w:lang w:eastAsia="en-US" w:val="en-US"/>
    </w:rPr>
  </w:style>
  <w:style w:customStyle="1" w:styleId="Bullet1" w:type="paragraph">
    <w:name w:val="Bullet1"/>
    <w:pPr>
      <w:numPr>
        <w:numId w:val="7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Bullet2" w:type="paragraph">
    <w:name w:val="Bullet2"/>
    <w:pPr>
      <w:numPr>
        <w:numId w:val="10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Tabletext0" w:type="paragraph">
    <w:name w:val="Tabletext"/>
    <w:basedOn w:val="Normal"/>
    <w:pPr>
      <w:keepLines/>
      <w:suppressAutoHyphens/>
      <w:spacing w:after="120" w:before="0" w:line="240" w:lineRule="atLeast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requirement" w:type="paragraph">
    <w:name w:val="requirement"/>
    <w:basedOn w:val="Normal"/>
    <w:pPr>
      <w:widowControl/>
      <w:tabs>
        <w:tab w:pos="720" w:val="left"/>
        <w:tab w:pos="1440" w:val="left"/>
      </w:tabs>
      <w:suppressAutoHyphens/>
      <w:spacing w:before="240" w:line="1" w:lineRule="atLeast"/>
      <w:ind w:hanging="1440" w:hangingChars="1" w:left="2160" w:leftChars="-1"/>
      <w:jc w:val="both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" w:type="paragraph">
    <w:name w:val="List"/>
    <w:basedOn w:val="Normal"/>
    <w:pPr>
      <w:widowControl/>
      <w:tabs>
        <w:tab w:pos="720" w:val="num"/>
      </w:tabs>
      <w:suppressAutoHyphens/>
      <w:spacing w:line="1" w:lineRule="atLeast"/>
      <w:ind w:hanging="357" w:hangingChars="1" w:left="714" w:leftChars="-1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Number" w:type="paragraph">
    <w:name w:val="List Number"/>
    <w:pPr>
      <w:tabs>
        <w:tab w:pos="720" w:val="num"/>
      </w:tabs>
      <w:suppressAutoHyphens/>
      <w:spacing w:before="40" w:line="1" w:lineRule="atLeast"/>
      <w:ind w:hanging="1" w:hangingChars="1" w:left="-1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docemphroman" w:type="character">
    <w:name w:val="docemph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customStyle="1" w:styleId="comment" w:type="paragraph">
    <w:name w:val="comment"/>
    <w:basedOn w:val="Normal"/>
    <w:pPr>
      <w:widowControl/>
      <w:suppressAutoHyphens/>
      <w:spacing w:line="360" w:lineRule="auto"/>
      <w:ind w:hanging="1" w:hangingChars="1" w:left="720" w:leftChars="-1"/>
      <w:textDirection w:val="btLr"/>
      <w:textAlignment w:val="top"/>
      <w:outlineLvl w:val="0"/>
    </w:pPr>
    <w:rPr>
      <w:rFonts w:ascii="Arial" w:eastAsia="MS Mincho" w:hAnsi="Arial"/>
      <w:bCs/>
      <w:i/>
      <w:snapToGrid w:val="0"/>
      <w:position w:val="-1"/>
      <w:lang w:eastAsia="ja-JP" w:val="en-US"/>
    </w:rPr>
  </w:style>
  <w:style w:customStyle="1" w:styleId="NormalTableHeader" w:type="paragraph">
    <w:name w:val="Normal Table Header"/>
    <w:basedOn w:val="NormalIndent"/>
    <w:pPr>
      <w:keepNext/>
      <w:keepLines/>
      <w:widowControl/>
      <w:tabs>
        <w:tab w:pos="702" w:val="left"/>
        <w:tab w:pos="1080" w:val="left"/>
      </w:tabs>
      <w:spacing w:after="120" w:line="360" w:lineRule="auto"/>
      <w:ind w:right="0"/>
      <w:jc w:val="center"/>
    </w:pPr>
    <w:rPr>
      <w:rFonts w:eastAsia="MS Mincho"/>
      <w:b/>
      <w:lang w:eastAsia="ja-JP"/>
    </w:rPr>
  </w:style>
  <w:style w:customStyle="1" w:styleId="TableNormal1" w:type="paragraph">
    <w:name w:val="Table Normal1"/>
    <w:basedOn w:val="Table"/>
    <w:pPr>
      <w:numPr>
        <w:numId w:val="0"/>
      </w:numPr>
      <w:tabs>
        <w:tab w:pos="1080" w:val="clear"/>
      </w:tabs>
      <w:spacing w:after="40" w:before="40"/>
      <w:ind w:hanging="1" w:hangingChars="1" w:left="-1" w:leftChars="-1"/>
      <w:jc w:val="left"/>
    </w:pPr>
    <w:rPr>
      <w:rFonts w:ascii="Tahoma" w:cs="Tahoma" w:eastAsia="MS Mincho" w:hAnsi="Tahoma"/>
      <w:bCs/>
      <w:noProof w:val="0"/>
      <w:color w:val="000000"/>
      <w:sz w:val="20"/>
      <w:szCs w:val="24"/>
      <w:lang w:eastAsia="ja-JP" w:val="en-GB"/>
    </w:rPr>
  </w:style>
  <w:style w:customStyle="1" w:styleId="Heading10" w:type="paragraph">
    <w:name w:val="Heading 10"/>
    <w:basedOn w:val="Heading4"/>
    <w:pPr>
      <w:widowControl/>
      <w:numPr>
        <w:ilvl w:val="3"/>
        <w:numId w:val="13"/>
      </w:numPr>
      <w:tabs>
        <w:tab w:pos="700" w:val="left"/>
      </w:tabs>
      <w:suppressAutoHyphens/>
      <w:spacing w:after="120" w:line="360" w:lineRule="auto"/>
      <w:ind w:hanging="1" w:hangingChars="1" w:left="547" w:leftChars="-1"/>
      <w:textDirection w:val="btLr"/>
      <w:textAlignment w:val="top"/>
    </w:pPr>
    <w:rPr>
      <w:rFonts w:ascii=".VnTime" w:cs="Tahoma" w:eastAsia="MS Mincho" w:hAnsi=".VnTime"/>
      <w:b w:val="0"/>
      <w:noProof/>
      <w:snapToGrid w:val="0"/>
      <w:position w:val="-1"/>
      <w:sz w:val="22"/>
      <w:szCs w:val="22"/>
    </w:rPr>
  </w:style>
  <w:style w:styleId="ListBullet2" w:type="paragraph">
    <w:name w:val="List Bullet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" w:type="paragraph">
    <w:name w:val="List Bulle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Bullet0" w:type="paragraph">
    <w:name w:val="List Bullet 0"/>
    <w:basedOn w:val="Normal"/>
    <w:pPr>
      <w:keepLines/>
      <w:widowControl/>
      <w:numPr>
        <w:ilvl w:val="1"/>
        <w:numId w:val="16"/>
      </w:numPr>
      <w:suppressAutoHyphens/>
      <w:spacing w:line="360" w:lineRule="auto"/>
      <w:ind w:hanging="1" w:hangingChars="1" w:left="547" w:leftChars="-1"/>
      <w:textDirection w:val="btLr"/>
      <w:textAlignment w:val="top"/>
      <w:outlineLvl w:val="0"/>
    </w:pPr>
    <w:rPr>
      <w:rFonts w:ascii="Tahoma" w:cs="Tahoma" w:eastAsia="MS Mincho" w:hAnsi="Tahoma"/>
      <w:noProof/>
      <w:snapToGrid w:val="0"/>
      <w:position w:val="-1"/>
      <w:szCs w:val="18"/>
    </w:rPr>
  </w:style>
  <w:style w:styleId="ListBullet3" w:type="paragraph">
    <w:name w:val="List Bullet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4" w:type="paragraph">
    <w:name w:val="List Bullet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5" w:type="paragraph">
    <w:name w:val="List Bullet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Content" w:type="paragraph">
    <w:name w:val="List Content"/>
    <w:basedOn w:val="Normal"/>
    <w:pPr>
      <w:widowControl/>
      <w:tabs>
        <w:tab w:pos="720" w:val="num"/>
        <w:tab w:pos="1000" w:val="left"/>
      </w:tabs>
      <w:suppressAutoHyphens/>
      <w:spacing w:line="360" w:lineRule="auto"/>
      <w:ind w:hanging="1" w:hangingChars="1" w:left="-1" w:leftChars="-1"/>
      <w:jc w:val="both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en-US" w:val="en-US"/>
    </w:rPr>
  </w:style>
  <w:style w:styleId="ListNumber2" w:type="paragraph">
    <w:name w:val="List Number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3" w:type="paragraph">
    <w:name w:val="List Number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4" w:type="paragraph">
    <w:name w:val="List Number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5" w:type="paragraph">
    <w:name w:val="List Number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123" w:type="paragraph">
    <w:name w:val="list_123"/>
    <w:basedOn w:val="NormalIndent"/>
    <w:pPr>
      <w:widowControl/>
      <w:tabs>
        <w:tab w:pos="702" w:val="left"/>
        <w:tab w:pos="1080" w:val="left"/>
      </w:tabs>
      <w:spacing w:before="60" w:line="288" w:lineRule="auto"/>
      <w:ind w:right="0"/>
    </w:pPr>
    <w:rPr>
      <w:rFonts w:eastAsia="MS Mincho"/>
      <w:bCs/>
      <w:noProof/>
    </w:rPr>
  </w:style>
  <w:style w:customStyle="1" w:styleId="NormalFirstIndex" w:type="paragraph">
    <w:name w:val="Normal First Index"/>
    <w:basedOn w:val="Normal"/>
    <w:pPr>
      <w:widowControl/>
      <w:tabs>
        <w:tab w:pos="492" w:val="num"/>
        <w:tab w:pos="720" w:val="num"/>
      </w:tabs>
      <w:suppressAutoHyphens/>
      <w:spacing w:line="360" w:lineRule="auto"/>
      <w:ind w:hanging="460" w:hangingChars="1" w:left="478" w:leftChars="-1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ja-JP" w:val="en-US"/>
    </w:rPr>
  </w:style>
  <w:style w:customStyle="1" w:styleId="Secondindex" w:type="paragraph">
    <w:name w:val="Second index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customStyle="1" w:styleId="StyleListSubContent" w:type="paragraph">
    <w:name w:val="Style List Sub Conten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styleId="DocumentMap" w:type="paragraph">
    <w:name w:val="Document Map"/>
    <w:basedOn w:val="Normal"/>
    <w:pPr>
      <w:shd w:color="auto" w:fill="000080" w:val="clear"/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lang w:eastAsia="en-US" w:val="en-US"/>
    </w:rPr>
  </w:style>
  <w:style w:customStyle="1" w:styleId="normaltableheader0" w:type="paragraph">
    <w:name w:val="normaltableheader"/>
    <w:basedOn w:val="Normal"/>
    <w:pPr>
      <w:keepNext/>
      <w:widowControl/>
      <w:suppressAutoHyphens/>
      <w:spacing w:after="120" w:line="360" w:lineRule="auto"/>
      <w:ind w:hanging="1" w:hangingChars="1" w:left="0" w:leftChars="-1"/>
      <w:jc w:val="center"/>
      <w:textDirection w:val="btLr"/>
      <w:textAlignment w:val="top"/>
      <w:outlineLvl w:val="0"/>
    </w:pPr>
    <w:rPr>
      <w:rFonts w:ascii="Tahoma" w:cs="Tahoma" w:eastAsia="Calibri" w:hAnsi="Tahoma"/>
      <w:b/>
      <w:bCs/>
      <w:position w:val="-1"/>
      <w:lang w:eastAsia="en-US" w:val="en-US"/>
    </w:rPr>
  </w:style>
  <w:style w:customStyle="1" w:styleId="normaltable" w:type="paragraph">
    <w:name w:val="normaltable"/>
    <w:basedOn w:val="Normal"/>
    <w:pPr>
      <w:widowControl/>
      <w:suppressAutoHyphens/>
      <w:spacing w:after="40" w:before="40" w:line="1" w:lineRule="atLeast"/>
      <w:ind w:hanging="1" w:hangingChars="1" w:left="0" w:leftChars="-1"/>
      <w:textDirection w:val="btLr"/>
      <w:textAlignment w:val="top"/>
      <w:outlineLvl w:val="0"/>
    </w:pPr>
    <w:rPr>
      <w:rFonts w:ascii="Tahoma" w:cs="Tahoma" w:eastAsia="Calibri" w:hAnsi="Tahoma"/>
      <w:color w:val="000000"/>
      <w:position w:val="-1"/>
      <w:lang w:eastAsia="en-US" w:val="en-US"/>
    </w:rPr>
  </w:style>
  <w:style w:styleId="BalloonText" w:type="paragraph">
    <w:name w:val="Balloon Text"/>
    <w:basedOn w:val="Normal"/>
    <w:pPr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sz w:val="16"/>
      <w:szCs w:val="16"/>
      <w:lang w:eastAsia="en-US" w:val="en-US"/>
    </w:rPr>
  </w:style>
  <w:style w:customStyle="1" w:styleId="BalloonTextChar" w:type="character">
    <w:name w:val="Balloon Text Char"/>
    <w:rPr>
      <w:rFonts w:ascii="Tahoma" w:cs="Tahoma" w:hAnsi="Tahoma"/>
      <w:snapToGrid/>
      <w:w w:val="100"/>
      <w:position w:val="-1"/>
      <w:sz w:val="16"/>
      <w:szCs w:val="16"/>
      <w:effect w:val="none"/>
      <w:vertAlign w:val="baseline"/>
      <w:cs w:val="0"/>
      <w:em w:val="none"/>
    </w:rPr>
  </w:style>
  <w:style w:styleId="TableGrid" w:type="table">
    <w:name w:val="Table Grid"/>
    <w:basedOn w:val="Table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Paragraph1" w:type="paragraph">
    <w:name w:val="List Paragraph1"/>
    <w:aliases w:val="List Paragraph12,Thang2,List Paragraph111,Bullet List"/>
    <w:basedOn w:val="Normal"/>
    <w:pPr>
      <w:widowControl/>
      <w:suppressAutoHyphens/>
      <w:spacing w:before="0" w:line="312" w:lineRule="auto"/>
      <w:ind w:hanging="1" w:hangingChars="1" w:left="720" w:leftChars="-1"/>
      <w:contextualSpacing/>
      <w:textDirection w:val="btLr"/>
      <w:textAlignment w:val="top"/>
      <w:outlineLvl w:val="0"/>
    </w:pPr>
    <w:rPr>
      <w:position w:val="-1"/>
      <w:sz w:val="26"/>
      <w:szCs w:val="24"/>
      <w:lang w:eastAsia="en-US" w:val="en-US"/>
    </w:rPr>
  </w:style>
  <w:style w:customStyle="1" w:styleId="ListParagraphChar" w:type="character">
    <w:name w:val="List Paragraph Char"/>
    <w:aliases w:val="List Paragraph12 Char,Thang2 Char,List Paragraph111 Char,Bullet Lis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customStyle="1" w:styleId="BangChar" w:type="character">
    <w:name w:val="Bang Char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customStyle="1" w:styleId="tvHeading" w:type="paragraph">
    <w:name w:val="tvHeading"/>
    <w:basedOn w:val="Normal"/>
    <w:pPr>
      <w:keepLines/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after="240" w:before="480" w:line="312" w:lineRule="auto"/>
      <w:ind w:hanging="1" w:hangingChars="1" w:left="0" w:leftChars="-1"/>
      <w:jc w:val="center"/>
      <w:textDirection w:val="btLr"/>
      <w:textAlignment w:val="top"/>
      <w:outlineLvl w:val="0"/>
    </w:pPr>
    <w:rPr>
      <w:b/>
      <w:bCs/>
      <w:caps/>
      <w:color w:val="003400"/>
      <w:position w:val="-1"/>
      <w:sz w:val="28"/>
      <w:szCs w:val="24"/>
      <w:lang w:eastAsia="en-US" w:val="en-US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iCs/>
      <w:color w:val="666666"/>
      <w:sz w:val="48"/>
      <w:szCs w:val="48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</w:tblPr>
  </w:style>
  <w:style w:customStyle="1" w:styleId="a1" w:type="table">
    <w:basedOn w:val="TableNormal"/>
    <w:tblPr>
      <w:tblStyleRowBandSize w:val="1"/>
      <w:tblStyleColBandSize w:val="1"/>
      <w:tblCellMar>
        <w:left w:type="dxa" w:w="80"/>
        <w:right w:type="dxa" w:w="80"/>
      </w:tblCellMar>
    </w:tblPr>
  </w:style>
  <w:style w:customStyle="1" w:styleId="a2" w:type="table">
    <w:basedOn w:val="TableNormal"/>
    <w:tblPr>
      <w:tblStyleRowBandSize w:val="1"/>
      <w:tblStyleColBandSize w:val="1"/>
    </w:tblPr>
  </w:style>
  <w:style w:customStyle="1" w:styleId="a3" w:type="table">
    <w:basedOn w:val="TableNormal"/>
    <w:tblPr>
      <w:tblStyleRowBandSize w:val="1"/>
      <w:tblStyleColBandSize w:val="1"/>
    </w:tblPr>
  </w:style>
  <w:style w:customStyle="1" w:styleId="a4" w:type="table">
    <w:basedOn w:val="TableNormal"/>
    <w:tblPr>
      <w:tblStyleRowBandSize w:val="1"/>
      <w:tblStyleColBandSize w:val="1"/>
    </w:tblPr>
  </w:style>
  <w:style w:customStyle="1" w:styleId="a5" w:type="table">
    <w:basedOn w:val="TableNormal"/>
    <w:tblPr>
      <w:tblStyleRowBandSize w:val="1"/>
      <w:tblStyleColBandSize w:val="1"/>
    </w:tblPr>
  </w:style>
  <w:style w:customStyle="1" w:styleId="a6" w:type="table">
    <w:basedOn w:val="TableNormal"/>
    <w:tblPr>
      <w:tblStyleRowBandSize w:val="1"/>
      <w:tblStyleColBandSize w:val="1"/>
    </w:tblPr>
  </w:style>
  <w:style w:customStyle="1" w:styleId="a7" w:type="table">
    <w:basedOn w:val="TableNormal"/>
    <w:tblPr>
      <w:tblStyleRowBandSize w:val="1"/>
      <w:tblStyleColBandSize w:val="1"/>
    </w:tblPr>
  </w:style>
  <w:style w:customStyle="1" w:styleId="a8" w:type="table">
    <w:basedOn w:val="TableNormal"/>
    <w:tblPr>
      <w:tblStyleRowBandSize w:val="1"/>
      <w:tblStyleColBandSize w:val="1"/>
    </w:tblPr>
  </w:style>
  <w:style w:customStyle="1" w:styleId="a9" w:type="table">
    <w:basedOn w:val="TableNormal"/>
    <w:tblPr>
      <w:tblStyleRowBandSize w:val="1"/>
      <w:tblStyleColBandSize w:val="1"/>
    </w:tblPr>
  </w:style>
  <w:style w:customStyle="1" w:styleId="aa" w:type="table">
    <w:basedOn w:val="TableNormal"/>
    <w:tblPr>
      <w:tblStyleRowBandSize w:val="1"/>
      <w:tblStyleColBandSize w:val="1"/>
    </w:tblPr>
  </w:style>
  <w:style w:customStyle="1" w:styleId="ab" w:type="table">
    <w:basedOn w:val="TableNormal"/>
    <w:tblPr>
      <w:tblStyleRowBandSize w:val="1"/>
      <w:tblStyleColBandSize w:val="1"/>
    </w:tblPr>
  </w:style>
  <w:style w:customStyle="1" w:styleId="ac" w:type="table">
    <w:basedOn w:val="TableNormal"/>
    <w:tblPr>
      <w:tblStyleRowBandSize w:val="1"/>
      <w:tblStyleColBandSize w:val="1"/>
    </w:tblPr>
  </w:style>
  <w:style w:customStyle="1" w:styleId="ad" w:type="table">
    <w:basedOn w:val="TableNormal"/>
    <w:tblPr>
      <w:tblStyleRowBandSize w:val="1"/>
      <w:tblStyleColBandSize w:val="1"/>
    </w:tblPr>
  </w:style>
  <w:style w:customStyle="1" w:styleId="ae" w:type="table">
    <w:basedOn w:val="TableNormal"/>
    <w:tblPr>
      <w:tblStyleRowBandSize w:val="1"/>
      <w:tblStyleColBandSize w:val="1"/>
    </w:tblPr>
  </w:style>
  <w:style w:customStyle="1" w:styleId="af" w:type="table">
    <w:basedOn w:val="TableNormal"/>
    <w:tblPr>
      <w:tblStyleRowBandSize w:val="1"/>
      <w:tblStyleColBandSize w:val="1"/>
    </w:tblPr>
  </w:style>
  <w:style w:customStyle="1" w:styleId="af0" w:type="table">
    <w:basedOn w:val="TableNormal"/>
    <w:tblPr>
      <w:tblStyleRowBandSize w:val="1"/>
      <w:tblStyleColBandSize w:val="1"/>
    </w:tblPr>
  </w:style>
  <w:style w:customStyle="1" w:styleId="af1" w:type="table">
    <w:basedOn w:val="TableNormal"/>
    <w:tblPr>
      <w:tblStyleRowBandSize w:val="1"/>
      <w:tblStyleColBandSize w:val="1"/>
    </w:tblPr>
  </w:style>
  <w:style w:customStyle="1" w:styleId="af2" w:type="table">
    <w:basedOn w:val="TableNormal"/>
    <w:tblPr>
      <w:tblStyleRowBandSize w:val="1"/>
      <w:tblStyleColBandSize w:val="1"/>
    </w:tblPr>
  </w:style>
  <w:style w:customStyle="1" w:styleId="af3" w:type="table">
    <w:basedOn w:val="TableNormal"/>
    <w:tblPr>
      <w:tblStyleRowBandSize w:val="1"/>
      <w:tblStyleColBandSize w:val="1"/>
    </w:tblPr>
  </w:style>
  <w:style w:styleId="Header" w:type="paragraph">
    <w:name w:val="header"/>
    <w:basedOn w:val="Normal"/>
    <w:link w:val="HeaderChar"/>
    <w:uiPriority w:val="99"/>
    <w:unhideWhenUsed/>
    <w:rsid w:val="00EA6A29"/>
    <w:pPr>
      <w:tabs>
        <w:tab w:pos="4513" w:val="center"/>
        <w:tab w:pos="9026" w:val="right"/>
      </w:tabs>
      <w:spacing w:before="0"/>
    </w:pPr>
  </w:style>
  <w:style w:customStyle="1" w:styleId="HeaderChar" w:type="character">
    <w:name w:val="Header Char"/>
    <w:basedOn w:val="DefaultParagraphFont"/>
    <w:link w:val="Header"/>
    <w:uiPriority w:val="99"/>
    <w:rsid w:val="00EA6A2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7" Type="http://schemas.openxmlformats.org/officeDocument/2006/relationships/numbering" Target="numbering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webSettings" Target="webSettings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notes" Target="footnotes.xml"/><Relationship Id="rId20" Type="http://schemas.openxmlformats.org/officeDocument/2006/relationships/comments" Target="comments.xml"/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11" Type="http://schemas.openxmlformats.org/officeDocument/2006/relationships/image" Target="media/image3.png"/><Relationship Id="rId15" Type="http://schemas.openxmlformats.org/officeDocument/2006/relationships/header" Target="header2.xml"/><Relationship Id="rId19" Type="http://schemas.openxmlformats.org/officeDocument/2006/relationships/footer" Target="footer3.xml"/><Relationship Id="rId9" Type="http://schemas.openxmlformats.org/officeDocument/2006/relationships/image" Target="media/image2.wmf"/><Relationship Id="rId14" Type="http://schemas.openxmlformats.org/officeDocument/2006/relationships/header" Target="header1.xml"/><Relationship Id="rId28" Type="http://schemas.openxmlformats.org/officeDocument/2006/relationships/hyperlink" Target="ECAT.dbml" TargetMode="External"/><Relationship Id="rId29" Type="http://schemas.openxmlformats.org/officeDocument/2006/relationships/hyperlink" Target="ECAT_UID01.dbml" TargetMode="External"/><Relationship Id="rId30" Type="http://schemas.openxmlformats.org/officeDocument/2006/relationships/hyperlink" Target="ECAT_UID03.dbml" TargetMode="External"/><Relationship Id="rId31" Type="http://schemas.openxmlformats.org/officeDocument/2006/relationships/hyperlink" Target="ECAT_UID04.dbml" TargetMode="External"/><Relationship Id="rId32" Type="http://schemas.openxmlformats.org/officeDocument/2006/relationships/hyperlink" Target="ECAT_UID08.dbml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ECAT.dbml" TargetMode="External"/><Relationship Id="rId29" Type="http://schemas.openxmlformats.org/officeDocument/2006/relationships/hyperlink" Target="ECAT_UID01.dbml" TargetMode="External"/><Relationship Id="rId30" Type="http://schemas.openxmlformats.org/officeDocument/2006/relationships/hyperlink" Target="ECAT_UID03.dbml" TargetMode="External"/><Relationship Id="rId31" Type="http://schemas.openxmlformats.org/officeDocument/2006/relationships/hyperlink" Target="ECAT_UID04.dbml" TargetMode="External"/><Relationship Id="rId32" Type="http://schemas.openxmlformats.org/officeDocument/2006/relationships/hyperlink" Target="ECAT_UID08.db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2026-05-11T03:24:07Z</dcterms:created>
  <dcterms:modified xsi:type="dcterms:W3CDTF">2026-05-11T03:24:07Z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