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C45C4" w14:textId="4437351C" w:rsidR="008B31F5" w:rsidRPr="00722C89" w:rsidRDefault="00016740" w:rsidP="000E696D">
      <w:pPr>
        <w:pStyle w:val="Heading1"/>
        <w:spacing w:before="0"/>
        <w:rPr>
          <w:b/>
          <w:bCs/>
          <w:sz w:val="28"/>
          <w:szCs w:val="28"/>
        </w:rPr>
      </w:pPr>
      <w:r w:rsidRPr="00722C89">
        <w:rPr>
          <w:b/>
          <w:bCs/>
          <w:sz w:val="28"/>
          <w:szCs w:val="28"/>
        </w:rPr>
        <w:t>Introduction</w:t>
      </w:r>
    </w:p>
    <w:p w14:paraId="2706CDD8" w14:textId="12DDC5A9" w:rsidR="006433D1" w:rsidRDefault="001E1137" w:rsidP="005C0BC4">
      <w:pPr>
        <w:jc w:val="both"/>
      </w:pPr>
      <w:r>
        <w:t>For</w:t>
      </w:r>
      <w:r w:rsidR="00215126" w:rsidRPr="00215126">
        <w:t xml:space="preserve"> this study, a dataset containing secondhand Volkswagen car sales collected from the UK </w:t>
      </w:r>
      <w:r w:rsidR="00016740">
        <w:t>has been used</w:t>
      </w:r>
      <w:r w:rsidR="00215126" w:rsidRPr="00215126">
        <w:t>. Th</w:t>
      </w:r>
      <w:r w:rsidR="00215126">
        <w:t>is</w:t>
      </w:r>
      <w:r w:rsidR="00215126" w:rsidRPr="00215126">
        <w:t xml:space="preserve"> analytic</w:t>
      </w:r>
      <w:r>
        <w:t xml:space="preserve">al </w:t>
      </w:r>
      <w:r w:rsidR="000C2EAA">
        <w:t>analysis will investigate</w:t>
      </w:r>
      <w:r w:rsidR="00215126" w:rsidRPr="00215126">
        <w:t xml:space="preserve"> what drives </w:t>
      </w:r>
      <w:r w:rsidR="00FA424B">
        <w:t xml:space="preserve">the </w:t>
      </w:r>
      <w:r w:rsidR="00215126" w:rsidRPr="00215126">
        <w:t>change in</w:t>
      </w:r>
      <w:r w:rsidR="00A67A54">
        <w:t xml:space="preserve"> a</w:t>
      </w:r>
      <w:r w:rsidR="00215126" w:rsidRPr="00215126">
        <w:t xml:space="preserve"> </w:t>
      </w:r>
      <w:r w:rsidR="00215126">
        <w:t>car</w:t>
      </w:r>
      <w:r w:rsidR="00A67A54">
        <w:t>s</w:t>
      </w:r>
      <w:r w:rsidR="00215126">
        <w:t xml:space="preserve"> </w:t>
      </w:r>
      <w:r w:rsidR="00215126" w:rsidRPr="00215126">
        <w:t>price</w:t>
      </w:r>
      <w:r w:rsidR="000C2EAA">
        <w:t xml:space="preserve"> and </w:t>
      </w:r>
      <w:r w:rsidR="00FA424B">
        <w:t>by</w:t>
      </w:r>
      <w:r w:rsidR="000C2EAA">
        <w:t xml:space="preserve"> w</w:t>
      </w:r>
      <w:r w:rsidR="00A67A54">
        <w:t>hich</w:t>
      </w:r>
      <w:r w:rsidR="000C2EAA">
        <w:t xml:space="preserve"> direction</w:t>
      </w:r>
      <w:r w:rsidR="00A67A54">
        <w:t xml:space="preserve"> each variable influences th</w:t>
      </w:r>
      <w:r w:rsidR="00FA424B">
        <w:t>e</w:t>
      </w:r>
      <w:r w:rsidR="00A67A54">
        <w:t xml:space="preserve"> price</w:t>
      </w:r>
      <w:r w:rsidR="00215126" w:rsidRPr="00215126">
        <w:t>.</w:t>
      </w:r>
      <w:r w:rsidR="00215126">
        <w:t xml:space="preserve"> </w:t>
      </w:r>
      <w:r w:rsidR="00016740">
        <w:t>F</w:t>
      </w:r>
      <w:r w:rsidR="00215126">
        <w:t>ocus</w:t>
      </w:r>
      <w:r w:rsidR="00016740">
        <w:t>ing</w:t>
      </w:r>
      <w:r w:rsidR="00215126">
        <w:t xml:space="preserve"> on Engine Size, Miles per gallon (MPG), Fuel Type, </w:t>
      </w:r>
      <w:r w:rsidR="00FA424B">
        <w:t>T</w:t>
      </w:r>
      <w:r w:rsidR="00215126">
        <w:t xml:space="preserve">ax, </w:t>
      </w:r>
      <w:r w:rsidR="00FA424B">
        <w:t>M</w:t>
      </w:r>
      <w:r w:rsidR="00215126">
        <w:t xml:space="preserve">ileage and </w:t>
      </w:r>
      <w:r w:rsidR="00FA424B">
        <w:t>T</w:t>
      </w:r>
      <w:r w:rsidR="00215126">
        <w:t>ransmission type</w:t>
      </w:r>
      <w:r w:rsidR="006C3B98">
        <w:t xml:space="preserve">, </w:t>
      </w:r>
      <w:r w:rsidR="00A67A54">
        <w:t>this</w:t>
      </w:r>
      <w:r w:rsidR="006C3B98">
        <w:t xml:space="preserve"> analysis</w:t>
      </w:r>
      <w:r w:rsidR="00A67A54">
        <w:t xml:space="preserve"> will investigate </w:t>
      </w:r>
      <w:r w:rsidR="006C3B98">
        <w:t>how variables</w:t>
      </w:r>
      <w:r>
        <w:t xml:space="preserve"> influence</w:t>
      </w:r>
      <w:r w:rsidR="006C3B98">
        <w:t xml:space="preserve"> differ</w:t>
      </w:r>
      <w:r>
        <w:t>s</w:t>
      </w:r>
      <w:r w:rsidR="006C3B98">
        <w:t xml:space="preserve"> between </w:t>
      </w:r>
      <w:r w:rsidR="00A67A54">
        <w:t xml:space="preserve">the car </w:t>
      </w:r>
      <w:r w:rsidR="006C3B98">
        <w:t xml:space="preserve">models </w:t>
      </w:r>
      <w:r w:rsidR="00A67A54">
        <w:t>selected</w:t>
      </w:r>
      <w:r w:rsidR="00215126">
        <w:t>.</w:t>
      </w:r>
      <w:r w:rsidR="00215126" w:rsidRPr="00215126">
        <w:t xml:space="preserve"> </w:t>
      </w:r>
      <w:r w:rsidR="00FA424B">
        <w:t>Additionally, an</w:t>
      </w:r>
      <w:r w:rsidR="00016740">
        <w:t xml:space="preserve"> appendix</w:t>
      </w:r>
      <w:r w:rsidR="00FA424B">
        <w:t xml:space="preserve"> slide included</w:t>
      </w:r>
      <w:r w:rsidR="00A67A54">
        <w:t xml:space="preserve"> in the Power</w:t>
      </w:r>
      <w:r w:rsidR="00A81EB2">
        <w:t>B</w:t>
      </w:r>
      <w:r w:rsidR="00A67A54">
        <w:t>i document demonstrates</w:t>
      </w:r>
      <w:r w:rsidR="000C2EAA">
        <w:t xml:space="preserve"> how </w:t>
      </w:r>
      <w:r w:rsidR="00215126" w:rsidRPr="00215126">
        <w:t>predictive analytics</w:t>
      </w:r>
      <w:r w:rsidR="006C3B98">
        <w:t xml:space="preserve"> </w:t>
      </w:r>
      <w:r w:rsidR="000C2EAA">
        <w:t>can be</w:t>
      </w:r>
      <w:r w:rsidR="006C3B98">
        <w:t xml:space="preserve"> used</w:t>
      </w:r>
      <w:r w:rsidR="000C2EAA">
        <w:t xml:space="preserve"> with</w:t>
      </w:r>
      <w:r w:rsidR="00215126" w:rsidRPr="00215126">
        <w:t xml:space="preserve"> multiple linear regression to estimate a car’s price given inputs. </w:t>
      </w:r>
      <w:r w:rsidR="006C3B98">
        <w:t>This analysis</w:t>
      </w:r>
      <w:r w:rsidR="00215126">
        <w:t xml:space="preserve"> </w:t>
      </w:r>
      <w:r w:rsidR="006C3B98" w:rsidRPr="00215126">
        <w:t>focus</w:t>
      </w:r>
      <w:r w:rsidR="006C3B98">
        <w:t>es</w:t>
      </w:r>
      <w:r w:rsidR="00215126" w:rsidRPr="00215126">
        <w:t xml:space="preserve"> on the top 3 models with the greatest data points. </w:t>
      </w:r>
      <w:r w:rsidR="00A67A54">
        <w:t>The m</w:t>
      </w:r>
      <w:r w:rsidR="00215126" w:rsidRPr="00215126">
        <w:t>odels chosen</w:t>
      </w:r>
      <w:r w:rsidR="00A67A54">
        <w:t xml:space="preserve"> for this analysis</w:t>
      </w:r>
      <w:r w:rsidR="00215126" w:rsidRPr="00215126">
        <w:t xml:space="preserve"> are </w:t>
      </w:r>
      <w:r w:rsidR="00E44756">
        <w:t>‘</w:t>
      </w:r>
      <w:r w:rsidR="00215126" w:rsidRPr="00215126">
        <w:t>Golf</w:t>
      </w:r>
      <w:r w:rsidR="00E44756">
        <w:t>’</w:t>
      </w:r>
      <w:r w:rsidR="00215126" w:rsidRPr="00215126">
        <w:t xml:space="preserve">, </w:t>
      </w:r>
      <w:r w:rsidR="00E44756">
        <w:t>‘</w:t>
      </w:r>
      <w:r w:rsidR="00215126" w:rsidRPr="00215126">
        <w:t>Polo</w:t>
      </w:r>
      <w:r w:rsidR="00E44756">
        <w:t>’</w:t>
      </w:r>
      <w:r w:rsidR="00215126" w:rsidRPr="00215126">
        <w:t xml:space="preserve"> and </w:t>
      </w:r>
      <w:r w:rsidR="00E44756">
        <w:t>‘</w:t>
      </w:r>
      <w:r w:rsidR="00215126" w:rsidRPr="00215126">
        <w:t>Tiguan</w:t>
      </w:r>
      <w:r w:rsidR="00E44756">
        <w:t>’</w:t>
      </w:r>
      <w:r w:rsidR="00215126" w:rsidRPr="00215126">
        <w:t>.  These models</w:t>
      </w:r>
      <w:r w:rsidR="006C3B98">
        <w:t xml:space="preserve"> have a total 9,915 data points with </w:t>
      </w:r>
      <w:r w:rsidR="00FA424B">
        <w:t>Y</w:t>
      </w:r>
      <w:r w:rsidR="006C3B98">
        <w:t xml:space="preserve">ear </w:t>
      </w:r>
      <w:r w:rsidR="00FA424B">
        <w:t>ranges</w:t>
      </w:r>
      <w:r>
        <w:t xml:space="preserve"> between</w:t>
      </w:r>
      <w:r w:rsidR="006C3B98">
        <w:t xml:space="preserve"> of 13 to 20</w:t>
      </w:r>
      <w:r>
        <w:t>,</w:t>
      </w:r>
      <w:r w:rsidR="00215126" w:rsidRPr="00215126">
        <w:t xml:space="preserve"> providing </w:t>
      </w:r>
      <w:r w:rsidR="006C3B98">
        <w:t>the</w:t>
      </w:r>
      <w:r w:rsidR="00215126" w:rsidRPr="00215126">
        <w:t xml:space="preserve"> highe</w:t>
      </w:r>
      <w:r w:rsidR="006C3B98">
        <w:t>st</w:t>
      </w:r>
      <w:r w:rsidR="00215126" w:rsidRPr="00215126">
        <w:t xml:space="preserve"> variance</w:t>
      </w:r>
      <w:r w:rsidR="00016740">
        <w:t xml:space="preserve"> in data</w:t>
      </w:r>
      <w:r w:rsidR="00215126" w:rsidRPr="00215126">
        <w:t>.</w:t>
      </w:r>
      <w:r w:rsidR="005C0BC4">
        <w:t xml:space="preserve"> </w:t>
      </w:r>
    </w:p>
    <w:p w14:paraId="4C91A05D" w14:textId="700D1900" w:rsidR="006433D1" w:rsidRPr="00722C89" w:rsidRDefault="006433D1" w:rsidP="006433D1">
      <w:pPr>
        <w:pStyle w:val="Heading1"/>
        <w:spacing w:before="0"/>
        <w:rPr>
          <w:b/>
          <w:bCs/>
          <w:sz w:val="28"/>
          <w:szCs w:val="28"/>
        </w:rPr>
      </w:pPr>
      <w:r w:rsidRPr="00722C89">
        <w:rPr>
          <w:b/>
          <w:bCs/>
          <w:sz w:val="28"/>
          <w:szCs w:val="28"/>
        </w:rPr>
        <w:t xml:space="preserve">Summary Of </w:t>
      </w:r>
      <w:proofErr w:type="gramStart"/>
      <w:r w:rsidRPr="00722C89">
        <w:rPr>
          <w:b/>
          <w:bCs/>
          <w:sz w:val="28"/>
          <w:szCs w:val="28"/>
        </w:rPr>
        <w:t>The</w:t>
      </w:r>
      <w:proofErr w:type="gramEnd"/>
      <w:r w:rsidRPr="00722C89">
        <w:rPr>
          <w:b/>
          <w:bCs/>
          <w:sz w:val="28"/>
          <w:szCs w:val="28"/>
        </w:rPr>
        <w:t xml:space="preserve"> Dataset</w:t>
      </w:r>
    </w:p>
    <w:p w14:paraId="4DBE46BD" w14:textId="6CC58116" w:rsidR="008C757E" w:rsidRDefault="006433D1" w:rsidP="006433D1">
      <w:r>
        <w:t>The entire dataset contains 15,157 rows made up of 9 variables</w:t>
      </w:r>
      <w:r w:rsidR="004F31C2">
        <w:t>, t</w:t>
      </w:r>
      <w:r w:rsidR="008C757E">
        <w:t xml:space="preserve">hese variables are described below: </w:t>
      </w:r>
    </w:p>
    <w:tbl>
      <w:tblPr>
        <w:tblStyle w:val="PlainTable4"/>
        <w:tblW w:w="0" w:type="auto"/>
        <w:tblLook w:val="04A0" w:firstRow="1" w:lastRow="0" w:firstColumn="1" w:lastColumn="0" w:noHBand="0" w:noVBand="1"/>
      </w:tblPr>
      <w:tblGrid>
        <w:gridCol w:w="4549"/>
        <w:gridCol w:w="4549"/>
      </w:tblGrid>
      <w:tr w:rsidR="008C757E" w14:paraId="6EAAA672" w14:textId="77777777" w:rsidTr="001E1137">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4549" w:type="dxa"/>
          </w:tcPr>
          <w:p w14:paraId="25C1AE1D" w14:textId="1152024B" w:rsidR="008C757E" w:rsidRPr="00A67A54" w:rsidRDefault="008C757E" w:rsidP="00215109">
            <w:pPr>
              <w:jc w:val="center"/>
              <w:rPr>
                <w:sz w:val="18"/>
                <w:szCs w:val="18"/>
              </w:rPr>
            </w:pPr>
            <w:r w:rsidRPr="00A67A54">
              <w:rPr>
                <w:sz w:val="18"/>
                <w:szCs w:val="18"/>
              </w:rPr>
              <w:t>Variable</w:t>
            </w:r>
          </w:p>
        </w:tc>
        <w:tc>
          <w:tcPr>
            <w:tcW w:w="4549" w:type="dxa"/>
          </w:tcPr>
          <w:p w14:paraId="1241501A" w14:textId="727E0B97" w:rsidR="008C757E" w:rsidRPr="00A67A54" w:rsidRDefault="008C757E" w:rsidP="00215109">
            <w:pPr>
              <w:jc w:val="center"/>
              <w:cnfStyle w:val="100000000000" w:firstRow="1" w:lastRow="0" w:firstColumn="0" w:lastColumn="0" w:oddVBand="0" w:evenVBand="0" w:oddHBand="0" w:evenHBand="0" w:firstRowFirstColumn="0" w:firstRowLastColumn="0" w:lastRowFirstColumn="0" w:lastRowLastColumn="0"/>
              <w:rPr>
                <w:sz w:val="18"/>
                <w:szCs w:val="18"/>
              </w:rPr>
            </w:pPr>
            <w:r w:rsidRPr="00A67A54">
              <w:rPr>
                <w:sz w:val="18"/>
                <w:szCs w:val="18"/>
              </w:rPr>
              <w:t>Description</w:t>
            </w:r>
          </w:p>
        </w:tc>
      </w:tr>
      <w:tr w:rsidR="008C757E" w14:paraId="312B7164" w14:textId="77777777" w:rsidTr="001E1137">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549" w:type="dxa"/>
          </w:tcPr>
          <w:p w14:paraId="23C05BAD" w14:textId="7FCF800D" w:rsidR="008C757E" w:rsidRPr="00A67A54" w:rsidRDefault="008C757E" w:rsidP="008C757E">
            <w:pPr>
              <w:pStyle w:val="ListParagraph"/>
              <w:numPr>
                <w:ilvl w:val="0"/>
                <w:numId w:val="6"/>
              </w:numPr>
              <w:rPr>
                <w:b w:val="0"/>
                <w:bCs w:val="0"/>
                <w:sz w:val="18"/>
                <w:szCs w:val="18"/>
              </w:rPr>
            </w:pPr>
            <w:r w:rsidRPr="00A67A54">
              <w:rPr>
                <w:b w:val="0"/>
                <w:bCs w:val="0"/>
                <w:sz w:val="18"/>
                <w:szCs w:val="18"/>
              </w:rPr>
              <w:t>Model</w:t>
            </w:r>
          </w:p>
        </w:tc>
        <w:tc>
          <w:tcPr>
            <w:tcW w:w="4549" w:type="dxa"/>
          </w:tcPr>
          <w:p w14:paraId="2589C3DB" w14:textId="35FB2D24" w:rsidR="008C757E" w:rsidRPr="00A67A54" w:rsidRDefault="008C757E" w:rsidP="008C757E">
            <w:pPr>
              <w:cnfStyle w:val="000000100000" w:firstRow="0" w:lastRow="0" w:firstColumn="0" w:lastColumn="0" w:oddVBand="0" w:evenVBand="0" w:oddHBand="1" w:evenHBand="0" w:firstRowFirstColumn="0" w:firstRowLastColumn="0" w:lastRowFirstColumn="0" w:lastRowLastColumn="0"/>
              <w:rPr>
                <w:sz w:val="18"/>
                <w:szCs w:val="18"/>
              </w:rPr>
            </w:pPr>
            <w:r w:rsidRPr="00A67A54">
              <w:rPr>
                <w:sz w:val="18"/>
                <w:szCs w:val="18"/>
              </w:rPr>
              <w:t>Vehicles Model/Name</w:t>
            </w:r>
          </w:p>
        </w:tc>
      </w:tr>
      <w:tr w:rsidR="008C757E" w14:paraId="1F4D5991" w14:textId="77777777" w:rsidTr="001E1137">
        <w:trPr>
          <w:trHeight w:val="219"/>
        </w:trPr>
        <w:tc>
          <w:tcPr>
            <w:cnfStyle w:val="001000000000" w:firstRow="0" w:lastRow="0" w:firstColumn="1" w:lastColumn="0" w:oddVBand="0" w:evenVBand="0" w:oddHBand="0" w:evenHBand="0" w:firstRowFirstColumn="0" w:firstRowLastColumn="0" w:lastRowFirstColumn="0" w:lastRowLastColumn="0"/>
            <w:tcW w:w="4549" w:type="dxa"/>
          </w:tcPr>
          <w:p w14:paraId="6AA9D215" w14:textId="73DF41D6" w:rsidR="008C757E" w:rsidRPr="00A67A54" w:rsidRDefault="008C757E" w:rsidP="008C757E">
            <w:pPr>
              <w:pStyle w:val="ListParagraph"/>
              <w:numPr>
                <w:ilvl w:val="0"/>
                <w:numId w:val="6"/>
              </w:numPr>
              <w:rPr>
                <w:b w:val="0"/>
                <w:bCs w:val="0"/>
                <w:sz w:val="18"/>
                <w:szCs w:val="18"/>
              </w:rPr>
            </w:pPr>
            <w:r w:rsidRPr="00A67A54">
              <w:rPr>
                <w:b w:val="0"/>
                <w:bCs w:val="0"/>
                <w:sz w:val="18"/>
                <w:szCs w:val="18"/>
              </w:rPr>
              <w:t>Year</w:t>
            </w:r>
          </w:p>
        </w:tc>
        <w:tc>
          <w:tcPr>
            <w:tcW w:w="4549" w:type="dxa"/>
          </w:tcPr>
          <w:p w14:paraId="0FED57C8" w14:textId="7F0A0ADF" w:rsidR="008C757E" w:rsidRPr="00A67A54" w:rsidRDefault="008C757E" w:rsidP="008C757E">
            <w:pPr>
              <w:cnfStyle w:val="000000000000" w:firstRow="0" w:lastRow="0" w:firstColumn="0" w:lastColumn="0" w:oddVBand="0" w:evenVBand="0" w:oddHBand="0" w:evenHBand="0" w:firstRowFirstColumn="0" w:firstRowLastColumn="0" w:lastRowFirstColumn="0" w:lastRowLastColumn="0"/>
              <w:rPr>
                <w:sz w:val="18"/>
                <w:szCs w:val="18"/>
              </w:rPr>
            </w:pPr>
            <w:r w:rsidRPr="00A67A54">
              <w:rPr>
                <w:sz w:val="18"/>
                <w:szCs w:val="18"/>
              </w:rPr>
              <w:t>Year of Manufacture</w:t>
            </w:r>
          </w:p>
        </w:tc>
      </w:tr>
      <w:tr w:rsidR="008C757E" w14:paraId="369D4138" w14:textId="77777777" w:rsidTr="001E1137">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549" w:type="dxa"/>
          </w:tcPr>
          <w:p w14:paraId="7571D535" w14:textId="7401D8E1" w:rsidR="008C757E" w:rsidRPr="00A67A54" w:rsidRDefault="008C757E" w:rsidP="008C757E">
            <w:pPr>
              <w:pStyle w:val="ListParagraph"/>
              <w:numPr>
                <w:ilvl w:val="0"/>
                <w:numId w:val="6"/>
              </w:numPr>
              <w:rPr>
                <w:b w:val="0"/>
                <w:bCs w:val="0"/>
                <w:sz w:val="18"/>
                <w:szCs w:val="18"/>
              </w:rPr>
            </w:pPr>
            <w:r w:rsidRPr="00A67A54">
              <w:rPr>
                <w:b w:val="0"/>
                <w:bCs w:val="0"/>
                <w:sz w:val="18"/>
                <w:szCs w:val="18"/>
              </w:rPr>
              <w:t>Price</w:t>
            </w:r>
          </w:p>
        </w:tc>
        <w:tc>
          <w:tcPr>
            <w:tcW w:w="4549" w:type="dxa"/>
          </w:tcPr>
          <w:p w14:paraId="2B0D41AD" w14:textId="1957C321" w:rsidR="008C757E" w:rsidRPr="00A67A54" w:rsidRDefault="008C757E" w:rsidP="008C757E">
            <w:pPr>
              <w:cnfStyle w:val="000000100000" w:firstRow="0" w:lastRow="0" w:firstColumn="0" w:lastColumn="0" w:oddVBand="0" w:evenVBand="0" w:oddHBand="1" w:evenHBand="0" w:firstRowFirstColumn="0" w:firstRowLastColumn="0" w:lastRowFirstColumn="0" w:lastRowLastColumn="0"/>
              <w:rPr>
                <w:sz w:val="18"/>
                <w:szCs w:val="18"/>
              </w:rPr>
            </w:pPr>
            <w:r w:rsidRPr="00A67A54">
              <w:rPr>
                <w:sz w:val="18"/>
                <w:szCs w:val="18"/>
              </w:rPr>
              <w:t>The price of sale in UK pounds</w:t>
            </w:r>
          </w:p>
        </w:tc>
      </w:tr>
      <w:tr w:rsidR="008C757E" w14:paraId="5A1190C4" w14:textId="77777777" w:rsidTr="001E1137">
        <w:trPr>
          <w:trHeight w:val="257"/>
        </w:trPr>
        <w:tc>
          <w:tcPr>
            <w:cnfStyle w:val="001000000000" w:firstRow="0" w:lastRow="0" w:firstColumn="1" w:lastColumn="0" w:oddVBand="0" w:evenVBand="0" w:oddHBand="0" w:evenHBand="0" w:firstRowFirstColumn="0" w:firstRowLastColumn="0" w:lastRowFirstColumn="0" w:lastRowLastColumn="0"/>
            <w:tcW w:w="4549" w:type="dxa"/>
          </w:tcPr>
          <w:p w14:paraId="49DBE419" w14:textId="5BA3DF0A" w:rsidR="008C757E" w:rsidRPr="00A67A54" w:rsidRDefault="008C757E" w:rsidP="008C757E">
            <w:pPr>
              <w:pStyle w:val="ListParagraph"/>
              <w:numPr>
                <w:ilvl w:val="0"/>
                <w:numId w:val="6"/>
              </w:numPr>
              <w:rPr>
                <w:b w:val="0"/>
                <w:bCs w:val="0"/>
                <w:sz w:val="18"/>
                <w:szCs w:val="18"/>
              </w:rPr>
            </w:pPr>
            <w:r w:rsidRPr="00A67A54">
              <w:rPr>
                <w:b w:val="0"/>
                <w:bCs w:val="0"/>
                <w:sz w:val="18"/>
                <w:szCs w:val="18"/>
              </w:rPr>
              <w:t>Transmission</w:t>
            </w:r>
          </w:p>
        </w:tc>
        <w:tc>
          <w:tcPr>
            <w:tcW w:w="4549" w:type="dxa"/>
          </w:tcPr>
          <w:p w14:paraId="13CA7C5C" w14:textId="4937B14B" w:rsidR="008C757E" w:rsidRPr="00A67A54" w:rsidRDefault="008C757E" w:rsidP="008C757E">
            <w:pPr>
              <w:cnfStyle w:val="000000000000" w:firstRow="0" w:lastRow="0" w:firstColumn="0" w:lastColumn="0" w:oddVBand="0" w:evenVBand="0" w:oddHBand="0" w:evenHBand="0" w:firstRowFirstColumn="0" w:firstRowLastColumn="0" w:lastRowFirstColumn="0" w:lastRowLastColumn="0"/>
              <w:rPr>
                <w:sz w:val="18"/>
                <w:szCs w:val="18"/>
              </w:rPr>
            </w:pPr>
            <w:r w:rsidRPr="00A67A54">
              <w:rPr>
                <w:sz w:val="18"/>
                <w:szCs w:val="18"/>
              </w:rPr>
              <w:t>Type of transmission the car is equipped with</w:t>
            </w:r>
          </w:p>
        </w:tc>
      </w:tr>
      <w:tr w:rsidR="008C757E" w14:paraId="6235C724" w14:textId="77777777" w:rsidTr="001E113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549" w:type="dxa"/>
          </w:tcPr>
          <w:p w14:paraId="2E58C828" w14:textId="7712C846" w:rsidR="008C757E" w:rsidRPr="00A67A54" w:rsidRDefault="008C757E" w:rsidP="008C757E">
            <w:pPr>
              <w:pStyle w:val="ListParagraph"/>
              <w:numPr>
                <w:ilvl w:val="0"/>
                <w:numId w:val="6"/>
              </w:numPr>
              <w:rPr>
                <w:b w:val="0"/>
                <w:bCs w:val="0"/>
                <w:sz w:val="18"/>
                <w:szCs w:val="18"/>
              </w:rPr>
            </w:pPr>
            <w:r w:rsidRPr="00A67A54">
              <w:rPr>
                <w:b w:val="0"/>
                <w:bCs w:val="0"/>
                <w:sz w:val="18"/>
                <w:szCs w:val="18"/>
              </w:rPr>
              <w:t>Mileage</w:t>
            </w:r>
          </w:p>
        </w:tc>
        <w:tc>
          <w:tcPr>
            <w:tcW w:w="4549" w:type="dxa"/>
          </w:tcPr>
          <w:p w14:paraId="1F0371E9" w14:textId="7BDBD218" w:rsidR="008C757E" w:rsidRPr="00A67A54" w:rsidRDefault="00215109" w:rsidP="008C757E">
            <w:pPr>
              <w:cnfStyle w:val="000000100000" w:firstRow="0" w:lastRow="0" w:firstColumn="0" w:lastColumn="0" w:oddVBand="0" w:evenVBand="0" w:oddHBand="1" w:evenHBand="0" w:firstRowFirstColumn="0" w:firstRowLastColumn="0" w:lastRowFirstColumn="0" w:lastRowLastColumn="0"/>
              <w:rPr>
                <w:sz w:val="18"/>
                <w:szCs w:val="18"/>
              </w:rPr>
            </w:pPr>
            <w:r w:rsidRPr="00A67A54">
              <w:rPr>
                <w:sz w:val="18"/>
                <w:szCs w:val="18"/>
              </w:rPr>
              <w:t>The Odometer Reading</w:t>
            </w:r>
          </w:p>
        </w:tc>
      </w:tr>
      <w:tr w:rsidR="008C757E" w14:paraId="2633A388" w14:textId="77777777" w:rsidTr="001E1137">
        <w:trPr>
          <w:trHeight w:val="257"/>
        </w:trPr>
        <w:tc>
          <w:tcPr>
            <w:cnfStyle w:val="001000000000" w:firstRow="0" w:lastRow="0" w:firstColumn="1" w:lastColumn="0" w:oddVBand="0" w:evenVBand="0" w:oddHBand="0" w:evenHBand="0" w:firstRowFirstColumn="0" w:firstRowLastColumn="0" w:lastRowFirstColumn="0" w:lastRowLastColumn="0"/>
            <w:tcW w:w="4549" w:type="dxa"/>
          </w:tcPr>
          <w:p w14:paraId="7EF3F709" w14:textId="337A6E0F" w:rsidR="008C757E" w:rsidRPr="00A67A54" w:rsidRDefault="00215109" w:rsidP="008C757E">
            <w:pPr>
              <w:pStyle w:val="ListParagraph"/>
              <w:numPr>
                <w:ilvl w:val="0"/>
                <w:numId w:val="6"/>
              </w:numPr>
              <w:rPr>
                <w:b w:val="0"/>
                <w:bCs w:val="0"/>
                <w:sz w:val="18"/>
                <w:szCs w:val="18"/>
              </w:rPr>
            </w:pPr>
            <w:r w:rsidRPr="00A67A54">
              <w:rPr>
                <w:b w:val="0"/>
                <w:bCs w:val="0"/>
                <w:sz w:val="18"/>
                <w:szCs w:val="18"/>
              </w:rPr>
              <w:t>Fuel Type</w:t>
            </w:r>
          </w:p>
        </w:tc>
        <w:tc>
          <w:tcPr>
            <w:tcW w:w="4549" w:type="dxa"/>
          </w:tcPr>
          <w:p w14:paraId="70592028" w14:textId="395BB259" w:rsidR="008C757E" w:rsidRPr="00A67A54" w:rsidRDefault="00215109" w:rsidP="008C757E">
            <w:pPr>
              <w:cnfStyle w:val="000000000000" w:firstRow="0" w:lastRow="0" w:firstColumn="0" w:lastColumn="0" w:oddVBand="0" w:evenVBand="0" w:oddHBand="0" w:evenHBand="0" w:firstRowFirstColumn="0" w:firstRowLastColumn="0" w:lastRowFirstColumn="0" w:lastRowLastColumn="0"/>
              <w:rPr>
                <w:sz w:val="18"/>
                <w:szCs w:val="18"/>
              </w:rPr>
            </w:pPr>
            <w:r w:rsidRPr="00A67A54">
              <w:rPr>
                <w:sz w:val="18"/>
                <w:szCs w:val="18"/>
              </w:rPr>
              <w:t>The Type of Fuel the car uses</w:t>
            </w:r>
          </w:p>
        </w:tc>
      </w:tr>
      <w:tr w:rsidR="008C757E" w14:paraId="63B18A6E" w14:textId="77777777" w:rsidTr="001E113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549" w:type="dxa"/>
          </w:tcPr>
          <w:p w14:paraId="4F80AC24" w14:textId="5F2283FB" w:rsidR="008C757E" w:rsidRPr="00A67A54" w:rsidRDefault="00215109" w:rsidP="008C757E">
            <w:pPr>
              <w:pStyle w:val="ListParagraph"/>
              <w:numPr>
                <w:ilvl w:val="0"/>
                <w:numId w:val="6"/>
              </w:numPr>
              <w:rPr>
                <w:b w:val="0"/>
                <w:bCs w:val="0"/>
                <w:sz w:val="18"/>
                <w:szCs w:val="18"/>
              </w:rPr>
            </w:pPr>
            <w:r w:rsidRPr="00A67A54">
              <w:rPr>
                <w:b w:val="0"/>
                <w:bCs w:val="0"/>
                <w:sz w:val="18"/>
                <w:szCs w:val="18"/>
              </w:rPr>
              <w:t>Tax</w:t>
            </w:r>
          </w:p>
        </w:tc>
        <w:tc>
          <w:tcPr>
            <w:tcW w:w="4549" w:type="dxa"/>
          </w:tcPr>
          <w:p w14:paraId="1658B201" w14:textId="4E7948D0" w:rsidR="008C757E" w:rsidRPr="00A67A54" w:rsidRDefault="00215109" w:rsidP="008C757E">
            <w:pPr>
              <w:cnfStyle w:val="000000100000" w:firstRow="0" w:lastRow="0" w:firstColumn="0" w:lastColumn="0" w:oddVBand="0" w:evenVBand="0" w:oddHBand="1" w:evenHBand="0" w:firstRowFirstColumn="0" w:firstRowLastColumn="0" w:lastRowFirstColumn="0" w:lastRowLastColumn="0"/>
              <w:rPr>
                <w:sz w:val="18"/>
                <w:szCs w:val="18"/>
              </w:rPr>
            </w:pPr>
            <w:r w:rsidRPr="00A67A54">
              <w:rPr>
                <w:sz w:val="18"/>
                <w:szCs w:val="18"/>
              </w:rPr>
              <w:t>Tax paid on sale of vehicle</w:t>
            </w:r>
          </w:p>
        </w:tc>
      </w:tr>
      <w:tr w:rsidR="00215109" w14:paraId="1F0C8A20" w14:textId="77777777" w:rsidTr="001E1137">
        <w:trPr>
          <w:trHeight w:val="257"/>
        </w:trPr>
        <w:tc>
          <w:tcPr>
            <w:cnfStyle w:val="001000000000" w:firstRow="0" w:lastRow="0" w:firstColumn="1" w:lastColumn="0" w:oddVBand="0" w:evenVBand="0" w:oddHBand="0" w:evenHBand="0" w:firstRowFirstColumn="0" w:firstRowLastColumn="0" w:lastRowFirstColumn="0" w:lastRowLastColumn="0"/>
            <w:tcW w:w="4549" w:type="dxa"/>
          </w:tcPr>
          <w:p w14:paraId="75370A5F" w14:textId="1FBC963C" w:rsidR="00215109" w:rsidRPr="00A67A54" w:rsidRDefault="00215109" w:rsidP="008C757E">
            <w:pPr>
              <w:pStyle w:val="ListParagraph"/>
              <w:numPr>
                <w:ilvl w:val="0"/>
                <w:numId w:val="6"/>
              </w:numPr>
              <w:rPr>
                <w:b w:val="0"/>
                <w:bCs w:val="0"/>
                <w:sz w:val="18"/>
                <w:szCs w:val="18"/>
              </w:rPr>
            </w:pPr>
            <w:r w:rsidRPr="00A67A54">
              <w:rPr>
                <w:b w:val="0"/>
                <w:bCs w:val="0"/>
                <w:sz w:val="18"/>
                <w:szCs w:val="18"/>
              </w:rPr>
              <w:t>MPG</w:t>
            </w:r>
          </w:p>
        </w:tc>
        <w:tc>
          <w:tcPr>
            <w:tcW w:w="4549" w:type="dxa"/>
          </w:tcPr>
          <w:p w14:paraId="5B95DB57" w14:textId="3FB7A506" w:rsidR="00215109" w:rsidRPr="00A67A54" w:rsidRDefault="00215109" w:rsidP="008C757E">
            <w:pPr>
              <w:cnfStyle w:val="000000000000" w:firstRow="0" w:lastRow="0" w:firstColumn="0" w:lastColumn="0" w:oddVBand="0" w:evenVBand="0" w:oddHBand="0" w:evenHBand="0" w:firstRowFirstColumn="0" w:firstRowLastColumn="0" w:lastRowFirstColumn="0" w:lastRowLastColumn="0"/>
              <w:rPr>
                <w:sz w:val="18"/>
                <w:szCs w:val="18"/>
              </w:rPr>
            </w:pPr>
            <w:r w:rsidRPr="00A67A54">
              <w:rPr>
                <w:sz w:val="18"/>
                <w:szCs w:val="18"/>
              </w:rPr>
              <w:t>Miles per gallon</w:t>
            </w:r>
          </w:p>
        </w:tc>
      </w:tr>
      <w:tr w:rsidR="00215109" w14:paraId="59A436FA" w14:textId="77777777" w:rsidTr="001E113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549" w:type="dxa"/>
          </w:tcPr>
          <w:p w14:paraId="68FD87E6" w14:textId="7E0DE8CA" w:rsidR="00215109" w:rsidRPr="00A67A54" w:rsidRDefault="00215109" w:rsidP="008C757E">
            <w:pPr>
              <w:pStyle w:val="ListParagraph"/>
              <w:numPr>
                <w:ilvl w:val="0"/>
                <w:numId w:val="6"/>
              </w:numPr>
              <w:rPr>
                <w:b w:val="0"/>
                <w:bCs w:val="0"/>
                <w:sz w:val="18"/>
                <w:szCs w:val="18"/>
              </w:rPr>
            </w:pPr>
            <w:r w:rsidRPr="00A67A54">
              <w:rPr>
                <w:b w:val="0"/>
                <w:bCs w:val="0"/>
                <w:sz w:val="18"/>
                <w:szCs w:val="18"/>
              </w:rPr>
              <w:t>Engine Size</w:t>
            </w:r>
          </w:p>
        </w:tc>
        <w:tc>
          <w:tcPr>
            <w:tcW w:w="4549" w:type="dxa"/>
          </w:tcPr>
          <w:p w14:paraId="6153745E" w14:textId="54BF4280" w:rsidR="00215109" w:rsidRPr="00A67A54" w:rsidRDefault="00215109" w:rsidP="008C757E">
            <w:pPr>
              <w:cnfStyle w:val="000000100000" w:firstRow="0" w:lastRow="0" w:firstColumn="0" w:lastColumn="0" w:oddVBand="0" w:evenVBand="0" w:oddHBand="1" w:evenHBand="0" w:firstRowFirstColumn="0" w:firstRowLastColumn="0" w:lastRowFirstColumn="0" w:lastRowLastColumn="0"/>
              <w:rPr>
                <w:sz w:val="18"/>
                <w:szCs w:val="18"/>
              </w:rPr>
            </w:pPr>
            <w:r w:rsidRPr="00A67A54">
              <w:rPr>
                <w:sz w:val="18"/>
                <w:szCs w:val="18"/>
              </w:rPr>
              <w:t>Displacement of internal combustion engine in liters</w:t>
            </w:r>
          </w:p>
        </w:tc>
      </w:tr>
    </w:tbl>
    <w:p w14:paraId="6397866C" w14:textId="25F60EBF" w:rsidR="008C757E" w:rsidRDefault="008C757E" w:rsidP="00215109">
      <w:pPr>
        <w:sectPr w:rsidR="008C757E" w:rsidSect="008C757E">
          <w:headerReference w:type="default" r:id="rId8"/>
          <w:type w:val="continuous"/>
          <w:pgSz w:w="12240" w:h="15840"/>
          <w:pgMar w:top="1440" w:right="1440" w:bottom="1440" w:left="1440" w:header="142" w:footer="720" w:gutter="0"/>
          <w:cols w:space="720"/>
          <w:docGrid w:linePitch="360"/>
        </w:sectPr>
      </w:pPr>
    </w:p>
    <w:p w14:paraId="41BA2610" w14:textId="5627317A" w:rsidR="008C757E" w:rsidRDefault="00A67A54" w:rsidP="006433D1">
      <w:r>
        <w:t>Out 27 different car models</w:t>
      </w:r>
      <w:r w:rsidR="00215109">
        <w:t xml:space="preserve"> 3 have been chosen. The</w:t>
      </w:r>
      <w:r>
        <w:t xml:space="preserve"> models chosen</w:t>
      </w:r>
      <w:r w:rsidR="00215109">
        <w:t xml:space="preserve"> </w:t>
      </w:r>
      <w:r>
        <w:t xml:space="preserve">held </w:t>
      </w:r>
      <w:r w:rsidR="00215109">
        <w:t xml:space="preserve">the top 3 </w:t>
      </w:r>
      <w:r>
        <w:t>observation</w:t>
      </w:r>
      <w:r w:rsidR="00215109">
        <w:t xml:space="preserve"> counts</w:t>
      </w:r>
      <w:r>
        <w:t xml:space="preserve"> in the dataset</w:t>
      </w:r>
      <w:r w:rsidR="00092F0E">
        <w:t xml:space="preserve"> </w:t>
      </w:r>
      <w:r w:rsidR="00215109">
        <w:t>Golf h</w:t>
      </w:r>
      <w:r>
        <w:t>ad</w:t>
      </w:r>
      <w:r w:rsidR="00215109">
        <w:t xml:space="preserve"> 4,863 observations </w:t>
      </w:r>
      <w:r>
        <w:t>with a</w:t>
      </w:r>
      <w:r w:rsidR="00215109">
        <w:t xml:space="preserve"> </w:t>
      </w:r>
      <w:r w:rsidR="00CD6882">
        <w:t>20-year</w:t>
      </w:r>
      <w:r w:rsidR="00215109">
        <w:t xml:space="preserve"> range of data, Polo had 3,287 observations </w:t>
      </w:r>
      <w:r>
        <w:t>with</w:t>
      </w:r>
      <w:r w:rsidR="00215109">
        <w:t xml:space="preserve"> a </w:t>
      </w:r>
      <w:r w:rsidR="00DC1E2C">
        <w:t>16-year</w:t>
      </w:r>
      <w:r w:rsidR="00215109">
        <w:t xml:space="preserve"> range of data, Tiguan had 1,765 observations with</w:t>
      </w:r>
      <w:r>
        <w:t xml:space="preserve"> a</w:t>
      </w:r>
      <w:r w:rsidR="00215109">
        <w:t xml:space="preserve"> 13</w:t>
      </w:r>
      <w:r w:rsidR="00DC1E2C">
        <w:t>-</w:t>
      </w:r>
      <w:r w:rsidR="00215109">
        <w:t xml:space="preserve">year range of data, (Figure 1.1). </w:t>
      </w:r>
    </w:p>
    <w:p w14:paraId="0E84F326" w14:textId="42A3C0D3" w:rsidR="00B8091F" w:rsidRDefault="006433D1" w:rsidP="006433D1">
      <w:r>
        <w:t xml:space="preserve">For </w:t>
      </w:r>
      <w:r w:rsidR="00DC1E2C">
        <w:t xml:space="preserve">each model in </w:t>
      </w:r>
      <w:r>
        <w:t>this analysis Price is the dependent variable</w:t>
      </w:r>
      <w:r w:rsidR="00215109">
        <w:t xml:space="preserve"> </w:t>
      </w:r>
      <w:r w:rsidR="00A11FB9">
        <w:t>with</w:t>
      </w:r>
      <w:r w:rsidR="00215109">
        <w:t xml:space="preserve"> the remaining </w:t>
      </w:r>
      <w:r w:rsidR="00DC1E2C">
        <w:t>7</w:t>
      </w:r>
      <w:r w:rsidR="00215109">
        <w:t xml:space="preserve"> variables being </w:t>
      </w:r>
      <w:r w:rsidR="00DC1E2C">
        <w:t xml:space="preserve">the </w:t>
      </w:r>
      <w:r w:rsidR="00215109">
        <w:t>independent</w:t>
      </w:r>
      <w:r w:rsidR="00DC1E2C">
        <w:t xml:space="preserve"> variables</w:t>
      </w:r>
      <w:r w:rsidR="00092F0E">
        <w:t xml:space="preserve"> (Model excluded)</w:t>
      </w:r>
      <w:r w:rsidR="00215109">
        <w:t>. The numeric</w:t>
      </w:r>
      <w:r w:rsidR="00A11FB9">
        <w:t>al</w:t>
      </w:r>
      <w:r w:rsidR="00215109">
        <w:t xml:space="preserve"> variables are Price, </w:t>
      </w:r>
      <w:r w:rsidR="004640DD">
        <w:t>Year, Mileage, Tax, MPG and Engine size. The Categorical variables are Fuel Type</w:t>
      </w:r>
      <w:r w:rsidR="00DC1E2C">
        <w:t xml:space="preserve"> and</w:t>
      </w:r>
      <w:r w:rsidR="004640DD">
        <w:t xml:space="preserve"> Transmission</w:t>
      </w:r>
      <w:r w:rsidR="00DC1E2C">
        <w:t xml:space="preserve"> Type</w:t>
      </w:r>
      <w:r w:rsidR="00B8091F">
        <w:t xml:space="preserve">. </w:t>
      </w:r>
      <w:r w:rsidR="00193AE3">
        <w:t xml:space="preserve">Prices in the dataset range from $1.25k to $69.99k, Year ranges from 2000 to 2020, Mileage ranges from 1 to </w:t>
      </w:r>
      <w:r w:rsidR="004F31C2">
        <w:t xml:space="preserve">212,000, tax ranges from $0 to $580, MPG ranges from 0.3 to 188.30 and Engine size ranges from 0 to 3.20L. </w:t>
      </w:r>
    </w:p>
    <w:p w14:paraId="6DD2B667" w14:textId="4F3B9199" w:rsidR="004110E2" w:rsidRDefault="004110E2" w:rsidP="004110E2">
      <w:r>
        <w:t>The dashboard shows both</w:t>
      </w:r>
      <w:r w:rsidR="00092F0E">
        <w:t xml:space="preserve"> a</w:t>
      </w:r>
      <w:r>
        <w:t xml:space="preserve"> descriptive and diagnostic </w:t>
      </w:r>
      <w:r w:rsidR="00092F0E">
        <w:t>summary of the data</w:t>
      </w:r>
      <w:r>
        <w:t>. Figure 1.2 shows a correlation plot of the numerical variables. The yellow squares show the positively correlated variables and purple show the negatively correlated variables. Figure 1.3 shows the median price of a model split up by year. Figure 1.4 show the distribution of price for each of the models. Figure 1.5 shows categorical boxplots for Transmission Type and Fuel type</w:t>
      </w:r>
      <w:r w:rsidR="00DC1E2C">
        <w:t xml:space="preserve"> against Price</w:t>
      </w:r>
      <w:r>
        <w:t>. Figure 1.6 shows scatterplots for numeric variables against Price. The dashboard is adaptive with multiple filter selections available. Years can be filtered by dragging the bar under figure 1.2 to select a year range. This allows</w:t>
      </w:r>
      <w:r w:rsidR="00DC1E2C">
        <w:t xml:space="preserve"> a</w:t>
      </w:r>
      <w:r>
        <w:t xml:space="preserve"> drill down feature on </w:t>
      </w:r>
      <w:r w:rsidR="00DC1E2C">
        <w:t xml:space="preserve">specific </w:t>
      </w:r>
      <w:r>
        <w:t xml:space="preserve">ranges of years. Below this is the model selection allowing drill down on any of the 3 models, by default this has been set to all models. Users are also able to change the numeric scatterplots by selecting the numeric X axis variable and separate this by the </w:t>
      </w:r>
      <w:r w:rsidR="00DC1E2C">
        <w:t xml:space="preserve">changing </w:t>
      </w:r>
      <w:r>
        <w:t>categorical variables as the legend, (Figure 1).</w:t>
      </w:r>
      <w:r w:rsidR="00652035">
        <w:t xml:space="preserve"> </w:t>
      </w:r>
      <w:r w:rsidR="00652035" w:rsidRPr="00A108A1">
        <w:t>Please ensure that field parameters are turned on</w:t>
      </w:r>
      <w:r w:rsidR="00092F0E">
        <w:t xml:space="preserve"> for selection to work</w:t>
      </w:r>
      <w:r w:rsidR="00652035" w:rsidRPr="00A108A1">
        <w:t xml:space="preserve"> (</w:t>
      </w:r>
      <w:r w:rsidR="00652035" w:rsidRPr="00A108A1">
        <w:t>Go to File &gt; Options and settings &gt; Options &gt; Preview features</w:t>
      </w:r>
      <w:r w:rsidR="00652035" w:rsidRPr="00A108A1">
        <w:t>).</w:t>
      </w:r>
      <w:r>
        <w:t xml:space="preserve">      </w:t>
      </w:r>
    </w:p>
    <w:p w14:paraId="32DD463A" w14:textId="24E58B81" w:rsidR="004110E2" w:rsidRDefault="004110E2" w:rsidP="004110E2">
      <w:pPr>
        <w:rPr>
          <w:i/>
          <w:iCs/>
        </w:rPr>
      </w:pPr>
      <w:r w:rsidRPr="005C0BC4">
        <w:rPr>
          <w:i/>
          <w:iCs/>
        </w:rPr>
        <w:lastRenderedPageBreak/>
        <w:t xml:space="preserve">Figure 1: </w:t>
      </w:r>
      <w:r>
        <w:rPr>
          <w:i/>
          <w:iCs/>
        </w:rPr>
        <w:t>Dashboard</w:t>
      </w:r>
    </w:p>
    <w:p w14:paraId="15259940" w14:textId="54B8525B" w:rsidR="00092F0E" w:rsidRDefault="00092F0E" w:rsidP="004110E2">
      <w:r w:rsidRPr="00092F0E">
        <w:drawing>
          <wp:inline distT="0" distB="0" distL="0" distR="0" wp14:anchorId="3E3C55BC" wp14:editId="08DB734B">
            <wp:extent cx="5943600" cy="3335655"/>
            <wp:effectExtent l="0" t="0" r="0" b="0"/>
            <wp:docPr id="49" name="Picture 4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chart&#10;&#10;Description automatically generated"/>
                    <pic:cNvPicPr/>
                  </pic:nvPicPr>
                  <pic:blipFill>
                    <a:blip r:embed="rId9"/>
                    <a:stretch>
                      <a:fillRect/>
                    </a:stretch>
                  </pic:blipFill>
                  <pic:spPr>
                    <a:xfrm>
                      <a:off x="0" y="0"/>
                      <a:ext cx="5943600" cy="3335655"/>
                    </a:xfrm>
                    <a:prstGeom prst="rect">
                      <a:avLst/>
                    </a:prstGeom>
                  </pic:spPr>
                </pic:pic>
              </a:graphicData>
            </a:graphic>
          </wp:inline>
        </w:drawing>
      </w:r>
    </w:p>
    <w:p w14:paraId="4AC32C74" w14:textId="61C2407B" w:rsidR="004F31C2" w:rsidRDefault="00A81EB2" w:rsidP="006433D1">
      <w:r>
        <w:t>Observing the price distribution in figure 1.4</w:t>
      </w:r>
      <w:r w:rsidR="004F31C2">
        <w:t xml:space="preserve"> Golf and Polo are right-skewed (the mean of the price is large than the median of the price), </w:t>
      </w:r>
      <w:r>
        <w:t xml:space="preserve">where </w:t>
      </w:r>
      <w:r w:rsidR="004F31C2">
        <w:t>Tiguan has a</w:t>
      </w:r>
      <w:r>
        <w:t xml:space="preserve"> more</w:t>
      </w:r>
      <w:r w:rsidR="004F31C2">
        <w:t xml:space="preserve"> symmetric</w:t>
      </w:r>
      <w:r>
        <w:t>al</w:t>
      </w:r>
      <w:r w:rsidR="004F31C2">
        <w:t xml:space="preserve"> distribution. The median price of Polo and Tiguan is around $10,000 </w:t>
      </w:r>
      <w:r w:rsidR="00215AA9">
        <w:t>while</w:t>
      </w:r>
      <w:r w:rsidR="004F31C2">
        <w:t xml:space="preserve"> the median price of Tiguan is around $22,000.</w:t>
      </w:r>
    </w:p>
    <w:p w14:paraId="743093C2" w14:textId="215930A9" w:rsidR="00215AA9" w:rsidRDefault="00215AA9" w:rsidP="006433D1">
      <w:r>
        <w:t>Golf appears to be the oldest model based on figure 1.3. It can be observed that Golf frequently had the most expensive model up until about 2008. Post, the model Tiguan (Yellow) can be seen to frequently hold the highest median price</w:t>
      </w:r>
      <w:r w:rsidR="00092F0E">
        <w:t xml:space="preserve"> for each year</w:t>
      </w:r>
      <w:r>
        <w:t xml:space="preserve"> with Golf (Blue) second and Polo (Purple) third.</w:t>
      </w:r>
    </w:p>
    <w:p w14:paraId="3E0ADC60" w14:textId="7D13A183" w:rsidR="00215AA9" w:rsidRDefault="00215AA9" w:rsidP="004F31C2">
      <w:r>
        <w:t>Looking at the categorical variables in figure 1.5, F</w:t>
      </w:r>
      <w:r w:rsidR="002958CA">
        <w:t xml:space="preserve">uel Type </w:t>
      </w:r>
      <w:r>
        <w:t>Diesel cars show the highest range with petrol second. Petrol cars also show the highest number of outliers</w:t>
      </w:r>
      <w:r w:rsidR="004F31C2">
        <w:t>.</w:t>
      </w:r>
      <w:r>
        <w:t xml:space="preserve"> Notably the only model with Hybrid cars </w:t>
      </w:r>
      <w:r w:rsidR="00092F0E">
        <w:t>is</w:t>
      </w:r>
      <w:r>
        <w:t xml:space="preserve"> Golf.</w:t>
      </w:r>
      <w:r w:rsidR="00E922A1">
        <w:t xml:space="preserve"> </w:t>
      </w:r>
      <w:r w:rsidR="00092F0E">
        <w:t>For</w:t>
      </w:r>
      <w:r w:rsidR="00E922A1">
        <w:t xml:space="preserve"> Transmission type</w:t>
      </w:r>
      <w:r w:rsidR="00DC1E2C">
        <w:t>,</w:t>
      </w:r>
      <w:r w:rsidR="00E922A1">
        <w:t xml:space="preserve"> Automatic cars have the highest spread with Semi-Auto second.</w:t>
      </w:r>
      <w:r w:rsidR="00092F0E">
        <w:t xml:space="preserve"> </w:t>
      </w:r>
      <w:r w:rsidR="00E922A1">
        <w:t xml:space="preserve">Manual cars show the highest number of outliers. </w:t>
      </w:r>
      <w:r w:rsidR="002958CA">
        <w:t xml:space="preserve"> </w:t>
      </w:r>
    </w:p>
    <w:p w14:paraId="4B51784F" w14:textId="2AF3078C" w:rsidR="0082645A" w:rsidRDefault="00EB1198" w:rsidP="00E922A1">
      <w:pPr>
        <w:pStyle w:val="Heading1"/>
        <w:spacing w:before="0"/>
        <w:rPr>
          <w:b/>
          <w:bCs/>
          <w:sz w:val="24"/>
          <w:szCs w:val="24"/>
        </w:rPr>
      </w:pPr>
      <w:r w:rsidRPr="00EB1198">
        <w:rPr>
          <w:b/>
          <w:bCs/>
          <w:i/>
          <w:iCs/>
          <w:noProof/>
        </w:rPr>
        <mc:AlternateContent>
          <mc:Choice Requires="wps">
            <w:drawing>
              <wp:anchor distT="45720" distB="45720" distL="114300" distR="114300" simplePos="0" relativeHeight="251662336" behindDoc="0" locked="0" layoutInCell="1" allowOverlap="1" wp14:anchorId="51E0C2F8" wp14:editId="39997CC7">
                <wp:simplePos x="0" y="0"/>
                <wp:positionH relativeFrom="column">
                  <wp:posOffset>2649855</wp:posOffset>
                </wp:positionH>
                <wp:positionV relativeFrom="paragraph">
                  <wp:posOffset>140335</wp:posOffset>
                </wp:positionV>
                <wp:extent cx="2429510" cy="295910"/>
                <wp:effectExtent l="0" t="0" r="889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295910"/>
                        </a:xfrm>
                        <a:prstGeom prst="rect">
                          <a:avLst/>
                        </a:prstGeom>
                        <a:solidFill>
                          <a:srgbClr val="FFFFFF"/>
                        </a:solidFill>
                        <a:ln w="9525">
                          <a:noFill/>
                          <a:miter lim="800000"/>
                          <a:headEnd/>
                          <a:tailEnd/>
                        </a:ln>
                      </wps:spPr>
                      <wps:txbx>
                        <w:txbxContent>
                          <w:p w14:paraId="0BA31852" w14:textId="681A56C7" w:rsidR="00EB1198" w:rsidRPr="00EB1198" w:rsidRDefault="00EB1198">
                            <w:pPr>
                              <w:rPr>
                                <w:i/>
                                <w:iCs/>
                              </w:rPr>
                            </w:pPr>
                            <w:r w:rsidRPr="00EB1198">
                              <w:rPr>
                                <w:i/>
                                <w:iCs/>
                              </w:rPr>
                              <w:t>Figure 2:</w:t>
                            </w:r>
                            <w:r>
                              <w:rPr>
                                <w:i/>
                                <w:iCs/>
                              </w:rPr>
                              <w:t xml:space="preserve"> Data Acquisition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E0C2F8" id="_x0000_t202" coordsize="21600,21600" o:spt="202" path="m,l,21600r21600,l21600,xe">
                <v:stroke joinstyle="miter"/>
                <v:path gradientshapeok="t" o:connecttype="rect"/>
              </v:shapetype>
              <v:shape id="Text Box 2" o:spid="_x0000_s1026" type="#_x0000_t202" style="position:absolute;margin-left:208.65pt;margin-top:11.05pt;width:191.3pt;height:23.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" stroked="f">
                <v:textbox>
                  <w:txbxContent>
                    <w:p w14:paraId="0BA31852" w14:textId="681A56C7" w:rsidR="00EB1198" w:rsidRPr="00EB1198" w:rsidRDefault="00EB1198">
                      <w:pPr>
                        <w:rPr>
                          <w:i/>
                          <w:iCs/>
                        </w:rPr>
                      </w:pPr>
                      <w:r w:rsidRPr="00EB1198">
                        <w:rPr>
                          <w:i/>
                          <w:iCs/>
                        </w:rPr>
                        <w:t>Figure 2:</w:t>
                      </w:r>
                      <w:r>
                        <w:rPr>
                          <w:i/>
                          <w:iCs/>
                        </w:rPr>
                        <w:t xml:space="preserve"> Data Acquisition</w:t>
                      </w:r>
                    </w:p>
                  </w:txbxContent>
                </v:textbox>
                <w10:wrap type="square"/>
              </v:shape>
            </w:pict>
          </mc:Fallback>
        </mc:AlternateContent>
      </w:r>
      <w:r w:rsidR="002958CA" w:rsidRPr="00EB1198">
        <w:rPr>
          <w:b/>
          <w:bCs/>
          <w:sz w:val="24"/>
          <w:szCs w:val="24"/>
        </w:rPr>
        <w:t>Analysis Undertaken</w:t>
      </w:r>
    </w:p>
    <w:p w14:paraId="7C9B7C55" w14:textId="0DFCA479" w:rsidR="009306AA" w:rsidRDefault="00EB1198" w:rsidP="009306AA">
      <w:pPr>
        <w:pStyle w:val="ListParagraph"/>
        <w:numPr>
          <w:ilvl w:val="1"/>
          <w:numId w:val="1"/>
        </w:numPr>
        <w:ind w:left="426" w:hanging="426"/>
        <w:rPr>
          <w:b/>
          <w:bCs/>
          <w:i/>
          <w:iCs/>
        </w:rPr>
      </w:pPr>
      <w:r>
        <w:rPr>
          <w:noProof/>
        </w:rPr>
        <w:drawing>
          <wp:anchor distT="0" distB="0" distL="114300" distR="114300" simplePos="0" relativeHeight="251659264" behindDoc="1" locked="0" layoutInCell="1" allowOverlap="1" wp14:anchorId="765A62CE" wp14:editId="0D086E99">
            <wp:simplePos x="0" y="0"/>
            <wp:positionH relativeFrom="column">
              <wp:posOffset>4287520</wp:posOffset>
            </wp:positionH>
            <wp:positionV relativeFrom="paragraph">
              <wp:posOffset>44450</wp:posOffset>
            </wp:positionV>
            <wp:extent cx="2285365" cy="1851660"/>
            <wp:effectExtent l="0" t="0" r="635" b="0"/>
            <wp:wrapTight wrapText="bothSides">
              <wp:wrapPolygon edited="0">
                <wp:start x="0" y="0"/>
                <wp:lineTo x="0" y="21333"/>
                <wp:lineTo x="21426" y="21333"/>
                <wp:lineTo x="21426" y="0"/>
                <wp:lineTo x="0" y="0"/>
              </wp:wrapPolygon>
            </wp:wrapTight>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5365" cy="1851660"/>
                    </a:xfrm>
                    <a:prstGeom prst="rect">
                      <a:avLst/>
                    </a:prstGeom>
                  </pic:spPr>
                </pic:pic>
              </a:graphicData>
            </a:graphic>
            <wp14:sizeRelH relativeFrom="page">
              <wp14:pctWidth>0</wp14:pctWidth>
            </wp14:sizeRelH>
            <wp14:sizeRelV relativeFrom="page">
              <wp14:pctHeight>0</wp14:pctHeight>
            </wp14:sizeRelV>
          </wp:anchor>
        </w:drawing>
      </w:r>
      <w:r w:rsidR="009306AA" w:rsidRPr="007F41BD">
        <w:rPr>
          <w:b/>
          <w:bCs/>
          <w:i/>
          <w:iCs/>
        </w:rPr>
        <w:t>Data acquisition:</w:t>
      </w:r>
    </w:p>
    <w:p w14:paraId="7E444923" w14:textId="1A8AFFCB" w:rsidR="00E922A1" w:rsidRDefault="00EB1198" w:rsidP="00E922A1">
      <w:pPr>
        <w:jc w:val="both"/>
      </w:pPr>
      <w:r>
        <w:rPr>
          <w:noProof/>
        </w:rPr>
        <w:drawing>
          <wp:anchor distT="0" distB="0" distL="114300" distR="114300" simplePos="0" relativeHeight="251660288" behindDoc="1" locked="0" layoutInCell="1" allowOverlap="1" wp14:anchorId="75FBB79B" wp14:editId="029C4D8E">
            <wp:simplePos x="0" y="0"/>
            <wp:positionH relativeFrom="column">
              <wp:posOffset>2624455</wp:posOffset>
            </wp:positionH>
            <wp:positionV relativeFrom="paragraph">
              <wp:posOffset>-243629</wp:posOffset>
            </wp:positionV>
            <wp:extent cx="1616710" cy="1856740"/>
            <wp:effectExtent l="0" t="0" r="2540" b="0"/>
            <wp:wrapTight wrapText="bothSides">
              <wp:wrapPolygon edited="0">
                <wp:start x="0" y="0"/>
                <wp:lineTo x="0" y="21275"/>
                <wp:lineTo x="21379" y="21275"/>
                <wp:lineTo x="21379"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6710" cy="1856740"/>
                    </a:xfrm>
                    <a:prstGeom prst="rect">
                      <a:avLst/>
                    </a:prstGeom>
                  </pic:spPr>
                </pic:pic>
              </a:graphicData>
            </a:graphic>
            <wp14:sizeRelH relativeFrom="page">
              <wp14:pctWidth>0</wp14:pctWidth>
            </wp14:sizeRelH>
            <wp14:sizeRelV relativeFrom="page">
              <wp14:pctHeight>0</wp14:pctHeight>
            </wp14:sizeRelV>
          </wp:anchor>
        </w:drawing>
      </w:r>
      <w:r w:rsidR="00E922A1">
        <w:t xml:space="preserve">The data is download from the server and save as a csv file. This file then is import to </w:t>
      </w:r>
      <w:proofErr w:type="spellStart"/>
      <w:r w:rsidR="00E922A1">
        <w:t>PowerBI</w:t>
      </w:r>
      <w:proofErr w:type="spellEnd"/>
      <w:r w:rsidR="00E922A1">
        <w:t xml:space="preserve"> report using “Get Data” and connect. After we have a preview, then we </w:t>
      </w:r>
      <w:proofErr w:type="gramStart"/>
      <w:r w:rsidR="00E922A1">
        <w:t>comes</w:t>
      </w:r>
      <w:proofErr w:type="gramEnd"/>
      <w:r w:rsidR="00E922A1">
        <w:t xml:space="preserve"> to next step “Transform”.</w:t>
      </w:r>
    </w:p>
    <w:p w14:paraId="57547B56" w14:textId="2E8C24C5" w:rsidR="00E922A1" w:rsidRDefault="00E922A1" w:rsidP="00E922A1">
      <w:pPr>
        <w:pStyle w:val="ListParagraph"/>
        <w:ind w:left="426"/>
        <w:rPr>
          <w:b/>
          <w:bCs/>
          <w:i/>
          <w:iCs/>
        </w:rPr>
      </w:pPr>
    </w:p>
    <w:p w14:paraId="516B74D4" w14:textId="226DCBFF" w:rsidR="00EB1198" w:rsidRDefault="00EB1198" w:rsidP="00E922A1">
      <w:pPr>
        <w:pStyle w:val="ListParagraph"/>
        <w:ind w:left="426"/>
        <w:rPr>
          <w:b/>
          <w:bCs/>
          <w:i/>
          <w:iCs/>
        </w:rPr>
      </w:pPr>
    </w:p>
    <w:p w14:paraId="6937CD73" w14:textId="75282BD4" w:rsidR="00EB1198" w:rsidRDefault="00EB1198" w:rsidP="00E922A1">
      <w:pPr>
        <w:pStyle w:val="ListParagraph"/>
        <w:ind w:left="426"/>
        <w:rPr>
          <w:b/>
          <w:bCs/>
          <w:i/>
          <w:iCs/>
        </w:rPr>
      </w:pPr>
    </w:p>
    <w:p w14:paraId="21264CFE" w14:textId="77777777" w:rsidR="00092F0E" w:rsidRDefault="00092F0E" w:rsidP="00E922A1">
      <w:pPr>
        <w:pStyle w:val="ListParagraph"/>
        <w:ind w:left="426"/>
        <w:rPr>
          <w:b/>
          <w:bCs/>
          <w:i/>
          <w:iCs/>
        </w:rPr>
      </w:pPr>
    </w:p>
    <w:p w14:paraId="303B4569" w14:textId="4C22FAC1" w:rsidR="007F41BD" w:rsidRPr="007F41BD" w:rsidRDefault="007F41BD" w:rsidP="007F41BD">
      <w:pPr>
        <w:pStyle w:val="ListParagraph"/>
        <w:numPr>
          <w:ilvl w:val="1"/>
          <w:numId w:val="1"/>
        </w:numPr>
        <w:ind w:left="426" w:hanging="426"/>
        <w:rPr>
          <w:b/>
          <w:bCs/>
          <w:i/>
          <w:iCs/>
        </w:rPr>
      </w:pPr>
      <w:r w:rsidRPr="007F41BD">
        <w:rPr>
          <w:b/>
          <w:bCs/>
          <w:i/>
          <w:iCs/>
        </w:rPr>
        <w:lastRenderedPageBreak/>
        <w:t xml:space="preserve">Data </w:t>
      </w:r>
      <w:r>
        <w:rPr>
          <w:b/>
          <w:bCs/>
          <w:i/>
          <w:iCs/>
        </w:rPr>
        <w:t>preparation</w:t>
      </w:r>
      <w:r w:rsidRPr="007F41BD">
        <w:rPr>
          <w:b/>
          <w:bCs/>
          <w:i/>
          <w:iCs/>
        </w:rPr>
        <w:t>:</w:t>
      </w:r>
    </w:p>
    <w:tbl>
      <w:tblPr>
        <w:tblStyle w:val="TableGrid"/>
        <w:tblW w:w="10485" w:type="dxa"/>
        <w:tblInd w:w="-142" w:type="dxa"/>
        <w:tblLook w:val="04A0" w:firstRow="1" w:lastRow="0" w:firstColumn="1" w:lastColumn="0" w:noHBand="0" w:noVBand="1"/>
      </w:tblPr>
      <w:tblGrid>
        <w:gridCol w:w="3965"/>
        <w:gridCol w:w="6520"/>
      </w:tblGrid>
      <w:tr w:rsidR="000C2557" w14:paraId="21F68B6C" w14:textId="77777777" w:rsidTr="00F04CB0">
        <w:tc>
          <w:tcPr>
            <w:tcW w:w="3965" w:type="dxa"/>
          </w:tcPr>
          <w:p w14:paraId="12C7E0D9" w14:textId="173F6A29" w:rsidR="002B0DAE" w:rsidRPr="00F04CB0" w:rsidRDefault="002B0DAE" w:rsidP="00F04CB0">
            <w:pPr>
              <w:jc w:val="both"/>
              <w:rPr>
                <w:b/>
                <w:bCs/>
                <w:i/>
                <w:iCs/>
              </w:rPr>
            </w:pPr>
            <w:bookmarkStart w:id="0" w:name="_Hlk117287152"/>
            <w:r>
              <w:t>In Power Query Editor, first we check the input type to confirm it’s suitable with the data description</w:t>
            </w:r>
            <w:r w:rsidRPr="00F04CB0">
              <w:rPr>
                <w:b/>
                <w:bCs/>
                <w:i/>
                <w:iCs/>
              </w:rPr>
              <w:t xml:space="preserve"> </w:t>
            </w:r>
            <w:bookmarkEnd w:id="0"/>
          </w:p>
        </w:tc>
        <w:tc>
          <w:tcPr>
            <w:tcW w:w="6520" w:type="dxa"/>
          </w:tcPr>
          <w:p w14:paraId="1909A473" w14:textId="519CE969" w:rsidR="002B0DAE" w:rsidRDefault="002B0DAE" w:rsidP="002B0DAE">
            <w:pPr>
              <w:pStyle w:val="ListParagraph"/>
              <w:ind w:left="464" w:right="-248"/>
              <w:rPr>
                <w:b/>
                <w:bCs/>
                <w:i/>
                <w:iCs/>
              </w:rPr>
            </w:pPr>
            <w:r>
              <w:rPr>
                <w:noProof/>
              </w:rPr>
              <w:drawing>
                <wp:inline distT="0" distB="0" distL="0" distR="0" wp14:anchorId="23602004" wp14:editId="67FE7A86">
                  <wp:extent cx="2921000" cy="89908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2962940" cy="911990"/>
                          </a:xfrm>
                          <a:prstGeom prst="rect">
                            <a:avLst/>
                          </a:prstGeom>
                        </pic:spPr>
                      </pic:pic>
                    </a:graphicData>
                  </a:graphic>
                </wp:inline>
              </w:drawing>
            </w:r>
          </w:p>
        </w:tc>
      </w:tr>
      <w:tr w:rsidR="002B0DAE" w14:paraId="43473CC6" w14:textId="77777777" w:rsidTr="00F04CB0">
        <w:tc>
          <w:tcPr>
            <w:tcW w:w="3965" w:type="dxa"/>
          </w:tcPr>
          <w:p w14:paraId="3E29D672" w14:textId="29827BE5" w:rsidR="002B0DAE" w:rsidRDefault="002B0DAE" w:rsidP="00F04CB0">
            <w:pPr>
              <w:jc w:val="both"/>
            </w:pPr>
            <w:bookmarkStart w:id="1" w:name="_Hlk117287162"/>
            <w:r>
              <w:t>Since the format of Model columns has a space before model name, then we remove that space by trimming that column</w:t>
            </w:r>
            <w:bookmarkEnd w:id="1"/>
            <w:r w:rsidR="00092F0E">
              <w:t xml:space="preserve">. Select only Golf, </w:t>
            </w:r>
            <w:proofErr w:type="gramStart"/>
            <w:r w:rsidR="00092F0E">
              <w:t>Polo</w:t>
            </w:r>
            <w:proofErr w:type="gramEnd"/>
            <w:r w:rsidR="00092F0E">
              <w:t xml:space="preserve"> and Tiguan through the dropdown filter. </w:t>
            </w:r>
          </w:p>
        </w:tc>
        <w:tc>
          <w:tcPr>
            <w:tcW w:w="6520" w:type="dxa"/>
          </w:tcPr>
          <w:p w14:paraId="6614B3EB" w14:textId="3FB4B000" w:rsidR="002B0DAE" w:rsidRDefault="00092F0E" w:rsidP="002B0DAE">
            <w:pPr>
              <w:pStyle w:val="ListParagraph"/>
              <w:ind w:left="464" w:right="-248"/>
              <w:rPr>
                <w:noProof/>
              </w:rPr>
            </w:pPr>
            <w:r w:rsidRPr="00092F0E">
              <w:rPr>
                <w:noProof/>
              </w:rPr>
              <w:drawing>
                <wp:anchor distT="0" distB="0" distL="114300" distR="114300" simplePos="0" relativeHeight="251682816" behindDoc="1" locked="0" layoutInCell="1" allowOverlap="1" wp14:anchorId="56B936D4" wp14:editId="308C257A">
                  <wp:simplePos x="0" y="0"/>
                  <wp:positionH relativeFrom="column">
                    <wp:posOffset>2101609</wp:posOffset>
                  </wp:positionH>
                  <wp:positionV relativeFrom="paragraph">
                    <wp:posOffset>567</wp:posOffset>
                  </wp:positionV>
                  <wp:extent cx="725170" cy="1261110"/>
                  <wp:effectExtent l="0" t="0" r="0" b="0"/>
                  <wp:wrapTight wrapText="bothSides">
                    <wp:wrapPolygon edited="0">
                      <wp:start x="0" y="0"/>
                      <wp:lineTo x="0" y="21208"/>
                      <wp:lineTo x="20995" y="21208"/>
                      <wp:lineTo x="2099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5170" cy="1261110"/>
                          </a:xfrm>
                          <a:prstGeom prst="rect">
                            <a:avLst/>
                          </a:prstGeom>
                        </pic:spPr>
                      </pic:pic>
                    </a:graphicData>
                  </a:graphic>
                  <wp14:sizeRelH relativeFrom="page">
                    <wp14:pctWidth>0</wp14:pctWidth>
                  </wp14:sizeRelH>
                  <wp14:sizeRelV relativeFrom="page">
                    <wp14:pctHeight>0</wp14:pctHeight>
                  </wp14:sizeRelV>
                </wp:anchor>
              </w:drawing>
            </w:r>
            <w:r w:rsidR="002B0DAE">
              <w:rPr>
                <w:noProof/>
              </w:rPr>
              <w:drawing>
                <wp:inline distT="0" distB="0" distL="0" distR="0" wp14:anchorId="660E7AD6" wp14:editId="597A83ED">
                  <wp:extent cx="1620405" cy="1276350"/>
                  <wp:effectExtent l="0" t="0" r="0" b="0"/>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6544" cy="1312692"/>
                          </a:xfrm>
                          <a:prstGeom prst="rect">
                            <a:avLst/>
                          </a:prstGeom>
                        </pic:spPr>
                      </pic:pic>
                    </a:graphicData>
                  </a:graphic>
                </wp:inline>
              </w:drawing>
            </w:r>
          </w:p>
        </w:tc>
      </w:tr>
      <w:tr w:rsidR="002B0DAE" w14:paraId="4C9E4B80" w14:textId="77777777" w:rsidTr="00F04CB0">
        <w:tc>
          <w:tcPr>
            <w:tcW w:w="3965" w:type="dxa"/>
          </w:tcPr>
          <w:p w14:paraId="5E01046B" w14:textId="5049B0AD" w:rsidR="002B0DAE" w:rsidRDefault="00092F0E" w:rsidP="00F04CB0">
            <w:pPr>
              <w:jc w:val="both"/>
            </w:pPr>
            <w:bookmarkStart w:id="2" w:name="_Hlk117287170"/>
            <w:r>
              <w:t>V</w:t>
            </w:r>
            <w:r w:rsidR="002B0DAE">
              <w:t xml:space="preserve">iew the list of categorical variables to check if it’s </w:t>
            </w:r>
            <w:proofErr w:type="gramStart"/>
            <w:r w:rsidR="002B0DAE">
              <w:t>similar to</w:t>
            </w:r>
            <w:proofErr w:type="gramEnd"/>
            <w:r w:rsidR="002B0DAE">
              <w:t xml:space="preserve"> data description</w:t>
            </w:r>
            <w:bookmarkEnd w:id="2"/>
            <w:r>
              <w:t>.</w:t>
            </w:r>
          </w:p>
        </w:tc>
        <w:tc>
          <w:tcPr>
            <w:tcW w:w="6520" w:type="dxa"/>
          </w:tcPr>
          <w:p w14:paraId="68136F36" w14:textId="4A5159B1" w:rsidR="002B0DAE" w:rsidRDefault="002B0DAE" w:rsidP="002B0DAE">
            <w:pPr>
              <w:pStyle w:val="ListParagraph"/>
              <w:ind w:left="464" w:right="-248"/>
              <w:rPr>
                <w:noProof/>
              </w:rPr>
            </w:pPr>
            <w:r>
              <w:rPr>
                <w:noProof/>
              </w:rPr>
              <w:drawing>
                <wp:inline distT="0" distB="0" distL="0" distR="0" wp14:anchorId="7AF4F3DC" wp14:editId="370BEE77">
                  <wp:extent cx="1296708" cy="1289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3845" cy="1296145"/>
                          </a:xfrm>
                          <a:prstGeom prst="rect">
                            <a:avLst/>
                          </a:prstGeom>
                        </pic:spPr>
                      </pic:pic>
                    </a:graphicData>
                  </a:graphic>
                </wp:inline>
              </w:drawing>
            </w:r>
            <w:r>
              <w:rPr>
                <w:noProof/>
              </w:rPr>
              <w:t xml:space="preserve">  </w:t>
            </w:r>
            <w:r w:rsidR="000C2557">
              <w:rPr>
                <w:noProof/>
              </w:rPr>
              <w:t xml:space="preserve">     </w:t>
            </w:r>
            <w:r>
              <w:rPr>
                <w:noProof/>
              </w:rPr>
              <w:t xml:space="preserve">  </w:t>
            </w:r>
            <w:r w:rsidR="0055714C">
              <w:rPr>
                <w:noProof/>
              </w:rPr>
              <w:drawing>
                <wp:inline distT="0" distB="0" distL="0" distR="0" wp14:anchorId="1DF726ED" wp14:editId="02D14078">
                  <wp:extent cx="1275110" cy="12827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1671" cy="1289300"/>
                          </a:xfrm>
                          <a:prstGeom prst="rect">
                            <a:avLst/>
                          </a:prstGeom>
                        </pic:spPr>
                      </pic:pic>
                    </a:graphicData>
                  </a:graphic>
                </wp:inline>
              </w:drawing>
            </w:r>
          </w:p>
        </w:tc>
      </w:tr>
      <w:tr w:rsidR="0055714C" w14:paraId="2C28B671" w14:textId="77777777" w:rsidTr="00F04CB0">
        <w:tc>
          <w:tcPr>
            <w:tcW w:w="3965" w:type="dxa"/>
          </w:tcPr>
          <w:p w14:paraId="6B8DB484" w14:textId="3F8AD163" w:rsidR="0055714C" w:rsidRDefault="00F04CB0" w:rsidP="00F04CB0">
            <w:pPr>
              <w:jc w:val="both"/>
            </w:pPr>
            <w:bookmarkStart w:id="3" w:name="_Hlk117287178"/>
            <w:r>
              <w:t xml:space="preserve">Duplicate the table and create a separate dataset containing the counts for each model for each year. </w:t>
            </w:r>
            <w:r w:rsidR="000C2557">
              <w:t xml:space="preserve"> </w:t>
            </w:r>
            <w:bookmarkEnd w:id="3"/>
          </w:p>
        </w:tc>
        <w:tc>
          <w:tcPr>
            <w:tcW w:w="6520" w:type="dxa"/>
          </w:tcPr>
          <w:p w14:paraId="365313BB" w14:textId="60795AAE" w:rsidR="0055714C" w:rsidRDefault="0055714C" w:rsidP="000C2557">
            <w:pPr>
              <w:pStyle w:val="ListParagraph"/>
              <w:ind w:left="32" w:right="-248"/>
              <w:rPr>
                <w:noProof/>
              </w:rPr>
            </w:pPr>
            <w:r>
              <w:rPr>
                <w:noProof/>
              </w:rPr>
              <w:drawing>
                <wp:inline distT="0" distB="0" distL="0" distR="0" wp14:anchorId="66DA2130" wp14:editId="37994233">
                  <wp:extent cx="1168086" cy="1200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78729" cy="1211085"/>
                          </a:xfrm>
                          <a:prstGeom prst="rect">
                            <a:avLst/>
                          </a:prstGeom>
                          <a:noFill/>
                          <a:ln>
                            <a:noFill/>
                          </a:ln>
                        </pic:spPr>
                      </pic:pic>
                    </a:graphicData>
                  </a:graphic>
                </wp:inline>
              </w:drawing>
            </w:r>
            <w:r w:rsidR="000C2557">
              <w:t xml:space="preserve">  </w:t>
            </w:r>
            <w:r w:rsidR="000C2557">
              <w:rPr>
                <w:noProof/>
              </w:rPr>
              <w:t xml:space="preserve"> </w:t>
            </w:r>
            <w:r w:rsidR="00F04CB0" w:rsidRPr="00F04CB0">
              <w:rPr>
                <w:noProof/>
              </w:rPr>
              <w:drawing>
                <wp:inline distT="0" distB="0" distL="0" distR="0" wp14:anchorId="2A98A0C6" wp14:editId="12AFC69C">
                  <wp:extent cx="2743933" cy="10892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1369" cy="1119970"/>
                          </a:xfrm>
                          <a:prstGeom prst="rect">
                            <a:avLst/>
                          </a:prstGeom>
                        </pic:spPr>
                      </pic:pic>
                    </a:graphicData>
                  </a:graphic>
                </wp:inline>
              </w:drawing>
            </w:r>
          </w:p>
        </w:tc>
      </w:tr>
      <w:tr w:rsidR="000C2557" w14:paraId="13F35C1A" w14:textId="77777777" w:rsidTr="00F04CB0">
        <w:tc>
          <w:tcPr>
            <w:tcW w:w="3965" w:type="dxa"/>
          </w:tcPr>
          <w:p w14:paraId="3FFDC360" w14:textId="2DB40491" w:rsidR="000C2557" w:rsidRDefault="00571C37" w:rsidP="00571C37">
            <w:pPr>
              <w:jc w:val="both"/>
            </w:pPr>
            <w:r>
              <w:t xml:space="preserve">Create a relationship between the two tables using “Manage Relationships” where the year columns in both tables equal each other. </w:t>
            </w:r>
          </w:p>
        </w:tc>
        <w:tc>
          <w:tcPr>
            <w:tcW w:w="6520" w:type="dxa"/>
          </w:tcPr>
          <w:p w14:paraId="053D18F7" w14:textId="7889B3D7" w:rsidR="000C2557" w:rsidRDefault="00044786" w:rsidP="000C2557">
            <w:pPr>
              <w:pStyle w:val="ListParagraph"/>
              <w:ind w:left="32" w:right="-248"/>
              <w:rPr>
                <w:noProof/>
              </w:rPr>
            </w:pPr>
            <w:r>
              <w:rPr>
                <w:noProof/>
              </w:rPr>
              <w:t xml:space="preserve"> </w:t>
            </w:r>
            <w:r w:rsidR="00571C37" w:rsidRPr="00571C37">
              <w:rPr>
                <w:noProof/>
              </w:rPr>
              <w:drawing>
                <wp:inline distT="0" distB="0" distL="0" distR="0" wp14:anchorId="55C5442D" wp14:editId="4B522901">
                  <wp:extent cx="3285067" cy="85507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195" cy="867604"/>
                          </a:xfrm>
                          <a:prstGeom prst="rect">
                            <a:avLst/>
                          </a:prstGeom>
                        </pic:spPr>
                      </pic:pic>
                    </a:graphicData>
                  </a:graphic>
                </wp:inline>
              </w:drawing>
            </w:r>
          </w:p>
        </w:tc>
      </w:tr>
    </w:tbl>
    <w:p w14:paraId="233DFDEB" w14:textId="77777777" w:rsidR="00754DC1" w:rsidRDefault="00754DC1" w:rsidP="002B0DAE">
      <w:pPr>
        <w:pStyle w:val="ListParagraph"/>
        <w:ind w:left="410"/>
      </w:pPr>
    </w:p>
    <w:p w14:paraId="05490250" w14:textId="3959220D" w:rsidR="00DF211A" w:rsidRDefault="00E9130F" w:rsidP="009F3543">
      <w:pPr>
        <w:pStyle w:val="ListParagraph"/>
        <w:numPr>
          <w:ilvl w:val="1"/>
          <w:numId w:val="1"/>
        </w:numPr>
        <w:ind w:left="426" w:hanging="426"/>
        <w:rPr>
          <w:b/>
          <w:bCs/>
          <w:i/>
          <w:iCs/>
        </w:rPr>
      </w:pPr>
      <w:r>
        <w:rPr>
          <w:b/>
          <w:bCs/>
          <w:i/>
          <w:iCs/>
        </w:rPr>
        <w:t>Parameter Setup</w:t>
      </w:r>
      <w:r w:rsidR="00044786" w:rsidRPr="007F41BD">
        <w:rPr>
          <w:b/>
          <w:bCs/>
          <w:i/>
          <w:iCs/>
        </w:rPr>
        <w:t>:</w:t>
      </w:r>
      <w:bookmarkStart w:id="4" w:name="_Hlk117287211"/>
    </w:p>
    <w:tbl>
      <w:tblPr>
        <w:tblStyle w:val="TableGrid"/>
        <w:tblW w:w="10490" w:type="dxa"/>
        <w:tblInd w:w="-147" w:type="dxa"/>
        <w:tblLook w:val="04A0" w:firstRow="1" w:lastRow="0" w:firstColumn="1" w:lastColumn="0" w:noHBand="0" w:noVBand="1"/>
      </w:tblPr>
      <w:tblGrid>
        <w:gridCol w:w="3970"/>
        <w:gridCol w:w="6520"/>
      </w:tblGrid>
      <w:tr w:rsidR="00E9130F" w14:paraId="2D0D20AB" w14:textId="77777777" w:rsidTr="00DA7723">
        <w:tc>
          <w:tcPr>
            <w:tcW w:w="3970" w:type="dxa"/>
          </w:tcPr>
          <w:p w14:paraId="14D33FCA" w14:textId="58321401" w:rsidR="00E9130F" w:rsidRPr="00E9130F" w:rsidRDefault="00E9130F" w:rsidP="00E9130F">
            <w:r w:rsidRPr="00E9130F">
              <w:t xml:space="preserve">Go to </w:t>
            </w:r>
            <w:r>
              <w:t xml:space="preserve">File &gt; Options and settings &gt; Options &gt; Preview features. Select the field parameters checkbox. This will allow us to create adaptable variable parameters for the scatterplots. </w:t>
            </w:r>
          </w:p>
        </w:tc>
        <w:tc>
          <w:tcPr>
            <w:tcW w:w="6520" w:type="dxa"/>
          </w:tcPr>
          <w:p w14:paraId="0742E9B9" w14:textId="7A2C9AE9" w:rsidR="00E9130F" w:rsidRDefault="00E9130F" w:rsidP="00E9130F">
            <w:pPr>
              <w:rPr>
                <w:b/>
                <w:bCs/>
                <w:i/>
                <w:iCs/>
              </w:rPr>
            </w:pPr>
            <w:r w:rsidRPr="00E9130F">
              <w:rPr>
                <w:b/>
                <w:bCs/>
                <w:i/>
                <w:iCs/>
                <w:noProof/>
              </w:rPr>
              <w:drawing>
                <wp:inline distT="0" distB="0" distL="0" distR="0" wp14:anchorId="1C3FD2CF" wp14:editId="54EE8D7E">
                  <wp:extent cx="1604310" cy="1190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3373" cy="1227016"/>
                          </a:xfrm>
                          <a:prstGeom prst="rect">
                            <a:avLst/>
                          </a:prstGeom>
                        </pic:spPr>
                      </pic:pic>
                    </a:graphicData>
                  </a:graphic>
                </wp:inline>
              </w:drawing>
            </w:r>
          </w:p>
        </w:tc>
      </w:tr>
      <w:tr w:rsidR="00E9130F" w14:paraId="481AF4A5" w14:textId="77777777" w:rsidTr="00DA7723">
        <w:tc>
          <w:tcPr>
            <w:tcW w:w="3970" w:type="dxa"/>
          </w:tcPr>
          <w:p w14:paraId="6BAB1E61" w14:textId="74339230" w:rsidR="00E9130F" w:rsidRPr="007361B5" w:rsidRDefault="007361B5" w:rsidP="00E9130F">
            <w:r>
              <w:t>Create two field parameters, one containing the categorical variables and the other one containing the numerical variables (excluding price).</w:t>
            </w:r>
          </w:p>
        </w:tc>
        <w:tc>
          <w:tcPr>
            <w:tcW w:w="6520" w:type="dxa"/>
          </w:tcPr>
          <w:p w14:paraId="1EB95C69" w14:textId="076D5CF0" w:rsidR="00E9130F" w:rsidRDefault="007361B5" w:rsidP="00E9130F">
            <w:pPr>
              <w:rPr>
                <w:b/>
                <w:bCs/>
                <w:i/>
                <w:iCs/>
              </w:rPr>
            </w:pPr>
            <w:r w:rsidRPr="007361B5">
              <w:rPr>
                <w:b/>
                <w:bCs/>
                <w:i/>
                <w:iCs/>
                <w:noProof/>
              </w:rPr>
              <w:drawing>
                <wp:inline distT="0" distB="0" distL="0" distR="0" wp14:anchorId="40F6439C" wp14:editId="19C5F9D7">
                  <wp:extent cx="1981200" cy="6566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1341" cy="669921"/>
                          </a:xfrm>
                          <a:prstGeom prst="rect">
                            <a:avLst/>
                          </a:prstGeom>
                        </pic:spPr>
                      </pic:pic>
                    </a:graphicData>
                  </a:graphic>
                </wp:inline>
              </w:drawing>
            </w:r>
            <w:r w:rsidRPr="007361B5">
              <w:rPr>
                <w:b/>
                <w:bCs/>
                <w:i/>
                <w:iCs/>
                <w:noProof/>
              </w:rPr>
              <w:drawing>
                <wp:inline distT="0" distB="0" distL="0" distR="0" wp14:anchorId="09932727" wp14:editId="6A94E735">
                  <wp:extent cx="1993900" cy="52253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6044" cy="528342"/>
                          </a:xfrm>
                          <a:prstGeom prst="rect">
                            <a:avLst/>
                          </a:prstGeom>
                        </pic:spPr>
                      </pic:pic>
                    </a:graphicData>
                  </a:graphic>
                </wp:inline>
              </w:drawing>
            </w:r>
          </w:p>
        </w:tc>
      </w:tr>
    </w:tbl>
    <w:p w14:paraId="1FE20D2D" w14:textId="382EEDCB" w:rsidR="007361B5" w:rsidRDefault="007361B5" w:rsidP="007361B5">
      <w:pPr>
        <w:rPr>
          <w:b/>
          <w:bCs/>
          <w:i/>
          <w:iCs/>
        </w:rPr>
      </w:pPr>
      <w:r w:rsidRPr="007361B5">
        <w:rPr>
          <w:b/>
          <w:bCs/>
          <w:i/>
          <w:iCs/>
        </w:rPr>
        <w:lastRenderedPageBreak/>
        <w:t>4.</w:t>
      </w:r>
      <w:r>
        <w:rPr>
          <w:b/>
          <w:bCs/>
          <w:i/>
          <w:iCs/>
        </w:rPr>
        <w:t xml:space="preserve"> Data </w:t>
      </w:r>
      <w:r w:rsidR="00754DC1">
        <w:rPr>
          <w:b/>
          <w:bCs/>
          <w:i/>
          <w:iCs/>
        </w:rPr>
        <w:t>E</w:t>
      </w:r>
      <w:r>
        <w:rPr>
          <w:b/>
          <w:bCs/>
          <w:i/>
          <w:iCs/>
        </w:rPr>
        <w:t>xploration</w:t>
      </w:r>
      <w:r w:rsidR="00754DC1">
        <w:rPr>
          <w:b/>
          <w:bCs/>
          <w:i/>
          <w:iCs/>
        </w:rPr>
        <w:t xml:space="preserve">, </w:t>
      </w:r>
      <w:r>
        <w:rPr>
          <w:b/>
          <w:bCs/>
          <w:i/>
          <w:iCs/>
        </w:rPr>
        <w:t>Visualization</w:t>
      </w:r>
      <w:r w:rsidR="00754DC1">
        <w:rPr>
          <w:b/>
          <w:bCs/>
          <w:i/>
          <w:iCs/>
        </w:rPr>
        <w:t xml:space="preserve"> and Analysis</w:t>
      </w:r>
    </w:p>
    <w:p w14:paraId="2015F89C" w14:textId="3E68FAE4" w:rsidR="00D52D99" w:rsidRDefault="00797786" w:rsidP="00A97EF1">
      <w:r>
        <w:t xml:space="preserve">Data exploration </w:t>
      </w:r>
      <w:r w:rsidR="00D52D99">
        <w:t>has been</w:t>
      </w:r>
      <w:r>
        <w:t xml:space="preserve"> undert</w:t>
      </w:r>
      <w:r w:rsidR="00CD6882">
        <w:t xml:space="preserve">aken by exploring </w:t>
      </w:r>
      <w:r w:rsidR="00D52D99">
        <w:t>meaningful visuals which provide</w:t>
      </w:r>
      <w:r w:rsidR="00CD6882">
        <w:t xml:space="preserve"> insightful</w:t>
      </w:r>
      <w:r w:rsidR="00D52D99">
        <w:t xml:space="preserve"> descriptive and prescriptive statistics about each</w:t>
      </w:r>
      <w:r w:rsidR="00092F0E">
        <w:t xml:space="preserve"> of</w:t>
      </w:r>
      <w:r w:rsidR="00D52D99">
        <w:t xml:space="preserve"> variable</w:t>
      </w:r>
      <w:r w:rsidR="00092F0E">
        <w:t>s</w:t>
      </w:r>
      <w:r>
        <w:t xml:space="preserve">. </w:t>
      </w:r>
      <w:r w:rsidR="00CD6882">
        <w:t>These vi</w:t>
      </w:r>
      <w:r>
        <w:t xml:space="preserve">sualizations </w:t>
      </w:r>
      <w:r w:rsidR="00CD6882">
        <w:t>have been</w:t>
      </w:r>
      <w:r>
        <w:t xml:space="preserve"> built both </w:t>
      </w:r>
      <w:r w:rsidR="00092F0E">
        <w:t xml:space="preserve">through </w:t>
      </w:r>
      <w:r>
        <w:t>the local PowerBi environment as well as</w:t>
      </w:r>
      <w:r w:rsidR="00CD6882">
        <w:t xml:space="preserve"> through</w:t>
      </w:r>
      <w:r>
        <w:t xml:space="preserve"> </w:t>
      </w:r>
      <w:r w:rsidR="00CD6882">
        <w:t>u</w:t>
      </w:r>
      <w:r w:rsidR="007361B5">
        <w:t>sing the PowerBi</w:t>
      </w:r>
      <w:r w:rsidR="00DF211A">
        <w:t xml:space="preserve"> </w:t>
      </w:r>
      <w:r>
        <w:t xml:space="preserve">R Script visual.  </w:t>
      </w:r>
    </w:p>
    <w:p w14:paraId="484DAB51" w14:textId="5198F0AC" w:rsidR="00D52D99" w:rsidRDefault="00D52D99" w:rsidP="00A97EF1">
      <w:r>
        <w:t>The numerical variables were plotted using the R library “</w:t>
      </w:r>
      <w:proofErr w:type="spellStart"/>
      <w:r>
        <w:t>corrplot</w:t>
      </w:r>
      <w:proofErr w:type="spellEnd"/>
      <w:r>
        <w:t>”</w:t>
      </w:r>
      <w:r w:rsidR="00CD6882">
        <w:t xml:space="preserve"> creating a color-coded correlation matrix showing the direction of relationships between variables</w:t>
      </w:r>
      <w:r>
        <w:t xml:space="preserve">. </w:t>
      </w:r>
      <w:r w:rsidR="00CD6882">
        <w:t>T</w:t>
      </w:r>
      <w:r>
        <w:t xml:space="preserve">he dark purple </w:t>
      </w:r>
      <w:r w:rsidR="00CD6882">
        <w:t>shows the</w:t>
      </w:r>
      <w:r>
        <w:t xml:space="preserve"> negative</w:t>
      </w:r>
      <w:r w:rsidR="00CD6882">
        <w:t>ly</w:t>
      </w:r>
      <w:r>
        <w:t xml:space="preserve"> correla</w:t>
      </w:r>
      <w:r w:rsidR="00CD6882">
        <w:t>ted variables</w:t>
      </w:r>
      <w:r>
        <w:t xml:space="preserve"> and the yellow</w:t>
      </w:r>
      <w:r w:rsidR="00CD6882">
        <w:t xml:space="preserve"> shows</w:t>
      </w:r>
      <w:r>
        <w:t xml:space="preserve"> positive</w:t>
      </w:r>
      <w:r w:rsidR="00754DC1">
        <w:t>ly</w:t>
      </w:r>
      <w:r>
        <w:t xml:space="preserve"> correlat</w:t>
      </w:r>
      <w:r w:rsidR="00754DC1">
        <w:t>ed variables</w:t>
      </w:r>
      <w:r>
        <w:t>.</w:t>
      </w:r>
      <w:r w:rsidR="002F3DEF">
        <w:t xml:space="preserve"> The correlation coefficients are shown in white.</w:t>
      </w:r>
      <w:r w:rsidR="00896ABC">
        <w:t xml:space="preserve"> (See Figure 3)</w:t>
      </w:r>
      <w:r>
        <w:t xml:space="preserve">  </w:t>
      </w:r>
    </w:p>
    <w:p w14:paraId="12472A17" w14:textId="5F8998D9" w:rsidR="00A97EF1" w:rsidRPr="00A97EF1" w:rsidRDefault="00754DC1" w:rsidP="00A97EF1">
      <w:pPr>
        <w:rPr>
          <w:i/>
          <w:iCs/>
        </w:rPr>
      </w:pPr>
      <w:r>
        <w:rPr>
          <w:noProof/>
        </w:rPr>
        <w:drawing>
          <wp:anchor distT="0" distB="0" distL="114300" distR="114300" simplePos="0" relativeHeight="251663360" behindDoc="1" locked="0" layoutInCell="1" allowOverlap="1" wp14:anchorId="29981007" wp14:editId="3CB99D0A">
            <wp:simplePos x="0" y="0"/>
            <wp:positionH relativeFrom="margin">
              <wp:align>right</wp:align>
            </wp:positionH>
            <wp:positionV relativeFrom="paragraph">
              <wp:posOffset>408621</wp:posOffset>
            </wp:positionV>
            <wp:extent cx="4025900" cy="1714500"/>
            <wp:effectExtent l="0" t="0" r="0" b="0"/>
            <wp:wrapTight wrapText="bothSides">
              <wp:wrapPolygon edited="0">
                <wp:start x="0" y="0"/>
                <wp:lineTo x="0" y="21360"/>
                <wp:lineTo x="21464" y="21360"/>
                <wp:lineTo x="214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900" cy="1714500"/>
                    </a:xfrm>
                    <a:prstGeom prst="rect">
                      <a:avLst/>
                    </a:prstGeom>
                    <a:noFill/>
                  </pic:spPr>
                </pic:pic>
              </a:graphicData>
            </a:graphic>
            <wp14:sizeRelH relativeFrom="page">
              <wp14:pctWidth>0</wp14:pctWidth>
            </wp14:sizeRelH>
            <wp14:sizeRelV relativeFrom="page">
              <wp14:pctHeight>0</wp14:pctHeight>
            </wp14:sizeRelV>
          </wp:anchor>
        </w:drawing>
      </w:r>
      <w:r w:rsidRPr="00754DC1">
        <w:drawing>
          <wp:anchor distT="0" distB="0" distL="114300" distR="114300" simplePos="0" relativeHeight="251680768" behindDoc="1" locked="0" layoutInCell="1" allowOverlap="1" wp14:anchorId="72DCB928" wp14:editId="125471F1">
            <wp:simplePos x="0" y="0"/>
            <wp:positionH relativeFrom="margin">
              <wp:align>left</wp:align>
            </wp:positionH>
            <wp:positionV relativeFrom="paragraph">
              <wp:posOffset>347345</wp:posOffset>
            </wp:positionV>
            <wp:extent cx="1725930" cy="1779905"/>
            <wp:effectExtent l="0" t="0" r="7620" b="0"/>
            <wp:wrapTight wrapText="bothSides">
              <wp:wrapPolygon edited="0">
                <wp:start x="0" y="0"/>
                <wp:lineTo x="0" y="21269"/>
                <wp:lineTo x="21457" y="21269"/>
                <wp:lineTo x="21457" y="0"/>
                <wp:lineTo x="0" y="0"/>
              </wp:wrapPolygon>
            </wp:wrapTight>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5872" cy="1790432"/>
                    </a:xfrm>
                    <a:prstGeom prst="rect">
                      <a:avLst/>
                    </a:prstGeom>
                  </pic:spPr>
                </pic:pic>
              </a:graphicData>
            </a:graphic>
            <wp14:sizeRelH relativeFrom="page">
              <wp14:pctWidth>0</wp14:pctWidth>
            </wp14:sizeRelH>
            <wp14:sizeRelV relativeFrom="page">
              <wp14:pctHeight>0</wp14:pctHeight>
            </wp14:sizeRelV>
          </wp:anchor>
        </w:drawing>
      </w:r>
      <w:r w:rsidR="00A97EF1" w:rsidRPr="00A97EF1">
        <w:rPr>
          <w:i/>
          <w:iCs/>
        </w:rPr>
        <w:t>Figure 3: Correlation Plot</w:t>
      </w:r>
    </w:p>
    <w:p w14:paraId="3BD86630" w14:textId="77777777" w:rsidR="002F3DEF" w:rsidRDefault="002F3DEF" w:rsidP="00A97EF1"/>
    <w:p w14:paraId="1C5CB64A" w14:textId="2FA18173" w:rsidR="00D52D99" w:rsidRDefault="00A97EF1" w:rsidP="00A97EF1">
      <w:r>
        <w:t xml:space="preserve">Box plots were </w:t>
      </w:r>
      <w:r w:rsidR="002F3DEF">
        <w:t>used to show</w:t>
      </w:r>
      <w:r w:rsidR="00A108A1">
        <w:t xml:space="preserve"> </w:t>
      </w:r>
      <w:r>
        <w:t>the</w:t>
      </w:r>
      <w:r w:rsidR="00754DC1">
        <w:t xml:space="preserve"> distribution of price against the</w:t>
      </w:r>
      <w:r>
        <w:t xml:space="preserve"> categorical variables Transmission Type and Fuel Type. These were also completed in the R Script Visual using the R </w:t>
      </w:r>
      <w:r w:rsidR="00C6457B">
        <w:t>l</w:t>
      </w:r>
      <w:r>
        <w:t>ibrary “</w:t>
      </w:r>
      <w:proofErr w:type="spellStart"/>
      <w:r>
        <w:t>ggplot</w:t>
      </w:r>
      <w:proofErr w:type="spellEnd"/>
      <w:r>
        <w:t>”.</w:t>
      </w:r>
      <w:r w:rsidR="00A108A1">
        <w:t xml:space="preserve"> These plots show the range, median and number of outliers </w:t>
      </w:r>
      <w:r w:rsidR="00754DC1">
        <w:t>for</w:t>
      </w:r>
      <w:r w:rsidR="00C6457B">
        <w:t xml:space="preserve"> price</w:t>
      </w:r>
      <w:r w:rsidR="00A108A1">
        <w:t xml:space="preserve"> against the</w:t>
      </w:r>
      <w:r w:rsidR="00C6457B">
        <w:t>se</w:t>
      </w:r>
      <w:r w:rsidR="00A108A1">
        <w:t xml:space="preserve"> variables.</w:t>
      </w:r>
      <w:r w:rsidR="00896ABC">
        <w:t xml:space="preserve"> (See Figure 4)</w:t>
      </w:r>
    </w:p>
    <w:p w14:paraId="63BE688E" w14:textId="47689F58" w:rsidR="00A97EF1" w:rsidRPr="00A97EF1" w:rsidRDefault="00A97EF1" w:rsidP="00A97EF1">
      <w:pPr>
        <w:rPr>
          <w:i/>
          <w:iCs/>
        </w:rPr>
      </w:pPr>
      <w:r w:rsidRPr="00A97EF1">
        <w:rPr>
          <w:i/>
          <w:iCs/>
        </w:rPr>
        <w:t>Figure 4: Boxplots</w:t>
      </w:r>
      <w:r w:rsidRPr="00A97EF1">
        <w:rPr>
          <w:noProof/>
        </w:rPr>
        <w:t xml:space="preserve"> </w:t>
      </w:r>
    </w:p>
    <w:p w14:paraId="08C5B8DC" w14:textId="5889CEAC" w:rsidR="00A97EF1" w:rsidRDefault="00754DC1" w:rsidP="00A97EF1">
      <w:r w:rsidRPr="00754DC1">
        <w:drawing>
          <wp:anchor distT="0" distB="0" distL="114300" distR="114300" simplePos="0" relativeHeight="251681792" behindDoc="1" locked="0" layoutInCell="1" allowOverlap="1" wp14:anchorId="2DC6FCD4" wp14:editId="4598C7EC">
            <wp:simplePos x="0" y="0"/>
            <wp:positionH relativeFrom="margin">
              <wp:posOffset>-99114</wp:posOffset>
            </wp:positionH>
            <wp:positionV relativeFrom="paragraph">
              <wp:posOffset>0</wp:posOffset>
            </wp:positionV>
            <wp:extent cx="3164205" cy="1329690"/>
            <wp:effectExtent l="0" t="0" r="0" b="3810"/>
            <wp:wrapTight wrapText="bothSides">
              <wp:wrapPolygon edited="0">
                <wp:start x="0" y="0"/>
                <wp:lineTo x="0" y="21352"/>
                <wp:lineTo x="21457" y="21352"/>
                <wp:lineTo x="21457" y="0"/>
                <wp:lineTo x="0" y="0"/>
              </wp:wrapPolygon>
            </wp:wrapTight>
            <wp:docPr id="42" name="Picture 4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4205" cy="1329690"/>
                    </a:xfrm>
                    <a:prstGeom prst="rect">
                      <a:avLst/>
                    </a:prstGeom>
                  </pic:spPr>
                </pic:pic>
              </a:graphicData>
            </a:graphic>
            <wp14:sizeRelH relativeFrom="page">
              <wp14:pctWidth>0</wp14:pctWidth>
            </wp14:sizeRelH>
            <wp14:sizeRelV relativeFrom="page">
              <wp14:pctHeight>0</wp14:pctHeight>
            </wp14:sizeRelV>
          </wp:anchor>
        </w:drawing>
      </w:r>
      <w:r w:rsidR="00A97EF1" w:rsidRPr="00A97EF1">
        <w:rPr>
          <w:i/>
          <w:iCs/>
        </w:rPr>
        <w:drawing>
          <wp:anchor distT="0" distB="0" distL="114300" distR="114300" simplePos="0" relativeHeight="251664384" behindDoc="1" locked="0" layoutInCell="1" allowOverlap="1" wp14:anchorId="6AFB8DED" wp14:editId="4319D4DE">
            <wp:simplePos x="0" y="0"/>
            <wp:positionH relativeFrom="column">
              <wp:posOffset>3212465</wp:posOffset>
            </wp:positionH>
            <wp:positionV relativeFrom="paragraph">
              <wp:posOffset>91440</wp:posOffset>
            </wp:positionV>
            <wp:extent cx="3425190" cy="1227455"/>
            <wp:effectExtent l="0" t="0" r="3810" b="0"/>
            <wp:wrapTight wrapText="bothSides">
              <wp:wrapPolygon edited="0">
                <wp:start x="0" y="0"/>
                <wp:lineTo x="0" y="21120"/>
                <wp:lineTo x="21504" y="21120"/>
                <wp:lineTo x="21504" y="0"/>
                <wp:lineTo x="0" y="0"/>
              </wp:wrapPolygon>
            </wp:wrapTight>
            <wp:docPr id="12" name="Picture 12"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5190" cy="1227455"/>
                    </a:xfrm>
                    <a:prstGeom prst="rect">
                      <a:avLst/>
                    </a:prstGeom>
                  </pic:spPr>
                </pic:pic>
              </a:graphicData>
            </a:graphic>
            <wp14:sizeRelH relativeFrom="page">
              <wp14:pctWidth>0</wp14:pctWidth>
            </wp14:sizeRelH>
            <wp14:sizeRelV relativeFrom="page">
              <wp14:pctHeight>0</wp14:pctHeight>
            </wp14:sizeRelV>
          </wp:anchor>
        </w:drawing>
      </w:r>
    </w:p>
    <w:bookmarkEnd w:id="4"/>
    <w:p w14:paraId="44CDC063" w14:textId="77777777" w:rsidR="002F3DEF" w:rsidRDefault="002F3DEF" w:rsidP="007361B5"/>
    <w:p w14:paraId="3BDC2AE1" w14:textId="77777777" w:rsidR="002F3DEF" w:rsidRDefault="002F3DEF" w:rsidP="007361B5"/>
    <w:p w14:paraId="46167F11" w14:textId="77777777" w:rsidR="002F3DEF" w:rsidRDefault="002F3DEF" w:rsidP="007361B5"/>
    <w:p w14:paraId="1C6FD90D" w14:textId="77777777" w:rsidR="002F3DEF" w:rsidRDefault="002F3DEF" w:rsidP="007361B5"/>
    <w:p w14:paraId="652928DB" w14:textId="308C26A2" w:rsidR="00A108A1" w:rsidRDefault="00A108A1" w:rsidP="007361B5">
      <w:r>
        <w:lastRenderedPageBreak/>
        <w:t xml:space="preserve">To explore data trends, scatter plots were used. </w:t>
      </w:r>
      <w:r w:rsidR="00C6457B">
        <w:t>F</w:t>
      </w:r>
      <w:r>
        <w:t>ield parameters have been created</w:t>
      </w:r>
      <w:r w:rsidR="00C6457B">
        <w:t xml:space="preserve"> (See details in 3),</w:t>
      </w:r>
      <w:r>
        <w:t xml:space="preserve"> allowing the user to select which variables</w:t>
      </w:r>
      <w:r w:rsidR="00C6457B">
        <w:t xml:space="preserve"> and legend</w:t>
      </w:r>
      <w:r>
        <w:t xml:space="preserve"> they want to </w:t>
      </w:r>
      <w:r w:rsidR="00C6457B">
        <w:t>view</w:t>
      </w:r>
      <w:r>
        <w:t xml:space="preserve"> against price.</w:t>
      </w:r>
      <w:r w:rsidR="002F3DEF">
        <w:t xml:space="preserve"> </w:t>
      </w:r>
      <w:r w:rsidR="00896ABC">
        <w:t>U</w:t>
      </w:r>
      <w:r w:rsidR="002F3DEF">
        <w:t xml:space="preserve">sers </w:t>
      </w:r>
      <w:r w:rsidR="00896ABC">
        <w:t>can</w:t>
      </w:r>
      <w:r w:rsidR="002F3DEF">
        <w:t xml:space="preserve"> see the relationship</w:t>
      </w:r>
      <w:r w:rsidR="00896ABC">
        <w:t xml:space="preserve"> of</w:t>
      </w:r>
      <w:r w:rsidR="002F3DEF">
        <w:t xml:space="preserve"> each variable with price and drill down on specific categories or models.</w:t>
      </w:r>
      <w:r w:rsidR="00896ABC">
        <w:t xml:space="preserve"> (See Figure 5)</w:t>
      </w:r>
      <w:r w:rsidR="002F3DEF">
        <w:t xml:space="preserve"> </w:t>
      </w:r>
      <w:r>
        <w:t xml:space="preserve"> </w:t>
      </w:r>
    </w:p>
    <w:p w14:paraId="6EE49D51" w14:textId="4281F570" w:rsidR="007361B5" w:rsidRPr="002F3DEF" w:rsidRDefault="007011A1" w:rsidP="007361B5">
      <w:pPr>
        <w:rPr>
          <w:i/>
          <w:iCs/>
        </w:rPr>
      </w:pPr>
      <w:r w:rsidRPr="007011A1">
        <w:rPr>
          <w:i/>
          <w:iCs/>
        </w:rPr>
        <w:t>Figure 5: Scatterplots</w:t>
      </w:r>
      <w:r w:rsidRPr="007011A1">
        <w:rPr>
          <w:b/>
          <w:bCs/>
          <w:i/>
          <w:iCs/>
          <w:noProof/>
        </w:rPr>
        <mc:AlternateContent>
          <mc:Choice Requires="wps">
            <w:drawing>
              <wp:anchor distT="45720" distB="45720" distL="114300" distR="114300" simplePos="0" relativeHeight="251668480" behindDoc="0" locked="0" layoutInCell="1" allowOverlap="1" wp14:anchorId="65DCB579" wp14:editId="7AFFD20A">
                <wp:simplePos x="0" y="0"/>
                <wp:positionH relativeFrom="column">
                  <wp:posOffset>4635500</wp:posOffset>
                </wp:positionH>
                <wp:positionV relativeFrom="paragraph">
                  <wp:posOffset>1270</wp:posOffset>
                </wp:positionV>
                <wp:extent cx="1752600" cy="401955"/>
                <wp:effectExtent l="0" t="0" r="19050" b="1714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01955"/>
                        </a:xfrm>
                        <a:prstGeom prst="rect">
                          <a:avLst/>
                        </a:prstGeom>
                        <a:solidFill>
                          <a:srgbClr val="FFFFFF"/>
                        </a:solidFill>
                        <a:ln w="9525">
                          <a:solidFill>
                            <a:srgbClr val="000000"/>
                          </a:solidFill>
                          <a:miter lim="800000"/>
                          <a:headEnd/>
                          <a:tailEnd/>
                        </a:ln>
                      </wps:spPr>
                      <wps:txbx>
                        <w:txbxContent>
                          <w:p w14:paraId="5271D290" w14:textId="069ED096" w:rsidR="007011A1" w:rsidRPr="007011A1" w:rsidRDefault="007011A1">
                            <w:pPr>
                              <w:rPr>
                                <w:sz w:val="18"/>
                                <w:szCs w:val="18"/>
                                <w:lang w:val="en-AU"/>
                              </w:rPr>
                            </w:pPr>
                            <w:r w:rsidRPr="007011A1">
                              <w:rPr>
                                <w:sz w:val="18"/>
                                <w:szCs w:val="18"/>
                                <w:lang w:val="en-AU"/>
                              </w:rPr>
                              <w:t>Field parameters created above have been inserted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CB579" id="_x0000_s1027" type="#_x0000_t202" style="position:absolute;margin-left:365pt;margin-top:.1pt;width:138pt;height:31.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">
                <v:textbox>
                  <w:txbxContent>
                    <w:p w14:paraId="5271D290" w14:textId="069ED096" w:rsidR="007011A1" w:rsidRPr="007011A1" w:rsidRDefault="007011A1">
                      <w:pPr>
                        <w:rPr>
                          <w:sz w:val="18"/>
                          <w:szCs w:val="18"/>
                          <w:lang w:val="en-AU"/>
                        </w:rPr>
                      </w:pPr>
                      <w:r w:rsidRPr="007011A1">
                        <w:rPr>
                          <w:sz w:val="18"/>
                          <w:szCs w:val="18"/>
                          <w:lang w:val="en-AU"/>
                        </w:rPr>
                        <w:t>Field parameters created above have been inserted here.</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6D830058" wp14:editId="74CC29FD">
                <wp:simplePos x="0" y="0"/>
                <wp:positionH relativeFrom="column">
                  <wp:posOffset>4170691</wp:posOffset>
                </wp:positionH>
                <wp:positionV relativeFrom="paragraph">
                  <wp:posOffset>244447</wp:posOffset>
                </wp:positionV>
                <wp:extent cx="506187" cy="165686"/>
                <wp:effectExtent l="170498" t="0" r="140652" b="0"/>
                <wp:wrapNone/>
                <wp:docPr id="35" name="Straight Connector 35"/>
                <wp:cNvGraphicFramePr/>
                <a:graphic xmlns:a="http://schemas.openxmlformats.org/drawingml/2006/main">
                  <a:graphicData uri="http://schemas.microsoft.com/office/word/2010/wordprocessingShape">
                    <wps:wsp>
                      <wps:cNvCnPr/>
                      <wps:spPr>
                        <a:xfrm rot="7563562">
                          <a:off x="0" y="0"/>
                          <a:ext cx="506187" cy="165686"/>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1C7DA" id="Straight Connector 35" o:spid="_x0000_s1026" style="position:absolute;rotation:8261427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4pt,19.25pt" to="368.2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" strokecolor="black [3200]" strokeweight=".5pt">
                <v:stroke endarrow="open" joinstyle="miter"/>
              </v:line>
            </w:pict>
          </mc:Fallback>
        </mc:AlternateContent>
      </w:r>
    </w:p>
    <w:p w14:paraId="61097CBC" w14:textId="60180CCF" w:rsidR="007361B5" w:rsidRPr="007361B5" w:rsidRDefault="002F3DEF" w:rsidP="007361B5">
      <w:pPr>
        <w:rPr>
          <w:b/>
          <w:bCs/>
          <w:i/>
          <w:iCs/>
        </w:rPr>
      </w:pPr>
      <w:r w:rsidRPr="00A108A1">
        <w:drawing>
          <wp:anchor distT="0" distB="0" distL="114300" distR="114300" simplePos="0" relativeHeight="251665408" behindDoc="1" locked="0" layoutInCell="1" allowOverlap="1" wp14:anchorId="66931581" wp14:editId="15B0442F">
            <wp:simplePos x="0" y="0"/>
            <wp:positionH relativeFrom="margin">
              <wp:align>left</wp:align>
            </wp:positionH>
            <wp:positionV relativeFrom="paragraph">
              <wp:posOffset>-146</wp:posOffset>
            </wp:positionV>
            <wp:extent cx="2904490" cy="1176655"/>
            <wp:effectExtent l="0" t="0" r="0" b="4445"/>
            <wp:wrapTight wrapText="bothSides">
              <wp:wrapPolygon edited="0">
                <wp:start x="0" y="0"/>
                <wp:lineTo x="0" y="21332"/>
                <wp:lineTo x="21392" y="21332"/>
                <wp:lineTo x="2139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90" cy="1176655"/>
                    </a:xfrm>
                    <a:prstGeom prst="rect">
                      <a:avLst/>
                    </a:prstGeom>
                  </pic:spPr>
                </pic:pic>
              </a:graphicData>
            </a:graphic>
            <wp14:sizeRelH relativeFrom="page">
              <wp14:pctWidth>0</wp14:pctWidth>
            </wp14:sizeRelH>
            <wp14:sizeRelV relativeFrom="page">
              <wp14:pctHeight>0</wp14:pctHeight>
            </wp14:sizeRelV>
          </wp:anchor>
        </w:drawing>
      </w:r>
      <w:r w:rsidR="007011A1">
        <w:rPr>
          <w:noProof/>
        </w:rPr>
        <mc:AlternateContent>
          <mc:Choice Requires="wps">
            <w:drawing>
              <wp:anchor distT="0" distB="0" distL="114300" distR="114300" simplePos="0" relativeHeight="251674624" behindDoc="0" locked="0" layoutInCell="1" allowOverlap="1" wp14:anchorId="628BE4A1" wp14:editId="7B4232F4">
                <wp:simplePos x="0" y="0"/>
                <wp:positionH relativeFrom="column">
                  <wp:posOffset>3914025</wp:posOffset>
                </wp:positionH>
                <wp:positionV relativeFrom="paragraph">
                  <wp:posOffset>261381</wp:posOffset>
                </wp:positionV>
                <wp:extent cx="988176" cy="136014"/>
                <wp:effectExtent l="216535" t="0" r="180975" b="0"/>
                <wp:wrapNone/>
                <wp:docPr id="34" name="Straight Connector 34"/>
                <wp:cNvGraphicFramePr/>
                <a:graphic xmlns:a="http://schemas.openxmlformats.org/drawingml/2006/main">
                  <a:graphicData uri="http://schemas.microsoft.com/office/word/2010/wordprocessingShape">
                    <wps:wsp>
                      <wps:cNvCnPr/>
                      <wps:spPr>
                        <a:xfrm rot="7563562" flipV="1">
                          <a:off x="0" y="0"/>
                          <a:ext cx="988176" cy="136014"/>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0694D" id="Straight Connector 34" o:spid="_x0000_s1026" style="position:absolute;rotation:-8261427fd;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pt,20.6pt" to="386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" strokecolor="black [3200]" strokeweight=".5pt">
                <v:stroke endarrow="open" joinstyle="miter"/>
              </v:line>
            </w:pict>
          </mc:Fallback>
        </mc:AlternateContent>
      </w:r>
      <w:r w:rsidR="007011A1" w:rsidRPr="007011A1">
        <w:rPr>
          <w:b/>
          <w:bCs/>
          <w:i/>
          <w:iCs/>
        </w:rPr>
        <w:drawing>
          <wp:anchor distT="0" distB="0" distL="114300" distR="114300" simplePos="0" relativeHeight="251666432" behindDoc="1" locked="0" layoutInCell="1" allowOverlap="1" wp14:anchorId="6D92A942" wp14:editId="365381D7">
            <wp:simplePos x="0" y="0"/>
            <wp:positionH relativeFrom="column">
              <wp:posOffset>3360844</wp:posOffset>
            </wp:positionH>
            <wp:positionV relativeFrom="paragraph">
              <wp:posOffset>-210185</wp:posOffset>
            </wp:positionV>
            <wp:extent cx="783590" cy="1108710"/>
            <wp:effectExtent l="0" t="0" r="0" b="0"/>
            <wp:wrapTight wrapText="bothSides">
              <wp:wrapPolygon edited="0">
                <wp:start x="0" y="0"/>
                <wp:lineTo x="0" y="21155"/>
                <wp:lineTo x="21005" y="21155"/>
                <wp:lineTo x="21005"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83590" cy="1108710"/>
                    </a:xfrm>
                    <a:prstGeom prst="rect">
                      <a:avLst/>
                    </a:prstGeom>
                  </pic:spPr>
                </pic:pic>
              </a:graphicData>
            </a:graphic>
            <wp14:sizeRelH relativeFrom="page">
              <wp14:pctWidth>0</wp14:pctWidth>
            </wp14:sizeRelH>
            <wp14:sizeRelV relativeFrom="page">
              <wp14:pctHeight>0</wp14:pctHeight>
            </wp14:sizeRelV>
          </wp:anchor>
        </w:drawing>
      </w:r>
    </w:p>
    <w:p w14:paraId="7C34157B" w14:textId="777205E2" w:rsidR="007361B5" w:rsidRDefault="007361B5" w:rsidP="007361B5">
      <w:pPr>
        <w:pStyle w:val="ListParagraph"/>
        <w:ind w:left="410"/>
        <w:jc w:val="both"/>
      </w:pPr>
    </w:p>
    <w:p w14:paraId="56479763" w14:textId="7AEB7EEF" w:rsidR="007011A1" w:rsidRDefault="007011A1" w:rsidP="007361B5">
      <w:pPr>
        <w:pStyle w:val="ListParagraph"/>
        <w:ind w:left="0"/>
        <w:jc w:val="both"/>
      </w:pPr>
    </w:p>
    <w:p w14:paraId="17190222" w14:textId="35738DD8" w:rsidR="007011A1" w:rsidRDefault="007011A1" w:rsidP="007011A1">
      <w:pPr>
        <w:pStyle w:val="ListParagraph"/>
      </w:pPr>
    </w:p>
    <w:p w14:paraId="0BD87CC7" w14:textId="77777777" w:rsidR="00754DC1" w:rsidRDefault="00754DC1" w:rsidP="00EE535F">
      <w:pPr>
        <w:pStyle w:val="ListParagraph"/>
        <w:ind w:left="0"/>
      </w:pPr>
    </w:p>
    <w:p w14:paraId="6E222143" w14:textId="77777777" w:rsidR="00754DC1" w:rsidRDefault="00754DC1" w:rsidP="00EE535F">
      <w:pPr>
        <w:pStyle w:val="ListParagraph"/>
        <w:ind w:left="0"/>
      </w:pPr>
    </w:p>
    <w:p w14:paraId="45E9EB5A" w14:textId="77777777" w:rsidR="002F3DEF" w:rsidRDefault="002F3DEF" w:rsidP="00EE535F">
      <w:pPr>
        <w:pStyle w:val="ListParagraph"/>
        <w:ind w:left="0"/>
      </w:pPr>
    </w:p>
    <w:p w14:paraId="2D1579DA" w14:textId="255A7C37" w:rsidR="007011A1" w:rsidRDefault="00EE535F" w:rsidP="00EE535F">
      <w:pPr>
        <w:pStyle w:val="ListParagraph"/>
        <w:ind w:left="0"/>
      </w:pPr>
      <w:r>
        <w:t xml:space="preserve">The </w:t>
      </w:r>
      <w:r w:rsidR="00DA7723">
        <w:t>r</w:t>
      </w:r>
      <w:r>
        <w:t>ow counts and the Median of price by year and model visuals have been built using the PowerBi internal charts</w:t>
      </w:r>
      <w:r w:rsidR="002F3DEF">
        <w:t>,</w:t>
      </w:r>
      <w:r>
        <w:t xml:space="preserve"> </w:t>
      </w:r>
      <w:r w:rsidR="002F3DEF">
        <w:t>w</w:t>
      </w:r>
      <w:r>
        <w:t xml:space="preserve">hile the price distribution model was built using </w:t>
      </w:r>
      <w:proofErr w:type="spellStart"/>
      <w:r>
        <w:t>ggplot</w:t>
      </w:r>
      <w:proofErr w:type="spellEnd"/>
      <w:r>
        <w:t>. These provide the descriptive statistics for th</w:t>
      </w:r>
      <w:r w:rsidR="00754DC1">
        <w:t>is</w:t>
      </w:r>
      <w:r>
        <w:t xml:space="preserve"> analysis.</w:t>
      </w:r>
      <w:r w:rsidR="00896ABC">
        <w:t xml:space="preserve"> (See Figure 6)</w:t>
      </w:r>
      <w:r>
        <w:t xml:space="preserve">  </w:t>
      </w:r>
    </w:p>
    <w:p w14:paraId="36656469" w14:textId="6AC9EFFA" w:rsidR="007011A1" w:rsidRDefault="007011A1" w:rsidP="00E625F4">
      <w:pPr>
        <w:pStyle w:val="ListParagraph"/>
        <w:ind w:left="410"/>
      </w:pPr>
    </w:p>
    <w:p w14:paraId="76D6AA75" w14:textId="2699C9CE" w:rsidR="00EE535F" w:rsidRDefault="00EE535F" w:rsidP="00EE535F">
      <w:pPr>
        <w:pStyle w:val="ListParagraph"/>
        <w:ind w:left="0"/>
        <w:rPr>
          <w:i/>
          <w:iCs/>
        </w:rPr>
      </w:pPr>
      <w:r w:rsidRPr="00EE535F">
        <w:rPr>
          <w:i/>
          <w:iCs/>
        </w:rPr>
        <w:t xml:space="preserve">Figure 6: Descriptive Visualizations </w:t>
      </w:r>
    </w:p>
    <w:p w14:paraId="52C1EA11" w14:textId="1EE79284" w:rsidR="00EE535F" w:rsidRDefault="002F3DEF" w:rsidP="00EE535F">
      <w:pPr>
        <w:pStyle w:val="ListParagraph"/>
        <w:ind w:left="0"/>
        <w:rPr>
          <w:i/>
          <w:iCs/>
        </w:rPr>
      </w:pPr>
      <w:r w:rsidRPr="00EE535F">
        <w:rPr>
          <w:i/>
          <w:iCs/>
        </w:rPr>
        <w:drawing>
          <wp:anchor distT="0" distB="0" distL="114300" distR="114300" simplePos="0" relativeHeight="251678720" behindDoc="1" locked="0" layoutInCell="1" allowOverlap="1" wp14:anchorId="01CC8BE0" wp14:editId="2FE9F682">
            <wp:simplePos x="0" y="0"/>
            <wp:positionH relativeFrom="column">
              <wp:posOffset>2065295</wp:posOffset>
            </wp:positionH>
            <wp:positionV relativeFrom="paragraph">
              <wp:posOffset>7430</wp:posOffset>
            </wp:positionV>
            <wp:extent cx="1546225" cy="1625600"/>
            <wp:effectExtent l="0" t="0" r="0" b="0"/>
            <wp:wrapTight wrapText="bothSides">
              <wp:wrapPolygon edited="0">
                <wp:start x="0" y="0"/>
                <wp:lineTo x="0" y="21263"/>
                <wp:lineTo x="21290" y="21263"/>
                <wp:lineTo x="21290" y="0"/>
                <wp:lineTo x="0" y="0"/>
              </wp:wrapPolygon>
            </wp:wrapTight>
            <wp:docPr id="39" name="Picture 3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46225" cy="1625600"/>
                    </a:xfrm>
                    <a:prstGeom prst="rect">
                      <a:avLst/>
                    </a:prstGeom>
                  </pic:spPr>
                </pic:pic>
              </a:graphicData>
            </a:graphic>
            <wp14:sizeRelH relativeFrom="page">
              <wp14:pctWidth>0</wp14:pctWidth>
            </wp14:sizeRelH>
            <wp14:sizeRelV relativeFrom="page">
              <wp14:pctHeight>0</wp14:pctHeight>
            </wp14:sizeRelV>
          </wp:anchor>
        </w:drawing>
      </w:r>
      <w:r w:rsidR="00754DC1" w:rsidRPr="00EE535F">
        <w:rPr>
          <w:i/>
          <w:iCs/>
        </w:rPr>
        <w:drawing>
          <wp:anchor distT="0" distB="0" distL="114300" distR="114300" simplePos="0" relativeHeight="251677696" behindDoc="1" locked="0" layoutInCell="1" allowOverlap="1" wp14:anchorId="7ADCFF38" wp14:editId="19B1B32F">
            <wp:simplePos x="0" y="0"/>
            <wp:positionH relativeFrom="margin">
              <wp:align>left</wp:align>
            </wp:positionH>
            <wp:positionV relativeFrom="paragraph">
              <wp:posOffset>6985</wp:posOffset>
            </wp:positionV>
            <wp:extent cx="1550035" cy="1574800"/>
            <wp:effectExtent l="0" t="0" r="0" b="6350"/>
            <wp:wrapTight wrapText="bothSides">
              <wp:wrapPolygon edited="0">
                <wp:start x="0" y="0"/>
                <wp:lineTo x="0" y="21426"/>
                <wp:lineTo x="21237" y="21426"/>
                <wp:lineTo x="21237" y="0"/>
                <wp:lineTo x="0" y="0"/>
              </wp:wrapPolygon>
            </wp:wrapTight>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50035" cy="1574800"/>
                    </a:xfrm>
                    <a:prstGeom prst="rect">
                      <a:avLst/>
                    </a:prstGeom>
                  </pic:spPr>
                </pic:pic>
              </a:graphicData>
            </a:graphic>
            <wp14:sizeRelH relativeFrom="page">
              <wp14:pctWidth>0</wp14:pctWidth>
            </wp14:sizeRelH>
            <wp14:sizeRelV relativeFrom="page">
              <wp14:pctHeight>0</wp14:pctHeight>
            </wp14:sizeRelV>
          </wp:anchor>
        </w:drawing>
      </w:r>
    </w:p>
    <w:p w14:paraId="57DB1BCA" w14:textId="3AB8F7C1" w:rsidR="00EE535F" w:rsidRDefault="002F3DEF" w:rsidP="00EE535F">
      <w:pPr>
        <w:pStyle w:val="ListParagraph"/>
        <w:ind w:left="0"/>
        <w:rPr>
          <w:i/>
          <w:iCs/>
        </w:rPr>
      </w:pPr>
      <w:r w:rsidRPr="00EE535F">
        <w:rPr>
          <w:i/>
          <w:iCs/>
        </w:rPr>
        <w:drawing>
          <wp:anchor distT="0" distB="0" distL="114300" distR="114300" simplePos="0" relativeHeight="251679744" behindDoc="1" locked="0" layoutInCell="1" allowOverlap="1" wp14:anchorId="327D4565" wp14:editId="3296DEFD">
            <wp:simplePos x="0" y="0"/>
            <wp:positionH relativeFrom="margin">
              <wp:align>right</wp:align>
            </wp:positionH>
            <wp:positionV relativeFrom="paragraph">
              <wp:posOffset>89916</wp:posOffset>
            </wp:positionV>
            <wp:extent cx="1851025" cy="1243330"/>
            <wp:effectExtent l="0" t="0" r="0" b="0"/>
            <wp:wrapTight wrapText="bothSides">
              <wp:wrapPolygon edited="0">
                <wp:start x="0" y="0"/>
                <wp:lineTo x="0" y="21181"/>
                <wp:lineTo x="21341" y="21181"/>
                <wp:lineTo x="21341" y="0"/>
                <wp:lineTo x="0" y="0"/>
              </wp:wrapPolygon>
            </wp:wrapTight>
            <wp:docPr id="40" name="Picture 4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funnel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51025" cy="1243330"/>
                    </a:xfrm>
                    <a:prstGeom prst="rect">
                      <a:avLst/>
                    </a:prstGeom>
                  </pic:spPr>
                </pic:pic>
              </a:graphicData>
            </a:graphic>
            <wp14:sizeRelH relativeFrom="page">
              <wp14:pctWidth>0</wp14:pctWidth>
            </wp14:sizeRelH>
            <wp14:sizeRelV relativeFrom="page">
              <wp14:pctHeight>0</wp14:pctHeight>
            </wp14:sizeRelV>
          </wp:anchor>
        </w:drawing>
      </w:r>
    </w:p>
    <w:p w14:paraId="426DBC99" w14:textId="3E07579D" w:rsidR="00EE535F" w:rsidRDefault="00EE535F" w:rsidP="00EE535F">
      <w:pPr>
        <w:pStyle w:val="ListParagraph"/>
        <w:ind w:left="0"/>
        <w:rPr>
          <w:i/>
          <w:iCs/>
        </w:rPr>
      </w:pPr>
    </w:p>
    <w:p w14:paraId="3395AAB2" w14:textId="03AADF47" w:rsidR="00EE535F" w:rsidRDefault="00EE535F" w:rsidP="00EE535F">
      <w:pPr>
        <w:pStyle w:val="ListParagraph"/>
        <w:ind w:left="0"/>
        <w:rPr>
          <w:i/>
          <w:iCs/>
        </w:rPr>
      </w:pPr>
    </w:p>
    <w:p w14:paraId="2ABAB62B" w14:textId="3DCBB0A6" w:rsidR="00EE535F" w:rsidRDefault="00EE535F" w:rsidP="00EE535F">
      <w:pPr>
        <w:pStyle w:val="ListParagraph"/>
        <w:ind w:left="0"/>
        <w:rPr>
          <w:i/>
          <w:iCs/>
        </w:rPr>
      </w:pPr>
    </w:p>
    <w:p w14:paraId="1AB8B973" w14:textId="5488D66F" w:rsidR="00EE535F" w:rsidRDefault="00EE535F" w:rsidP="00EE535F">
      <w:pPr>
        <w:pStyle w:val="ListParagraph"/>
        <w:ind w:left="0"/>
        <w:rPr>
          <w:i/>
          <w:iCs/>
        </w:rPr>
      </w:pPr>
    </w:p>
    <w:p w14:paraId="5DA448E8" w14:textId="23FF0A0C" w:rsidR="00EE535F" w:rsidRDefault="00EE535F" w:rsidP="00EE535F">
      <w:pPr>
        <w:pStyle w:val="ListParagraph"/>
        <w:ind w:left="0"/>
        <w:rPr>
          <w:i/>
          <w:iCs/>
        </w:rPr>
      </w:pPr>
    </w:p>
    <w:p w14:paraId="14D3BAFA" w14:textId="6A45DC46" w:rsidR="00EE535F" w:rsidRDefault="00EE535F" w:rsidP="00EE535F">
      <w:pPr>
        <w:pStyle w:val="ListParagraph"/>
        <w:ind w:left="0"/>
        <w:rPr>
          <w:i/>
          <w:iCs/>
        </w:rPr>
      </w:pPr>
    </w:p>
    <w:p w14:paraId="004F775C" w14:textId="77777777" w:rsidR="00754DC1" w:rsidRDefault="00754DC1" w:rsidP="00754DC1">
      <w:pPr>
        <w:pStyle w:val="ListParagraph"/>
        <w:spacing w:line="256" w:lineRule="auto"/>
        <w:ind w:left="284"/>
        <w:rPr>
          <w:i/>
          <w:iCs/>
        </w:rPr>
      </w:pPr>
    </w:p>
    <w:p w14:paraId="79CB9C41" w14:textId="2A0FCEDD" w:rsidR="00754DC1" w:rsidRPr="00754DC1" w:rsidRDefault="00754DC1" w:rsidP="00754DC1">
      <w:pPr>
        <w:pStyle w:val="ListParagraph"/>
        <w:spacing w:line="256" w:lineRule="auto"/>
        <w:ind w:left="28"/>
        <w:rPr>
          <w:rStyle w:val="Strong"/>
          <w:b w:val="0"/>
          <w:bCs w:val="0"/>
        </w:rPr>
      </w:pPr>
      <w:r w:rsidRPr="00754DC1">
        <w:rPr>
          <w:rFonts w:asciiTheme="majorHAnsi" w:eastAsiaTheme="majorEastAsia" w:hAnsiTheme="majorHAnsi" w:cstheme="majorBidi"/>
          <w:b/>
          <w:bCs/>
          <w:color w:val="2F5496" w:themeColor="accent1" w:themeShade="BF"/>
          <w:sz w:val="24"/>
          <w:szCs w:val="24"/>
        </w:rPr>
        <w:t>Results</w:t>
      </w:r>
      <w:r w:rsidRPr="00754DC1">
        <w:rPr>
          <w:rStyle w:val="Strong"/>
          <w:b w:val="0"/>
          <w:bCs w:val="0"/>
        </w:rPr>
        <w:t xml:space="preserve">  </w:t>
      </w:r>
    </w:p>
    <w:p w14:paraId="47A70D0B" w14:textId="4123208B" w:rsidR="00AB45A0" w:rsidRDefault="00C36BC8" w:rsidP="00754DC1">
      <w:pPr>
        <w:pStyle w:val="ListParagraph"/>
        <w:ind w:left="28"/>
        <w:jc w:val="both"/>
      </w:pPr>
      <w:r>
        <w:t>Analysis of</w:t>
      </w:r>
      <w:r w:rsidR="003E68C6">
        <w:t xml:space="preserve"> </w:t>
      </w:r>
      <w:r w:rsidR="00754DC1">
        <w:t>the relationship</w:t>
      </w:r>
      <w:r w:rsidR="003E68C6">
        <w:t>s</w:t>
      </w:r>
      <w:r w:rsidR="00754DC1">
        <w:t xml:space="preserve"> between price and</w:t>
      </w:r>
      <w:r w:rsidR="00AB45A0">
        <w:t xml:space="preserve"> the</w:t>
      </w:r>
      <w:r w:rsidR="00754DC1">
        <w:t xml:space="preserve"> other numerical variables</w:t>
      </w:r>
      <w:r>
        <w:t xml:space="preserve"> is undertaken</w:t>
      </w:r>
      <w:r w:rsidR="00754DC1">
        <w:t xml:space="preserve"> </w:t>
      </w:r>
      <w:r>
        <w:t>using the</w:t>
      </w:r>
      <w:r w:rsidR="00754DC1">
        <w:t xml:space="preserve"> correlation</w:t>
      </w:r>
      <w:r w:rsidR="00AB45A0">
        <w:t xml:space="preserve"> plot</w:t>
      </w:r>
      <w:r w:rsidR="00754DC1">
        <w:t>, bar chart and scatter plot</w:t>
      </w:r>
      <w:r>
        <w:t>.</w:t>
      </w:r>
      <w:r w:rsidR="00AB45A0">
        <w:t xml:space="preserve"> </w:t>
      </w:r>
      <w:r>
        <w:t>T</w:t>
      </w:r>
      <w:r w:rsidR="00AB45A0">
        <w:t xml:space="preserve">he price for </w:t>
      </w:r>
      <w:r w:rsidR="00754DC1">
        <w:t xml:space="preserve">Golf </w:t>
      </w:r>
      <w:r w:rsidR="00AB45A0">
        <w:t>shows positive correlation with</w:t>
      </w:r>
      <w:r w:rsidR="00754DC1">
        <w:t xml:space="preserve"> year, tax and </w:t>
      </w:r>
      <w:proofErr w:type="spellStart"/>
      <w:r w:rsidR="00754DC1">
        <w:t>engineSize</w:t>
      </w:r>
      <w:proofErr w:type="spellEnd"/>
      <w:r>
        <w:t>,</w:t>
      </w:r>
      <w:r w:rsidR="00AB45A0">
        <w:t xml:space="preserve"> </w:t>
      </w:r>
      <w:r>
        <w:t>w</w:t>
      </w:r>
      <w:r w:rsidR="00AB45A0">
        <w:t>hile negative correlation with</w:t>
      </w:r>
      <w:r w:rsidR="00754DC1">
        <w:t xml:space="preserve"> mileage and mpg. </w:t>
      </w:r>
      <w:r w:rsidR="00AB45A0">
        <w:t>Y</w:t>
      </w:r>
      <w:r w:rsidR="00754DC1">
        <w:t xml:space="preserve">ear </w:t>
      </w:r>
      <w:r w:rsidR="00AB45A0">
        <w:t>shows</w:t>
      </w:r>
      <w:r w:rsidR="00754DC1">
        <w:t xml:space="preserve"> the </w:t>
      </w:r>
      <w:r>
        <w:t>strongest positive</w:t>
      </w:r>
      <w:r w:rsidR="00754DC1">
        <w:t xml:space="preserve"> correlation to price</w:t>
      </w:r>
      <w:r>
        <w:t xml:space="preserve"> at 0.70 while mileage has the strongest negative correlation at -0.</w:t>
      </w:r>
      <w:r w:rsidR="0039799C">
        <w:t>6</w:t>
      </w:r>
      <w:r>
        <w:t>7</w:t>
      </w:r>
      <w:r w:rsidR="00754DC1">
        <w:t xml:space="preserve">. </w:t>
      </w:r>
      <w:r>
        <w:t>The relationship with year</w:t>
      </w:r>
      <w:r w:rsidR="00754DC1">
        <w:t xml:space="preserve"> is confirmed by the bar chart show</w:t>
      </w:r>
      <w:r>
        <w:t>ing</w:t>
      </w:r>
      <w:r w:rsidR="00754DC1">
        <w:t xml:space="preserve"> the </w:t>
      </w:r>
      <w:r>
        <w:t>steep slope</w:t>
      </w:r>
      <w:r w:rsidR="00754DC1">
        <w:t xml:space="preserve"> </w:t>
      </w:r>
      <w:r>
        <w:t xml:space="preserve">of rising </w:t>
      </w:r>
      <w:r w:rsidR="00754DC1">
        <w:t>median price</w:t>
      </w:r>
      <w:r w:rsidR="00AB45A0">
        <w:t xml:space="preserve"> </w:t>
      </w:r>
      <w:r>
        <w:t>except for</w:t>
      </w:r>
      <w:r w:rsidR="00AB45A0">
        <w:t xml:space="preserve"> the</w:t>
      </w:r>
      <w:r w:rsidR="00754DC1">
        <w:t xml:space="preserve"> 2003 </w:t>
      </w:r>
      <w:r w:rsidR="00AB45A0">
        <w:t>which appears as</w:t>
      </w:r>
      <w:r w:rsidR="00754DC1">
        <w:t xml:space="preserve"> an outlier. </w:t>
      </w:r>
      <w:bookmarkStart w:id="5" w:name="OLE_LINK16"/>
      <w:bookmarkStart w:id="6" w:name="OLE_LINK15"/>
      <w:bookmarkStart w:id="7" w:name="OLE_LINK10"/>
      <w:bookmarkStart w:id="8" w:name="OLE_LINK9"/>
      <w:r w:rsidR="00754DC1">
        <w:t xml:space="preserve">The scatter plot </w:t>
      </w:r>
      <w:r w:rsidR="00896ABC">
        <w:t>for</w:t>
      </w:r>
      <w:r w:rsidR="00754DC1">
        <w:t xml:space="preserve"> Golf </w:t>
      </w:r>
      <w:r w:rsidR="00896ABC">
        <w:t>with</w:t>
      </w:r>
      <w:r w:rsidR="00754DC1">
        <w:t xml:space="preserve"> mileage and mpg (</w:t>
      </w:r>
      <w:r w:rsidR="00896ABC">
        <w:t xml:space="preserve">mpg &lt; </w:t>
      </w:r>
      <w:r w:rsidR="00754DC1">
        <w:t>100) in associa</w:t>
      </w:r>
      <w:r w:rsidR="00AB45A0">
        <w:t>tion</w:t>
      </w:r>
      <w:r w:rsidR="00754DC1">
        <w:t xml:space="preserve"> with price confirm the correlation direction </w:t>
      </w:r>
      <w:r w:rsidR="00896ABC">
        <w:t xml:space="preserve">seen </w:t>
      </w:r>
      <w:r w:rsidR="00754DC1">
        <w:t>in the correlation plot</w:t>
      </w:r>
      <w:r w:rsidR="00AB45A0">
        <w:t>,</w:t>
      </w:r>
      <w:r w:rsidR="00754DC1">
        <w:t xml:space="preserve"> while plot</w:t>
      </w:r>
      <w:r w:rsidR="00AB45A0">
        <w:t>s</w:t>
      </w:r>
      <w:r w:rsidR="00754DC1">
        <w:t xml:space="preserve"> for </w:t>
      </w:r>
      <w:bookmarkStart w:id="9" w:name="OLE_LINK17"/>
      <w:bookmarkStart w:id="10" w:name="OLE_LINK18"/>
      <w:r w:rsidR="00754DC1">
        <w:t>engine size and tax do</w:t>
      </w:r>
      <w:r w:rsidR="00AB45A0">
        <w:t xml:space="preserve"> not show</w:t>
      </w:r>
      <w:r w:rsidR="00754DC1">
        <w:t xml:space="preserve"> any </w:t>
      </w:r>
      <w:r w:rsidR="00896ABC">
        <w:t xml:space="preserve">definitive trends associated </w:t>
      </w:r>
      <w:r w:rsidR="00AB45A0">
        <w:t xml:space="preserve">with </w:t>
      </w:r>
      <w:r w:rsidR="00754DC1">
        <w:t>price</w:t>
      </w:r>
      <w:bookmarkEnd w:id="5"/>
      <w:bookmarkEnd w:id="6"/>
      <w:bookmarkEnd w:id="9"/>
      <w:bookmarkEnd w:id="10"/>
      <w:r w:rsidR="00AB45A0">
        <w:t>.</w:t>
      </w:r>
      <w:r w:rsidR="00896ABC">
        <w:t xml:space="preserve"> (See Figure 7)</w:t>
      </w:r>
      <w:r w:rsidR="00754DC1">
        <w:t xml:space="preserve"> </w:t>
      </w:r>
      <w:bookmarkEnd w:id="7"/>
      <w:bookmarkEnd w:id="8"/>
    </w:p>
    <w:p w14:paraId="224FCE35" w14:textId="6FAAAD50" w:rsidR="00896ABC" w:rsidRDefault="000C5EBD" w:rsidP="00754DC1">
      <w:pPr>
        <w:pStyle w:val="ListParagraph"/>
        <w:ind w:left="28"/>
        <w:jc w:val="both"/>
        <w:rPr>
          <w:i/>
          <w:iCs/>
        </w:rPr>
      </w:pPr>
      <w:r>
        <w:rPr>
          <w:i/>
          <w:iCs/>
        </w:rPr>
        <w:t xml:space="preserve">Figure 7: </w:t>
      </w:r>
      <w:r w:rsidRPr="000C5EBD">
        <w:rPr>
          <w:i/>
          <w:iCs/>
        </w:rPr>
        <w:t>Golf</w:t>
      </w:r>
    </w:p>
    <w:p w14:paraId="740B5AD3" w14:textId="7E22B388" w:rsidR="00AB45A0" w:rsidRDefault="00896ABC" w:rsidP="00754DC1">
      <w:pPr>
        <w:pStyle w:val="ListParagraph"/>
        <w:ind w:left="28"/>
        <w:jc w:val="both"/>
      </w:pPr>
      <w:r w:rsidRPr="003E68C6">
        <w:drawing>
          <wp:anchor distT="0" distB="0" distL="114300" distR="114300" simplePos="0" relativeHeight="251684864" behindDoc="1" locked="0" layoutInCell="1" allowOverlap="1" wp14:anchorId="10D419B8" wp14:editId="0F581721">
            <wp:simplePos x="0" y="0"/>
            <wp:positionH relativeFrom="column">
              <wp:posOffset>1391920</wp:posOffset>
            </wp:positionH>
            <wp:positionV relativeFrom="paragraph">
              <wp:posOffset>175895</wp:posOffset>
            </wp:positionV>
            <wp:extent cx="3252470" cy="1283970"/>
            <wp:effectExtent l="0" t="0" r="5080" b="0"/>
            <wp:wrapTight wrapText="bothSides">
              <wp:wrapPolygon edited="0">
                <wp:start x="0" y="0"/>
                <wp:lineTo x="0" y="21151"/>
                <wp:lineTo x="21507" y="21151"/>
                <wp:lineTo x="21507" y="0"/>
                <wp:lineTo x="0" y="0"/>
              </wp:wrapPolygon>
            </wp:wrapTight>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52470" cy="1283970"/>
                    </a:xfrm>
                    <a:prstGeom prst="rect">
                      <a:avLst/>
                    </a:prstGeom>
                  </pic:spPr>
                </pic:pic>
              </a:graphicData>
            </a:graphic>
            <wp14:sizeRelH relativeFrom="page">
              <wp14:pctWidth>0</wp14:pctWidth>
            </wp14:sizeRelH>
            <wp14:sizeRelV relativeFrom="page">
              <wp14:pctHeight>0</wp14:pctHeight>
            </wp14:sizeRelV>
          </wp:anchor>
        </w:drawing>
      </w:r>
      <w:r w:rsidRPr="003E68C6">
        <w:drawing>
          <wp:anchor distT="0" distB="0" distL="114300" distR="114300" simplePos="0" relativeHeight="251683840" behindDoc="1" locked="0" layoutInCell="1" allowOverlap="1" wp14:anchorId="69EE8A90" wp14:editId="782E8975">
            <wp:simplePos x="0" y="0"/>
            <wp:positionH relativeFrom="column">
              <wp:posOffset>-122868</wp:posOffset>
            </wp:positionH>
            <wp:positionV relativeFrom="paragraph">
              <wp:posOffset>1593</wp:posOffset>
            </wp:positionV>
            <wp:extent cx="1432560" cy="1461770"/>
            <wp:effectExtent l="0" t="0" r="0" b="5080"/>
            <wp:wrapTight wrapText="bothSides">
              <wp:wrapPolygon edited="0">
                <wp:start x="0" y="0"/>
                <wp:lineTo x="0" y="21394"/>
                <wp:lineTo x="21255" y="21394"/>
                <wp:lineTo x="21255" y="0"/>
                <wp:lineTo x="0" y="0"/>
              </wp:wrapPolygon>
            </wp:wrapTight>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2560" cy="1461770"/>
                    </a:xfrm>
                    <a:prstGeom prst="rect">
                      <a:avLst/>
                    </a:prstGeom>
                  </pic:spPr>
                </pic:pic>
              </a:graphicData>
            </a:graphic>
            <wp14:sizeRelH relativeFrom="page">
              <wp14:pctWidth>0</wp14:pctWidth>
            </wp14:sizeRelH>
            <wp14:sizeRelV relativeFrom="page">
              <wp14:pctHeight>0</wp14:pctHeight>
            </wp14:sizeRelV>
          </wp:anchor>
        </w:drawing>
      </w:r>
    </w:p>
    <w:p w14:paraId="73BD7009" w14:textId="2E2FE2F6" w:rsidR="00896ABC" w:rsidRDefault="00896ABC" w:rsidP="00754DC1">
      <w:pPr>
        <w:pStyle w:val="ListParagraph"/>
        <w:ind w:left="28"/>
        <w:jc w:val="both"/>
      </w:pPr>
    </w:p>
    <w:p w14:paraId="590CDA54" w14:textId="77777777" w:rsidR="00896ABC" w:rsidRDefault="00896ABC" w:rsidP="00754DC1">
      <w:pPr>
        <w:pStyle w:val="ListParagraph"/>
        <w:ind w:left="28"/>
        <w:jc w:val="both"/>
      </w:pPr>
    </w:p>
    <w:p w14:paraId="4893E822" w14:textId="77777777" w:rsidR="00896ABC" w:rsidRDefault="00896ABC" w:rsidP="00754DC1">
      <w:pPr>
        <w:pStyle w:val="ListParagraph"/>
        <w:ind w:left="28"/>
        <w:jc w:val="both"/>
      </w:pPr>
    </w:p>
    <w:p w14:paraId="63DC79B7" w14:textId="77777777" w:rsidR="00896ABC" w:rsidRDefault="00896ABC" w:rsidP="00754DC1">
      <w:pPr>
        <w:pStyle w:val="ListParagraph"/>
        <w:ind w:left="28"/>
        <w:jc w:val="both"/>
      </w:pPr>
    </w:p>
    <w:p w14:paraId="6D094B59" w14:textId="77777777" w:rsidR="00896ABC" w:rsidRDefault="00896ABC" w:rsidP="00754DC1">
      <w:pPr>
        <w:pStyle w:val="ListParagraph"/>
        <w:ind w:left="28"/>
        <w:jc w:val="both"/>
      </w:pPr>
    </w:p>
    <w:p w14:paraId="47A3573A" w14:textId="77777777" w:rsidR="00896ABC" w:rsidRDefault="00896ABC" w:rsidP="00754DC1">
      <w:pPr>
        <w:pStyle w:val="ListParagraph"/>
        <w:ind w:left="28"/>
        <w:jc w:val="both"/>
      </w:pPr>
    </w:p>
    <w:p w14:paraId="7EAF77DB" w14:textId="46ECB5CA" w:rsidR="000C5EBD" w:rsidRDefault="00754DC1" w:rsidP="00754DC1">
      <w:pPr>
        <w:pStyle w:val="ListParagraph"/>
        <w:ind w:left="28"/>
        <w:jc w:val="both"/>
      </w:pPr>
      <w:r>
        <w:lastRenderedPageBreak/>
        <w:t>For</w:t>
      </w:r>
      <w:r w:rsidR="00AB45A0">
        <w:t xml:space="preserve"> both</w:t>
      </w:r>
      <w:r>
        <w:t xml:space="preserve"> Polo</w:t>
      </w:r>
      <w:r w:rsidR="00896ABC">
        <w:t xml:space="preserve"> (Figure 8)</w:t>
      </w:r>
      <w:r>
        <w:t xml:space="preserve"> and Tiguan</w:t>
      </w:r>
      <w:r w:rsidR="00896ABC">
        <w:t xml:space="preserve"> (Figure 9)</w:t>
      </w:r>
      <w:r>
        <w:t xml:space="preserve">, </w:t>
      </w:r>
      <w:r w:rsidR="00896ABC">
        <w:t>Y</w:t>
      </w:r>
      <w:r>
        <w:t xml:space="preserve">ear has the </w:t>
      </w:r>
      <w:r w:rsidR="00AB45A0">
        <w:t>strongest</w:t>
      </w:r>
      <w:r>
        <w:t xml:space="preserve"> positive correlation </w:t>
      </w:r>
      <w:r w:rsidR="00AB45A0">
        <w:t>while</w:t>
      </w:r>
      <w:r>
        <w:t xml:space="preserve"> </w:t>
      </w:r>
      <w:bookmarkStart w:id="11" w:name="OLE_LINK11"/>
      <w:bookmarkStart w:id="12" w:name="OLE_LINK12"/>
      <w:r>
        <w:t xml:space="preserve">mileage </w:t>
      </w:r>
      <w:bookmarkEnd w:id="11"/>
      <w:bookmarkEnd w:id="12"/>
      <w:r>
        <w:t xml:space="preserve">has the </w:t>
      </w:r>
      <w:r w:rsidR="00AB45A0">
        <w:t>strongest</w:t>
      </w:r>
      <w:r>
        <w:t xml:space="preserve"> negative </w:t>
      </w:r>
      <w:r w:rsidR="00AB45A0">
        <w:t>correlation</w:t>
      </w:r>
      <w:r>
        <w:t xml:space="preserve"> to price</w:t>
      </w:r>
      <w:r w:rsidR="00AB45A0">
        <w:t>. This is</w:t>
      </w:r>
      <w:r>
        <w:t xml:space="preserve"> confirmed </w:t>
      </w:r>
      <w:r w:rsidR="00896ABC">
        <w:t xml:space="preserve">again </w:t>
      </w:r>
      <w:r>
        <w:t>by the bar plot and scatter plot for mileage.</w:t>
      </w:r>
      <w:r w:rsidR="0039799C">
        <w:t xml:space="preserve"> Tiguan has the strongest negative correlation with mileage at -0.77 and the strongest positive correlation with year at 0.83.  </w:t>
      </w:r>
      <w:bookmarkStart w:id="13" w:name="OLE_LINK13"/>
      <w:bookmarkStart w:id="14" w:name="OLE_LINK14"/>
      <w:r w:rsidR="000C5EBD">
        <w:t xml:space="preserve">The scatterplot </w:t>
      </w:r>
      <w:r w:rsidR="0039799C">
        <w:t>with</w:t>
      </w:r>
      <w:r w:rsidR="000C5EBD">
        <w:t xml:space="preserve"> MPG</w:t>
      </w:r>
      <w:r>
        <w:t xml:space="preserve"> for both Polo and Tiguan does</w:t>
      </w:r>
      <w:r w:rsidR="0039799C">
        <w:t xml:space="preserve"> not</w:t>
      </w:r>
      <w:r>
        <w:t xml:space="preserve"> show an</w:t>
      </w:r>
      <w:r w:rsidR="000C5EBD">
        <w:t>y</w:t>
      </w:r>
      <w:r>
        <w:t xml:space="preserve"> obvious trend</w:t>
      </w:r>
      <w:r w:rsidR="0039799C">
        <w:t>s</w:t>
      </w:r>
      <w:r>
        <w:t xml:space="preserve"> </w:t>
      </w:r>
      <w:r w:rsidR="0039799C">
        <w:t>in</w:t>
      </w:r>
      <w:r w:rsidR="000C5EBD">
        <w:t xml:space="preserve"> price</w:t>
      </w:r>
      <w:r>
        <w:t xml:space="preserve"> decreasing</w:t>
      </w:r>
      <w:r w:rsidR="0039799C">
        <w:t>,</w:t>
      </w:r>
      <w:r>
        <w:t xml:space="preserve"> </w:t>
      </w:r>
      <w:r w:rsidR="0039799C">
        <w:t>c</w:t>
      </w:r>
      <w:r w:rsidR="000C5EBD">
        <w:t>ompar</w:t>
      </w:r>
      <w:r w:rsidR="0039799C">
        <w:t>ed</w:t>
      </w:r>
      <w:r w:rsidR="000C5EBD">
        <w:t xml:space="preserve"> to the relationship found with Golf</w:t>
      </w:r>
      <w:r>
        <w:t>.</w:t>
      </w:r>
      <w:bookmarkEnd w:id="13"/>
      <w:bookmarkEnd w:id="14"/>
      <w:r w:rsidR="000C5EBD">
        <w:t xml:space="preserve"> There appears to be no relationship between engine size and tax with price for all models</w:t>
      </w:r>
      <w:r>
        <w:t>.</w:t>
      </w:r>
    </w:p>
    <w:p w14:paraId="1449A389" w14:textId="0C0F7AEF" w:rsidR="000C5EBD" w:rsidRPr="000C5EBD" w:rsidRDefault="000C5EBD" w:rsidP="00754DC1">
      <w:pPr>
        <w:pStyle w:val="ListParagraph"/>
        <w:ind w:left="28"/>
        <w:jc w:val="both"/>
        <w:rPr>
          <w:i/>
          <w:iCs/>
        </w:rPr>
      </w:pPr>
      <w:r>
        <w:rPr>
          <w:i/>
          <w:iCs/>
        </w:rPr>
        <w:t xml:space="preserve">Figure 8: </w:t>
      </w:r>
      <w:r w:rsidRPr="000C5EBD">
        <w:rPr>
          <w:i/>
          <w:iCs/>
        </w:rPr>
        <w:t>Polo</w:t>
      </w:r>
    </w:p>
    <w:p w14:paraId="27E92370" w14:textId="66B1E788" w:rsidR="000C5EBD" w:rsidRDefault="000C5EBD" w:rsidP="00754DC1">
      <w:pPr>
        <w:pStyle w:val="ListParagraph"/>
        <w:ind w:left="28"/>
        <w:jc w:val="both"/>
      </w:pPr>
      <w:r w:rsidRPr="000C5EBD">
        <w:drawing>
          <wp:inline distT="0" distB="0" distL="0" distR="0" wp14:anchorId="5F5BFCCA" wp14:editId="20B6E1C5">
            <wp:extent cx="1466952" cy="1478952"/>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3827" cy="1495965"/>
                    </a:xfrm>
                    <a:prstGeom prst="rect">
                      <a:avLst/>
                    </a:prstGeom>
                  </pic:spPr>
                </pic:pic>
              </a:graphicData>
            </a:graphic>
          </wp:inline>
        </w:drawing>
      </w:r>
      <w:r w:rsidRPr="000C5EBD">
        <w:drawing>
          <wp:inline distT="0" distB="0" distL="0" distR="0" wp14:anchorId="52FFA8FA" wp14:editId="51320E8E">
            <wp:extent cx="3486456" cy="1368136"/>
            <wp:effectExtent l="0" t="0" r="0" b="381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35"/>
                    <a:stretch>
                      <a:fillRect/>
                    </a:stretch>
                  </pic:blipFill>
                  <pic:spPr>
                    <a:xfrm>
                      <a:off x="0" y="0"/>
                      <a:ext cx="3513824" cy="1378876"/>
                    </a:xfrm>
                    <a:prstGeom prst="rect">
                      <a:avLst/>
                    </a:prstGeom>
                  </pic:spPr>
                </pic:pic>
              </a:graphicData>
            </a:graphic>
          </wp:inline>
        </w:drawing>
      </w:r>
    </w:p>
    <w:p w14:paraId="57CDA961" w14:textId="502615D9" w:rsidR="000C5EBD" w:rsidRPr="000C5EBD" w:rsidRDefault="000C5EBD" w:rsidP="00754DC1">
      <w:pPr>
        <w:pStyle w:val="ListParagraph"/>
        <w:ind w:left="28"/>
        <w:jc w:val="both"/>
        <w:rPr>
          <w:i/>
          <w:iCs/>
        </w:rPr>
      </w:pPr>
      <w:r>
        <w:rPr>
          <w:i/>
          <w:iCs/>
        </w:rPr>
        <w:t xml:space="preserve">Figure 9: </w:t>
      </w:r>
      <w:r w:rsidRPr="000C5EBD">
        <w:rPr>
          <w:i/>
          <w:iCs/>
        </w:rPr>
        <w:t xml:space="preserve">Tiguan </w:t>
      </w:r>
    </w:p>
    <w:p w14:paraId="6C98046E" w14:textId="6496E28B" w:rsidR="000C5EBD" w:rsidRDefault="000C5EBD" w:rsidP="00754DC1">
      <w:pPr>
        <w:pStyle w:val="ListParagraph"/>
        <w:ind w:left="28"/>
        <w:jc w:val="both"/>
      </w:pPr>
      <w:r w:rsidRPr="000C5EBD">
        <w:drawing>
          <wp:inline distT="0" distB="0" distL="0" distR="0" wp14:anchorId="5AE0B925" wp14:editId="0A6E4C6C">
            <wp:extent cx="1481622" cy="1490638"/>
            <wp:effectExtent l="0" t="0" r="4445"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6"/>
                    <a:stretch>
                      <a:fillRect/>
                    </a:stretch>
                  </pic:blipFill>
                  <pic:spPr>
                    <a:xfrm>
                      <a:off x="0" y="0"/>
                      <a:ext cx="1490813" cy="1499885"/>
                    </a:xfrm>
                    <a:prstGeom prst="rect">
                      <a:avLst/>
                    </a:prstGeom>
                  </pic:spPr>
                </pic:pic>
              </a:graphicData>
            </a:graphic>
          </wp:inline>
        </w:drawing>
      </w:r>
      <w:r w:rsidRPr="000C5EBD">
        <w:drawing>
          <wp:inline distT="0" distB="0" distL="0" distR="0" wp14:anchorId="0B7DE63C" wp14:editId="1A650785">
            <wp:extent cx="3466590" cy="1368118"/>
            <wp:effectExtent l="0" t="0" r="635" b="381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37"/>
                    <a:stretch>
                      <a:fillRect/>
                    </a:stretch>
                  </pic:blipFill>
                  <pic:spPr>
                    <a:xfrm>
                      <a:off x="0" y="0"/>
                      <a:ext cx="3491694" cy="1378025"/>
                    </a:xfrm>
                    <a:prstGeom prst="rect">
                      <a:avLst/>
                    </a:prstGeom>
                  </pic:spPr>
                </pic:pic>
              </a:graphicData>
            </a:graphic>
          </wp:inline>
        </w:drawing>
      </w:r>
    </w:p>
    <w:p w14:paraId="4B27DEFA" w14:textId="53A20C2A" w:rsidR="000C5EBD" w:rsidRDefault="000C5EBD" w:rsidP="00754DC1">
      <w:pPr>
        <w:pStyle w:val="ListParagraph"/>
        <w:ind w:left="28"/>
        <w:jc w:val="both"/>
      </w:pPr>
    </w:p>
    <w:p w14:paraId="5A81B726" w14:textId="21D3C515" w:rsidR="0039799C" w:rsidRPr="005B2F81" w:rsidRDefault="00AC26AA" w:rsidP="00754DC1">
      <w:pPr>
        <w:pStyle w:val="ListParagraph"/>
        <w:ind w:left="26"/>
        <w:jc w:val="both"/>
      </w:pPr>
      <w:r>
        <w:t>Looking at</w:t>
      </w:r>
      <w:r w:rsidR="005B2F81">
        <w:t xml:space="preserve"> the boxplots of</w:t>
      </w:r>
      <w:r w:rsidR="00754DC1">
        <w:t xml:space="preserve"> </w:t>
      </w:r>
      <w:r>
        <w:t>t</w:t>
      </w:r>
      <w:r w:rsidR="00754DC1">
        <w:t>ransmission type</w:t>
      </w:r>
      <w:r>
        <w:t>s</w:t>
      </w:r>
      <w:r w:rsidR="005B2F81">
        <w:t>,</w:t>
      </w:r>
      <w:r w:rsidR="000C5EBD">
        <w:t xml:space="preserve"> a </w:t>
      </w:r>
      <w:r w:rsidR="00754DC1">
        <w:t>Golf</w:t>
      </w:r>
      <w:r w:rsidR="005B2F81">
        <w:t xml:space="preserve"> (Figure 10)</w:t>
      </w:r>
      <w:r w:rsidR="00754DC1">
        <w:t xml:space="preserve"> with Manual transmission </w:t>
      </w:r>
      <w:r>
        <w:t>shows</w:t>
      </w:r>
      <w:r w:rsidR="005B2F81">
        <w:t xml:space="preserve"> has a lower median</w:t>
      </w:r>
      <w:r w:rsidR="00754DC1">
        <w:t xml:space="preserve"> price</w:t>
      </w:r>
      <w:r w:rsidR="005B2F81">
        <w:t xml:space="preserve"> and range</w:t>
      </w:r>
      <w:r w:rsidR="00754DC1">
        <w:t xml:space="preserve"> than </w:t>
      </w:r>
      <w:r>
        <w:t>all other</w:t>
      </w:r>
      <w:r w:rsidR="00754DC1">
        <w:t xml:space="preserve"> </w:t>
      </w:r>
      <w:r>
        <w:t>transmission</w:t>
      </w:r>
      <w:r w:rsidR="005B2F81">
        <w:t xml:space="preserve"> types</w:t>
      </w:r>
      <w:r>
        <w:t xml:space="preserve">. </w:t>
      </w:r>
      <w:r w:rsidR="00754DC1">
        <w:t xml:space="preserve"> </w:t>
      </w:r>
      <w:r>
        <w:t xml:space="preserve">The </w:t>
      </w:r>
      <w:r w:rsidR="00754DC1">
        <w:t xml:space="preserve">same </w:t>
      </w:r>
      <w:r>
        <w:t>is held true for</w:t>
      </w:r>
      <w:r w:rsidR="00754DC1">
        <w:t xml:space="preserve"> Polo and Tiguan</w:t>
      </w:r>
      <w:r>
        <w:t xml:space="preserve"> models</w:t>
      </w:r>
      <w:r w:rsidR="00754DC1">
        <w:t>.</w:t>
      </w:r>
      <w:r w:rsidR="005B2F81">
        <w:t xml:space="preserve"> W</w:t>
      </w:r>
      <w:r w:rsidR="00754DC1">
        <w:t>hi</w:t>
      </w:r>
      <w:r w:rsidR="005B2F81">
        <w:t>le the</w:t>
      </w:r>
      <w:r w:rsidR="00754DC1">
        <w:t xml:space="preserve"> price </w:t>
      </w:r>
      <w:r w:rsidR="005B2F81">
        <w:t>of</w:t>
      </w:r>
      <w:r w:rsidR="00754DC1">
        <w:t xml:space="preserve"> Semi-Auto and Auto</w:t>
      </w:r>
      <w:r>
        <w:t xml:space="preserve"> transmissions</w:t>
      </w:r>
      <w:r w:rsidR="00754DC1">
        <w:t xml:space="preserve"> for Golf and Tiguan aren’t significant</w:t>
      </w:r>
      <w:r>
        <w:t>ly</w:t>
      </w:r>
      <w:r w:rsidR="00754DC1">
        <w:t xml:space="preserve"> different, </w:t>
      </w:r>
      <w:r w:rsidR="005B2F81">
        <w:t>a</w:t>
      </w:r>
      <w:r>
        <w:t xml:space="preserve"> </w:t>
      </w:r>
      <w:r w:rsidR="00754DC1">
        <w:t xml:space="preserve">Polo </w:t>
      </w:r>
      <w:r>
        <w:t>model</w:t>
      </w:r>
      <w:r w:rsidR="00754DC1">
        <w:t xml:space="preserve"> with Semi-Auto</w:t>
      </w:r>
      <w:r w:rsidR="005B2F81">
        <w:t xml:space="preserve"> transmission</w:t>
      </w:r>
      <w:r w:rsidR="00754DC1">
        <w:t xml:space="preserve"> seems </w:t>
      </w:r>
      <w:r>
        <w:t>to hold a</w:t>
      </w:r>
      <w:r w:rsidR="00754DC1">
        <w:t xml:space="preserve"> higher price</w:t>
      </w:r>
      <w:r w:rsidR="005B2F81">
        <w:t xml:space="preserve"> range</w:t>
      </w:r>
      <w:r w:rsidR="00754DC1">
        <w:t xml:space="preserve"> than </w:t>
      </w:r>
      <w:proofErr w:type="gramStart"/>
      <w:r w:rsidR="00754DC1">
        <w:t>Auto</w:t>
      </w:r>
      <w:proofErr w:type="gramEnd"/>
      <w:r w:rsidR="00754DC1">
        <w:t xml:space="preserve">. </w:t>
      </w:r>
      <w:r>
        <w:t>Looking at</w:t>
      </w:r>
      <w:r w:rsidR="00754DC1">
        <w:t xml:space="preserve"> the fuel type, </w:t>
      </w:r>
      <w:r>
        <w:t xml:space="preserve">notably </w:t>
      </w:r>
      <w:r w:rsidR="00754DC1">
        <w:t>only Golf has</w:t>
      </w:r>
      <w:r>
        <w:t xml:space="preserve"> the</w:t>
      </w:r>
      <w:r w:rsidR="00754DC1">
        <w:t xml:space="preserve"> Hybrid fuel</w:t>
      </w:r>
      <w:r>
        <w:t xml:space="preserve"> type</w:t>
      </w:r>
      <w:r w:rsidR="005B2F81">
        <w:t xml:space="preserve"> which also</w:t>
      </w:r>
      <w:r w:rsidR="00754DC1">
        <w:t xml:space="preserve"> h</w:t>
      </w:r>
      <w:r>
        <w:t>olds</w:t>
      </w:r>
      <w:r w:rsidR="00754DC1">
        <w:t xml:space="preserve"> the highest </w:t>
      </w:r>
      <w:r w:rsidR="006C799E">
        <w:t xml:space="preserve">median </w:t>
      </w:r>
      <w:r w:rsidR="00754DC1">
        <w:t>price, while Polo and Tiguan ha</w:t>
      </w:r>
      <w:r>
        <w:t>ve</w:t>
      </w:r>
      <w:r w:rsidR="00754DC1">
        <w:t xml:space="preserve"> </w:t>
      </w:r>
      <w:r w:rsidR="006C799E">
        <w:t>‘</w:t>
      </w:r>
      <w:r>
        <w:t>o</w:t>
      </w:r>
      <w:r w:rsidR="00754DC1">
        <w:t>ther</w:t>
      </w:r>
      <w:r w:rsidR="006C799E">
        <w:t>’</w:t>
      </w:r>
      <w:r w:rsidR="00754DC1">
        <w:t xml:space="preserve"> fuel type</w:t>
      </w:r>
      <w:r>
        <w:t xml:space="preserve"> which</w:t>
      </w:r>
      <w:r w:rsidR="00754DC1">
        <w:t xml:space="preserve"> has the highest </w:t>
      </w:r>
      <w:r w:rsidR="006C799E">
        <w:t xml:space="preserve">median </w:t>
      </w:r>
      <w:r w:rsidR="00754DC1">
        <w:t>price. Golf with Diesel fuel show</w:t>
      </w:r>
      <w:r>
        <w:t xml:space="preserve"> a</w:t>
      </w:r>
      <w:r w:rsidR="00754DC1">
        <w:t xml:space="preserve"> lower price</w:t>
      </w:r>
      <w:r w:rsidR="006C799E">
        <w:t xml:space="preserve"> on average</w:t>
      </w:r>
      <w:r w:rsidR="00754DC1">
        <w:t xml:space="preserve"> than other type</w:t>
      </w:r>
      <w:r>
        <w:t>s,</w:t>
      </w:r>
      <w:r w:rsidR="00754DC1">
        <w:t xml:space="preserve"> while Polo and Tiguan car have </w:t>
      </w:r>
      <w:r>
        <w:t>differences</w:t>
      </w:r>
      <w:r w:rsidR="00754DC1">
        <w:t xml:space="preserve"> in price</w:t>
      </w:r>
      <w:r w:rsidR="006C799E">
        <w:t xml:space="preserve"> range</w:t>
      </w:r>
      <w:r w:rsidR="00754DC1">
        <w:t xml:space="preserve"> between Diesel and Petrol</w:t>
      </w:r>
      <w:r w:rsidR="006C799E">
        <w:t xml:space="preserve"> the median value is relatively similar in both cases</w:t>
      </w:r>
      <w:r w:rsidR="00754DC1">
        <w:t>.</w:t>
      </w:r>
    </w:p>
    <w:p w14:paraId="0FC261BF" w14:textId="2F673F2C" w:rsidR="0039799C" w:rsidRDefault="005B2F81" w:rsidP="00754DC1">
      <w:pPr>
        <w:pStyle w:val="ListParagraph"/>
        <w:ind w:left="26"/>
        <w:jc w:val="both"/>
        <w:rPr>
          <w:rFonts w:asciiTheme="majorHAnsi" w:eastAsiaTheme="majorEastAsia" w:hAnsiTheme="majorHAnsi" w:cstheme="majorBidi"/>
          <w:b/>
          <w:bCs/>
          <w:color w:val="2F5496" w:themeColor="accent1" w:themeShade="BF"/>
          <w:sz w:val="24"/>
          <w:szCs w:val="24"/>
        </w:rPr>
      </w:pPr>
      <w:r w:rsidRPr="0039799C">
        <w:rPr>
          <w:rFonts w:asciiTheme="majorHAnsi" w:eastAsiaTheme="majorEastAsia" w:hAnsiTheme="majorHAnsi" w:cstheme="majorBidi"/>
          <w:b/>
          <w:bCs/>
          <w:noProof/>
          <w:color w:val="2F5496" w:themeColor="accent1" w:themeShade="BF"/>
          <w:sz w:val="24"/>
          <w:szCs w:val="24"/>
        </w:rPr>
        <mc:AlternateContent>
          <mc:Choice Requires="wps">
            <w:drawing>
              <wp:anchor distT="45720" distB="45720" distL="114300" distR="114300" simplePos="0" relativeHeight="251687936" behindDoc="0" locked="0" layoutInCell="1" allowOverlap="1" wp14:anchorId="7EBC843D" wp14:editId="4B03912B">
                <wp:simplePos x="0" y="0"/>
                <wp:positionH relativeFrom="margin">
                  <wp:posOffset>97796</wp:posOffset>
                </wp:positionH>
                <wp:positionV relativeFrom="paragraph">
                  <wp:posOffset>179070</wp:posOffset>
                </wp:positionV>
                <wp:extent cx="1686560" cy="288290"/>
                <wp:effectExtent l="0" t="0" r="889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288290"/>
                        </a:xfrm>
                        <a:prstGeom prst="rect">
                          <a:avLst/>
                        </a:prstGeom>
                        <a:solidFill>
                          <a:srgbClr val="FFFFFF"/>
                        </a:solidFill>
                        <a:ln w="9525">
                          <a:noFill/>
                          <a:miter lim="800000"/>
                          <a:headEnd/>
                          <a:tailEnd/>
                        </a:ln>
                      </wps:spPr>
                      <wps:txbx>
                        <w:txbxContent>
                          <w:p w14:paraId="7D0FBA26" w14:textId="6898D81A" w:rsidR="0039799C" w:rsidRPr="0039799C" w:rsidRDefault="0039799C">
                            <w:pPr>
                              <w:rPr>
                                <w:i/>
                                <w:iCs/>
                                <w:lang w:val="en-AU"/>
                              </w:rPr>
                            </w:pPr>
                            <w:r w:rsidRPr="0039799C">
                              <w:rPr>
                                <w:i/>
                                <w:iCs/>
                                <w:lang w:val="en-AU"/>
                              </w:rPr>
                              <w:t>Figure 10: Golf Box Plots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C843D" id="_x0000_s1028" type="#_x0000_t202" style="position:absolute;left:0;text-align:left;margin-left:7.7pt;margin-top:14.1pt;width:132.8pt;height:22.7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" stroked="f">
                <v:textbox>
                  <w:txbxContent>
                    <w:p w14:paraId="7D0FBA26" w14:textId="6898D81A" w:rsidR="0039799C" w:rsidRPr="0039799C" w:rsidRDefault="0039799C">
                      <w:pPr>
                        <w:rPr>
                          <w:i/>
                          <w:iCs/>
                          <w:lang w:val="en-AU"/>
                        </w:rPr>
                      </w:pPr>
                      <w:r w:rsidRPr="0039799C">
                        <w:rPr>
                          <w:i/>
                          <w:iCs/>
                          <w:lang w:val="en-AU"/>
                        </w:rPr>
                        <w:t>Figure 10: Golf Box Plots</w:t>
                      </w:r>
                    </w:p>
                  </w:txbxContent>
                </v:textbox>
                <w10:wrap type="square" anchorx="margin"/>
              </v:shape>
            </w:pict>
          </mc:Fallback>
        </mc:AlternateContent>
      </w:r>
    </w:p>
    <w:p w14:paraId="5DE24893" w14:textId="6C7C5FBA" w:rsidR="0039799C" w:rsidRDefault="005B2F81" w:rsidP="00754DC1">
      <w:pPr>
        <w:pStyle w:val="ListParagraph"/>
        <w:ind w:left="26"/>
        <w:jc w:val="both"/>
        <w:rPr>
          <w:rFonts w:asciiTheme="majorHAnsi" w:eastAsiaTheme="majorEastAsia" w:hAnsiTheme="majorHAnsi" w:cstheme="majorBidi"/>
          <w:b/>
          <w:bCs/>
          <w:color w:val="2F5496" w:themeColor="accent1" w:themeShade="BF"/>
          <w:sz w:val="24"/>
          <w:szCs w:val="24"/>
        </w:rPr>
      </w:pPr>
      <w:r w:rsidRPr="0039799C">
        <w:rPr>
          <w:rFonts w:asciiTheme="majorHAnsi" w:eastAsiaTheme="majorEastAsia" w:hAnsiTheme="majorHAnsi" w:cstheme="majorBidi"/>
          <w:b/>
          <w:bCs/>
          <w:color w:val="2F5496" w:themeColor="accent1" w:themeShade="BF"/>
          <w:sz w:val="24"/>
          <w:szCs w:val="24"/>
        </w:rPr>
        <w:drawing>
          <wp:anchor distT="0" distB="0" distL="114300" distR="114300" simplePos="0" relativeHeight="251688960" behindDoc="1" locked="0" layoutInCell="1" allowOverlap="1" wp14:anchorId="1E283AC6" wp14:editId="675DA056">
            <wp:simplePos x="0" y="0"/>
            <wp:positionH relativeFrom="page">
              <wp:posOffset>3987168</wp:posOffset>
            </wp:positionH>
            <wp:positionV relativeFrom="paragraph">
              <wp:posOffset>265729</wp:posOffset>
            </wp:positionV>
            <wp:extent cx="3749675" cy="1456690"/>
            <wp:effectExtent l="0" t="0" r="3175" b="0"/>
            <wp:wrapTight wrapText="bothSides">
              <wp:wrapPolygon edited="0">
                <wp:start x="0" y="0"/>
                <wp:lineTo x="0" y="21186"/>
                <wp:lineTo x="21509" y="21186"/>
                <wp:lineTo x="21509" y="0"/>
                <wp:lineTo x="0" y="0"/>
              </wp:wrapPolygon>
            </wp:wrapTight>
            <wp:docPr id="53" name="Picture 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ox and whisk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49675" cy="1456690"/>
                    </a:xfrm>
                    <a:prstGeom prst="rect">
                      <a:avLst/>
                    </a:prstGeom>
                  </pic:spPr>
                </pic:pic>
              </a:graphicData>
            </a:graphic>
            <wp14:sizeRelH relativeFrom="page">
              <wp14:pctWidth>0</wp14:pctWidth>
            </wp14:sizeRelH>
            <wp14:sizeRelV relativeFrom="page">
              <wp14:pctHeight>0</wp14:pctHeight>
            </wp14:sizeRelV>
          </wp:anchor>
        </w:drawing>
      </w:r>
      <w:r w:rsidRPr="0039799C">
        <w:rPr>
          <w:rFonts w:asciiTheme="majorHAnsi" w:eastAsiaTheme="majorEastAsia" w:hAnsiTheme="majorHAnsi" w:cstheme="majorBidi"/>
          <w:b/>
          <w:bCs/>
          <w:color w:val="2F5496" w:themeColor="accent1" w:themeShade="BF"/>
          <w:sz w:val="24"/>
          <w:szCs w:val="24"/>
        </w:rPr>
        <w:drawing>
          <wp:anchor distT="0" distB="0" distL="114300" distR="114300" simplePos="0" relativeHeight="251685888" behindDoc="1" locked="0" layoutInCell="1" allowOverlap="1" wp14:anchorId="3B62F7AE" wp14:editId="394329B4">
            <wp:simplePos x="0" y="0"/>
            <wp:positionH relativeFrom="column">
              <wp:posOffset>-885445</wp:posOffset>
            </wp:positionH>
            <wp:positionV relativeFrom="paragraph">
              <wp:posOffset>266045</wp:posOffset>
            </wp:positionV>
            <wp:extent cx="3909695" cy="1466850"/>
            <wp:effectExtent l="0" t="0" r="0" b="0"/>
            <wp:wrapTight wrapText="bothSides">
              <wp:wrapPolygon edited="0">
                <wp:start x="0" y="0"/>
                <wp:lineTo x="0" y="21319"/>
                <wp:lineTo x="21470" y="21319"/>
                <wp:lineTo x="2147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09695" cy="1466850"/>
                    </a:xfrm>
                    <a:prstGeom prst="rect">
                      <a:avLst/>
                    </a:prstGeom>
                  </pic:spPr>
                </pic:pic>
              </a:graphicData>
            </a:graphic>
            <wp14:sizeRelH relativeFrom="page">
              <wp14:pctWidth>0</wp14:pctWidth>
            </wp14:sizeRelH>
            <wp14:sizeRelV relativeFrom="page">
              <wp14:pctHeight>0</wp14:pctHeight>
            </wp14:sizeRelV>
          </wp:anchor>
        </w:drawing>
      </w:r>
      <w:r w:rsidRPr="0039799C">
        <w:rPr>
          <w:rFonts w:asciiTheme="majorHAnsi" w:eastAsiaTheme="majorEastAsia" w:hAnsiTheme="majorHAnsi" w:cstheme="majorBidi"/>
          <w:b/>
          <w:bCs/>
          <w:noProof/>
          <w:color w:val="2F5496" w:themeColor="accent1" w:themeShade="BF"/>
          <w:sz w:val="24"/>
          <w:szCs w:val="24"/>
        </w:rPr>
        <mc:AlternateContent>
          <mc:Choice Requires="wps">
            <w:drawing>
              <wp:anchor distT="45720" distB="45720" distL="114300" distR="114300" simplePos="0" relativeHeight="251691008" behindDoc="0" locked="0" layoutInCell="1" allowOverlap="1" wp14:anchorId="6BD65387" wp14:editId="080ABD8F">
                <wp:simplePos x="0" y="0"/>
                <wp:positionH relativeFrom="margin">
                  <wp:posOffset>4121533</wp:posOffset>
                </wp:positionH>
                <wp:positionV relativeFrom="paragraph">
                  <wp:posOffset>9525</wp:posOffset>
                </wp:positionV>
                <wp:extent cx="1686560" cy="288290"/>
                <wp:effectExtent l="0" t="0" r="889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288290"/>
                        </a:xfrm>
                        <a:prstGeom prst="rect">
                          <a:avLst/>
                        </a:prstGeom>
                        <a:solidFill>
                          <a:srgbClr val="FFFFFF"/>
                        </a:solidFill>
                        <a:ln w="9525">
                          <a:noFill/>
                          <a:miter lim="800000"/>
                          <a:headEnd/>
                          <a:tailEnd/>
                        </a:ln>
                      </wps:spPr>
                      <wps:txbx>
                        <w:txbxContent>
                          <w:p w14:paraId="773BAE9D" w14:textId="740EF35C" w:rsidR="005B2F81" w:rsidRPr="0039799C" w:rsidRDefault="005B2F81" w:rsidP="005B2F81">
                            <w:pPr>
                              <w:rPr>
                                <w:i/>
                                <w:iCs/>
                                <w:lang w:val="en-AU"/>
                              </w:rPr>
                            </w:pPr>
                            <w:r w:rsidRPr="0039799C">
                              <w:rPr>
                                <w:i/>
                                <w:iCs/>
                                <w:lang w:val="en-AU"/>
                              </w:rPr>
                              <w:t>Figure 1</w:t>
                            </w:r>
                            <w:r>
                              <w:rPr>
                                <w:i/>
                                <w:iCs/>
                                <w:lang w:val="en-AU"/>
                              </w:rPr>
                              <w:t>1</w:t>
                            </w:r>
                            <w:r w:rsidRPr="0039799C">
                              <w:rPr>
                                <w:i/>
                                <w:iCs/>
                                <w:lang w:val="en-AU"/>
                              </w:rPr>
                              <w:t>:</w:t>
                            </w:r>
                            <w:r>
                              <w:rPr>
                                <w:i/>
                                <w:iCs/>
                                <w:lang w:val="en-AU"/>
                              </w:rPr>
                              <w:t xml:space="preserve"> Polo</w:t>
                            </w:r>
                            <w:r w:rsidRPr="0039799C">
                              <w:rPr>
                                <w:i/>
                                <w:iCs/>
                                <w:lang w:val="en-AU"/>
                              </w:rPr>
                              <w:t xml:space="preserve"> Box Plots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65387" id="_x0000_s1029" type="#_x0000_t202" style="position:absolute;left:0;text-align:left;margin-left:324.55pt;margin-top:.75pt;width:132.8pt;height:22.7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" stroked="f">
                <v:textbox>
                  <w:txbxContent>
                    <w:p w14:paraId="773BAE9D" w14:textId="740EF35C" w:rsidR="005B2F81" w:rsidRPr="0039799C" w:rsidRDefault="005B2F81" w:rsidP="005B2F81">
                      <w:pPr>
                        <w:rPr>
                          <w:i/>
                          <w:iCs/>
                          <w:lang w:val="en-AU"/>
                        </w:rPr>
                      </w:pPr>
                      <w:r w:rsidRPr="0039799C">
                        <w:rPr>
                          <w:i/>
                          <w:iCs/>
                          <w:lang w:val="en-AU"/>
                        </w:rPr>
                        <w:t>Figure 1</w:t>
                      </w:r>
                      <w:r>
                        <w:rPr>
                          <w:i/>
                          <w:iCs/>
                          <w:lang w:val="en-AU"/>
                        </w:rPr>
                        <w:t>1</w:t>
                      </w:r>
                      <w:r w:rsidRPr="0039799C">
                        <w:rPr>
                          <w:i/>
                          <w:iCs/>
                          <w:lang w:val="en-AU"/>
                        </w:rPr>
                        <w:t>:</w:t>
                      </w:r>
                      <w:r>
                        <w:rPr>
                          <w:i/>
                          <w:iCs/>
                          <w:lang w:val="en-AU"/>
                        </w:rPr>
                        <w:t xml:space="preserve"> Polo</w:t>
                      </w:r>
                      <w:r w:rsidRPr="0039799C">
                        <w:rPr>
                          <w:i/>
                          <w:iCs/>
                          <w:lang w:val="en-AU"/>
                        </w:rPr>
                        <w:t xml:space="preserve"> Box Plots</w:t>
                      </w:r>
                    </w:p>
                  </w:txbxContent>
                </v:textbox>
                <w10:wrap type="square" anchorx="margin"/>
              </v:shape>
            </w:pict>
          </mc:Fallback>
        </mc:AlternateContent>
      </w:r>
    </w:p>
    <w:p w14:paraId="59F6C184" w14:textId="26EF4AC7" w:rsidR="0039799C" w:rsidRDefault="005B2F81" w:rsidP="00754DC1">
      <w:pPr>
        <w:pStyle w:val="ListParagraph"/>
        <w:ind w:left="26"/>
        <w:jc w:val="both"/>
        <w:rPr>
          <w:rFonts w:asciiTheme="majorHAnsi" w:eastAsiaTheme="majorEastAsia" w:hAnsiTheme="majorHAnsi" w:cstheme="majorBidi"/>
          <w:b/>
          <w:bCs/>
          <w:color w:val="2F5496" w:themeColor="accent1" w:themeShade="BF"/>
          <w:sz w:val="24"/>
          <w:szCs w:val="24"/>
        </w:rPr>
      </w:pPr>
      <w:r w:rsidRPr="0039799C">
        <w:rPr>
          <w:rFonts w:asciiTheme="majorHAnsi" w:eastAsiaTheme="majorEastAsia" w:hAnsiTheme="majorHAnsi" w:cstheme="majorBidi"/>
          <w:b/>
          <w:bCs/>
          <w:noProof/>
          <w:color w:val="2F5496" w:themeColor="accent1" w:themeShade="BF"/>
          <w:sz w:val="24"/>
          <w:szCs w:val="24"/>
        </w:rPr>
        <w:lastRenderedPageBreak/>
        <mc:AlternateContent>
          <mc:Choice Requires="wps">
            <w:drawing>
              <wp:anchor distT="45720" distB="45720" distL="114300" distR="114300" simplePos="0" relativeHeight="251694080" behindDoc="0" locked="0" layoutInCell="1" allowOverlap="1" wp14:anchorId="6BEC0CFB" wp14:editId="1D993D09">
                <wp:simplePos x="0" y="0"/>
                <wp:positionH relativeFrom="margin">
                  <wp:posOffset>1926590</wp:posOffset>
                </wp:positionH>
                <wp:positionV relativeFrom="paragraph">
                  <wp:posOffset>0</wp:posOffset>
                </wp:positionV>
                <wp:extent cx="1896745" cy="288290"/>
                <wp:effectExtent l="0" t="0" r="8255"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745" cy="288290"/>
                        </a:xfrm>
                        <a:prstGeom prst="rect">
                          <a:avLst/>
                        </a:prstGeom>
                        <a:solidFill>
                          <a:srgbClr val="FFFFFF"/>
                        </a:solidFill>
                        <a:ln w="9525">
                          <a:noFill/>
                          <a:miter lim="800000"/>
                          <a:headEnd/>
                          <a:tailEnd/>
                        </a:ln>
                      </wps:spPr>
                      <wps:txbx>
                        <w:txbxContent>
                          <w:p w14:paraId="17BD7D5E" w14:textId="5C1E366B" w:rsidR="005B2F81" w:rsidRPr="0039799C" w:rsidRDefault="005B2F81" w:rsidP="005B2F81">
                            <w:pPr>
                              <w:rPr>
                                <w:i/>
                                <w:iCs/>
                                <w:lang w:val="en-AU"/>
                              </w:rPr>
                            </w:pPr>
                            <w:r w:rsidRPr="0039799C">
                              <w:rPr>
                                <w:i/>
                                <w:iCs/>
                                <w:lang w:val="en-AU"/>
                              </w:rPr>
                              <w:t>Figure 1</w:t>
                            </w:r>
                            <w:r>
                              <w:rPr>
                                <w:i/>
                                <w:iCs/>
                                <w:lang w:val="en-AU"/>
                              </w:rPr>
                              <w:t>2</w:t>
                            </w:r>
                            <w:r w:rsidRPr="0039799C">
                              <w:rPr>
                                <w:i/>
                                <w:iCs/>
                                <w:lang w:val="en-AU"/>
                              </w:rPr>
                              <w:t xml:space="preserve">: </w:t>
                            </w:r>
                            <w:r>
                              <w:rPr>
                                <w:i/>
                                <w:iCs/>
                                <w:lang w:val="en-AU"/>
                              </w:rPr>
                              <w:t>Tiguan</w:t>
                            </w:r>
                            <w:r w:rsidRPr="0039799C">
                              <w:rPr>
                                <w:i/>
                                <w:iCs/>
                                <w:lang w:val="en-AU"/>
                              </w:rPr>
                              <w:t xml:space="preserve"> Box</w:t>
                            </w:r>
                            <w:r>
                              <w:rPr>
                                <w:i/>
                                <w:iCs/>
                                <w:lang w:val="en-AU"/>
                              </w:rPr>
                              <w:t xml:space="preserve"> Plots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C0CFB" id="_x0000_s1030" type="#_x0000_t202" style="position:absolute;left:0;text-align:left;margin-left:151.7pt;margin-top:0;width:149.35pt;height:22.7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" stroked="f">
                <v:textbox>
                  <w:txbxContent>
                    <w:p w14:paraId="17BD7D5E" w14:textId="5C1E366B" w:rsidR="005B2F81" w:rsidRPr="0039799C" w:rsidRDefault="005B2F81" w:rsidP="005B2F81">
                      <w:pPr>
                        <w:rPr>
                          <w:i/>
                          <w:iCs/>
                          <w:lang w:val="en-AU"/>
                        </w:rPr>
                      </w:pPr>
                      <w:r w:rsidRPr="0039799C">
                        <w:rPr>
                          <w:i/>
                          <w:iCs/>
                          <w:lang w:val="en-AU"/>
                        </w:rPr>
                        <w:t>Figure 1</w:t>
                      </w:r>
                      <w:r>
                        <w:rPr>
                          <w:i/>
                          <w:iCs/>
                          <w:lang w:val="en-AU"/>
                        </w:rPr>
                        <w:t>2</w:t>
                      </w:r>
                      <w:r w:rsidRPr="0039799C">
                        <w:rPr>
                          <w:i/>
                          <w:iCs/>
                          <w:lang w:val="en-AU"/>
                        </w:rPr>
                        <w:t xml:space="preserve">: </w:t>
                      </w:r>
                      <w:r>
                        <w:rPr>
                          <w:i/>
                          <w:iCs/>
                          <w:lang w:val="en-AU"/>
                        </w:rPr>
                        <w:t>Tiguan</w:t>
                      </w:r>
                      <w:r w:rsidRPr="0039799C">
                        <w:rPr>
                          <w:i/>
                          <w:iCs/>
                          <w:lang w:val="en-AU"/>
                        </w:rPr>
                        <w:t xml:space="preserve"> Box</w:t>
                      </w:r>
                      <w:r>
                        <w:rPr>
                          <w:i/>
                          <w:iCs/>
                          <w:lang w:val="en-AU"/>
                        </w:rPr>
                        <w:t xml:space="preserve"> Plots</w:t>
                      </w:r>
                    </w:p>
                  </w:txbxContent>
                </v:textbox>
                <w10:wrap type="square" anchorx="margin"/>
              </v:shape>
            </w:pict>
          </mc:Fallback>
        </mc:AlternateContent>
      </w:r>
    </w:p>
    <w:p w14:paraId="4D31FEE7" w14:textId="1DD773C2" w:rsidR="005B2F81" w:rsidRDefault="005B2F81" w:rsidP="00754DC1">
      <w:pPr>
        <w:pStyle w:val="ListParagraph"/>
        <w:ind w:left="26"/>
        <w:jc w:val="both"/>
        <w:rPr>
          <w:rFonts w:asciiTheme="majorHAnsi" w:eastAsiaTheme="majorEastAsia" w:hAnsiTheme="majorHAnsi" w:cstheme="majorBidi"/>
          <w:b/>
          <w:bCs/>
          <w:color w:val="2F5496" w:themeColor="accent1" w:themeShade="BF"/>
          <w:sz w:val="24"/>
          <w:szCs w:val="24"/>
        </w:rPr>
      </w:pPr>
    </w:p>
    <w:p w14:paraId="114265D6" w14:textId="6D808F7F" w:rsidR="005B2F81" w:rsidRDefault="005B2F81" w:rsidP="00754DC1">
      <w:pPr>
        <w:pStyle w:val="ListParagraph"/>
        <w:ind w:left="26"/>
        <w:jc w:val="both"/>
        <w:rPr>
          <w:rFonts w:asciiTheme="majorHAnsi" w:eastAsiaTheme="majorEastAsia" w:hAnsiTheme="majorHAnsi" w:cstheme="majorBidi"/>
          <w:b/>
          <w:bCs/>
          <w:color w:val="2F5496" w:themeColor="accent1" w:themeShade="BF"/>
          <w:sz w:val="24"/>
          <w:szCs w:val="24"/>
        </w:rPr>
      </w:pPr>
      <w:r w:rsidRPr="005B2F81">
        <w:rPr>
          <w:rFonts w:asciiTheme="majorHAnsi" w:eastAsiaTheme="majorEastAsia" w:hAnsiTheme="majorHAnsi" w:cstheme="majorBidi"/>
          <w:b/>
          <w:bCs/>
          <w:color w:val="2F5496" w:themeColor="accent1" w:themeShade="BF"/>
          <w:sz w:val="24"/>
          <w:szCs w:val="24"/>
        </w:rPr>
        <w:drawing>
          <wp:anchor distT="0" distB="0" distL="114300" distR="114300" simplePos="0" relativeHeight="251692032" behindDoc="1" locked="0" layoutInCell="1" allowOverlap="1" wp14:anchorId="4692E5A8" wp14:editId="01E3ECA4">
            <wp:simplePos x="0" y="0"/>
            <wp:positionH relativeFrom="margin">
              <wp:posOffset>991554</wp:posOffset>
            </wp:positionH>
            <wp:positionV relativeFrom="paragraph">
              <wp:posOffset>19060</wp:posOffset>
            </wp:positionV>
            <wp:extent cx="3397885" cy="1463040"/>
            <wp:effectExtent l="0" t="0" r="0" b="3810"/>
            <wp:wrapTight wrapText="bothSides">
              <wp:wrapPolygon edited="0">
                <wp:start x="0" y="0"/>
                <wp:lineTo x="0" y="21375"/>
                <wp:lineTo x="21434" y="21375"/>
                <wp:lineTo x="21434" y="0"/>
                <wp:lineTo x="0" y="0"/>
              </wp:wrapPolygon>
            </wp:wrapTight>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97885" cy="1463040"/>
                    </a:xfrm>
                    <a:prstGeom prst="rect">
                      <a:avLst/>
                    </a:prstGeom>
                  </pic:spPr>
                </pic:pic>
              </a:graphicData>
            </a:graphic>
            <wp14:sizeRelH relativeFrom="page">
              <wp14:pctWidth>0</wp14:pctWidth>
            </wp14:sizeRelH>
            <wp14:sizeRelV relativeFrom="page">
              <wp14:pctHeight>0</wp14:pctHeight>
            </wp14:sizeRelV>
          </wp:anchor>
        </w:drawing>
      </w:r>
    </w:p>
    <w:p w14:paraId="1D00B997" w14:textId="3E751794" w:rsidR="0039799C" w:rsidRDefault="0039799C" w:rsidP="00754DC1">
      <w:pPr>
        <w:pStyle w:val="ListParagraph"/>
        <w:ind w:left="26"/>
        <w:jc w:val="both"/>
        <w:rPr>
          <w:rFonts w:asciiTheme="majorHAnsi" w:eastAsiaTheme="majorEastAsia" w:hAnsiTheme="majorHAnsi" w:cstheme="majorBidi"/>
          <w:b/>
          <w:bCs/>
          <w:color w:val="2F5496" w:themeColor="accent1" w:themeShade="BF"/>
          <w:sz w:val="24"/>
          <w:szCs w:val="24"/>
        </w:rPr>
      </w:pPr>
    </w:p>
    <w:p w14:paraId="0F4A5CFB" w14:textId="1056BE56" w:rsidR="0039799C" w:rsidRDefault="0039799C" w:rsidP="00754DC1">
      <w:pPr>
        <w:pStyle w:val="ListParagraph"/>
        <w:ind w:left="26"/>
        <w:jc w:val="both"/>
        <w:rPr>
          <w:rFonts w:asciiTheme="majorHAnsi" w:eastAsiaTheme="majorEastAsia" w:hAnsiTheme="majorHAnsi" w:cstheme="majorBidi"/>
          <w:b/>
          <w:bCs/>
          <w:color w:val="2F5496" w:themeColor="accent1" w:themeShade="BF"/>
          <w:sz w:val="24"/>
          <w:szCs w:val="24"/>
        </w:rPr>
      </w:pPr>
    </w:p>
    <w:p w14:paraId="7DA187D3" w14:textId="090E983B" w:rsidR="0039799C" w:rsidRDefault="0039799C" w:rsidP="00754DC1">
      <w:pPr>
        <w:pStyle w:val="ListParagraph"/>
        <w:ind w:left="26"/>
        <w:jc w:val="both"/>
        <w:rPr>
          <w:rFonts w:asciiTheme="majorHAnsi" w:eastAsiaTheme="majorEastAsia" w:hAnsiTheme="majorHAnsi" w:cstheme="majorBidi"/>
          <w:b/>
          <w:bCs/>
          <w:color w:val="2F5496" w:themeColor="accent1" w:themeShade="BF"/>
          <w:sz w:val="24"/>
          <w:szCs w:val="24"/>
        </w:rPr>
      </w:pPr>
    </w:p>
    <w:p w14:paraId="38375724" w14:textId="3F06BE99" w:rsidR="005B2F81" w:rsidRDefault="005B2F81" w:rsidP="00754DC1">
      <w:pPr>
        <w:pStyle w:val="ListParagraph"/>
        <w:ind w:left="26"/>
        <w:jc w:val="both"/>
        <w:rPr>
          <w:rFonts w:asciiTheme="majorHAnsi" w:eastAsiaTheme="majorEastAsia" w:hAnsiTheme="majorHAnsi" w:cstheme="majorBidi"/>
          <w:b/>
          <w:bCs/>
          <w:color w:val="2F5496" w:themeColor="accent1" w:themeShade="BF"/>
          <w:sz w:val="24"/>
          <w:szCs w:val="24"/>
        </w:rPr>
      </w:pPr>
    </w:p>
    <w:p w14:paraId="0AECDDFD" w14:textId="512CFDCE" w:rsidR="005B2F81" w:rsidRDefault="005B2F81" w:rsidP="00754DC1">
      <w:pPr>
        <w:pStyle w:val="ListParagraph"/>
        <w:ind w:left="26"/>
        <w:jc w:val="both"/>
        <w:rPr>
          <w:rFonts w:asciiTheme="majorHAnsi" w:eastAsiaTheme="majorEastAsia" w:hAnsiTheme="majorHAnsi" w:cstheme="majorBidi"/>
          <w:b/>
          <w:bCs/>
          <w:color w:val="2F5496" w:themeColor="accent1" w:themeShade="BF"/>
          <w:sz w:val="24"/>
          <w:szCs w:val="24"/>
        </w:rPr>
      </w:pPr>
    </w:p>
    <w:p w14:paraId="58EEB31B" w14:textId="29FEB5A0" w:rsidR="005B2F81" w:rsidRDefault="005B2F81" w:rsidP="00754DC1">
      <w:pPr>
        <w:pStyle w:val="ListParagraph"/>
        <w:ind w:left="26"/>
        <w:jc w:val="both"/>
        <w:rPr>
          <w:rFonts w:asciiTheme="majorHAnsi" w:eastAsiaTheme="majorEastAsia" w:hAnsiTheme="majorHAnsi" w:cstheme="majorBidi"/>
          <w:b/>
          <w:bCs/>
          <w:color w:val="2F5496" w:themeColor="accent1" w:themeShade="BF"/>
          <w:sz w:val="24"/>
          <w:szCs w:val="24"/>
        </w:rPr>
      </w:pPr>
    </w:p>
    <w:p w14:paraId="0E9BB9AD" w14:textId="77777777" w:rsidR="005B2F81" w:rsidRDefault="005B2F81" w:rsidP="00754DC1">
      <w:pPr>
        <w:pStyle w:val="ListParagraph"/>
        <w:ind w:left="26"/>
        <w:jc w:val="both"/>
        <w:rPr>
          <w:rFonts w:asciiTheme="majorHAnsi" w:eastAsiaTheme="majorEastAsia" w:hAnsiTheme="majorHAnsi" w:cstheme="majorBidi"/>
          <w:b/>
          <w:bCs/>
          <w:color w:val="2F5496" w:themeColor="accent1" w:themeShade="BF"/>
          <w:sz w:val="24"/>
          <w:szCs w:val="24"/>
        </w:rPr>
      </w:pPr>
    </w:p>
    <w:p w14:paraId="7B6B4AF3" w14:textId="675B31EF" w:rsidR="00754DC1" w:rsidRPr="00754DC1" w:rsidRDefault="00754DC1" w:rsidP="00754DC1">
      <w:pPr>
        <w:pStyle w:val="ListParagraph"/>
        <w:ind w:left="26"/>
        <w:jc w:val="both"/>
        <w:rPr>
          <w:b/>
          <w:bCs/>
        </w:rPr>
      </w:pPr>
      <w:r w:rsidRPr="00754DC1">
        <w:rPr>
          <w:rFonts w:asciiTheme="majorHAnsi" w:eastAsiaTheme="majorEastAsia" w:hAnsiTheme="majorHAnsi" w:cstheme="majorBidi"/>
          <w:b/>
          <w:bCs/>
          <w:color w:val="2F5496" w:themeColor="accent1" w:themeShade="BF"/>
          <w:sz w:val="24"/>
          <w:szCs w:val="24"/>
        </w:rPr>
        <w:t>Recommendations and conclusions</w:t>
      </w:r>
    </w:p>
    <w:p w14:paraId="5E275612" w14:textId="77777777" w:rsidR="00754DC1" w:rsidRDefault="00754DC1" w:rsidP="00754DC1">
      <w:pPr>
        <w:pStyle w:val="ListParagraph"/>
      </w:pPr>
    </w:p>
    <w:p w14:paraId="261DCBE1" w14:textId="17AB75B5" w:rsidR="00754DC1" w:rsidRDefault="00754DC1" w:rsidP="00754DC1">
      <w:pPr>
        <w:pStyle w:val="ListParagraph"/>
        <w:ind w:left="0"/>
        <w:jc w:val="both"/>
        <w:rPr>
          <w:b/>
          <w:bCs/>
          <w:i/>
          <w:iCs/>
        </w:rPr>
      </w:pPr>
      <w:bookmarkStart w:id="15" w:name="OLE_LINK27"/>
      <w:bookmarkStart w:id="16" w:name="OLE_LINK28"/>
      <w:bookmarkStart w:id="17" w:name="OLE_LINK19"/>
      <w:bookmarkStart w:id="18" w:name="OLE_LINK20"/>
      <w:r>
        <w:rPr>
          <w:b/>
          <w:bCs/>
          <w:i/>
          <w:iCs/>
        </w:rPr>
        <w:t>Conclusion:</w:t>
      </w:r>
    </w:p>
    <w:p w14:paraId="7A64205F" w14:textId="712C4210" w:rsidR="00E34CA2" w:rsidRDefault="00AC26AA" w:rsidP="00754DC1">
      <w:pPr>
        <w:pStyle w:val="ListParagraph"/>
        <w:ind w:left="0"/>
        <w:jc w:val="both"/>
      </w:pPr>
      <w:r w:rsidRPr="00AC26AA">
        <w:t xml:space="preserve">Variables are assessed </w:t>
      </w:r>
      <w:r>
        <w:t>as holding importance in influencing price if they hold either a</w:t>
      </w:r>
      <w:r w:rsidR="00825460">
        <w:t xml:space="preserve"> strong</w:t>
      </w:r>
      <w:r>
        <w:t xml:space="preserve"> positive or negative correlation.</w:t>
      </w:r>
      <w:bookmarkEnd w:id="15"/>
      <w:bookmarkEnd w:id="16"/>
      <w:r>
        <w:t xml:space="preserve"> </w:t>
      </w:r>
      <w:bookmarkEnd w:id="17"/>
      <w:bookmarkEnd w:id="18"/>
      <w:r>
        <w:t xml:space="preserve">A </w:t>
      </w:r>
      <w:r w:rsidR="00754DC1">
        <w:t xml:space="preserve">strong </w:t>
      </w:r>
      <w:r>
        <w:t>correlation is defined</w:t>
      </w:r>
      <w:r w:rsidR="00754DC1">
        <w:t xml:space="preserve"> </w:t>
      </w:r>
      <w:r>
        <w:t>as having a</w:t>
      </w:r>
      <w:r w:rsidR="00754DC1">
        <w:t xml:space="preserve"> coefficient </w:t>
      </w:r>
      <w:r w:rsidR="00E34CA2">
        <w:t xml:space="preserve">of </w:t>
      </w:r>
      <w:r w:rsidR="00754DC1">
        <w:t xml:space="preserve">between </w:t>
      </w:r>
      <m:oMath>
        <m:r>
          <w:rPr>
            <w:rFonts w:ascii="Cambria Math" w:hAnsi="Cambria Math"/>
          </w:rPr>
          <m:t>±</m:t>
        </m:r>
      </m:oMath>
      <w:r w:rsidR="00754DC1">
        <w:rPr>
          <w:rFonts w:eastAsiaTheme="minorEastAsia"/>
        </w:rPr>
        <w:t xml:space="preserve">0.70 and </w:t>
      </w:r>
      <m:oMath>
        <m:r>
          <w:rPr>
            <w:rFonts w:ascii="Cambria Math" w:hAnsi="Cambria Math"/>
          </w:rPr>
          <m:t>±</m:t>
        </m:r>
      </m:oMath>
      <w:r w:rsidR="00754DC1">
        <w:rPr>
          <w:rFonts w:eastAsiaTheme="minorEastAsia"/>
        </w:rPr>
        <w:t>1, m</w:t>
      </w:r>
      <w:r w:rsidR="00E34CA2">
        <w:rPr>
          <w:rFonts w:eastAsiaTheme="minorEastAsia"/>
        </w:rPr>
        <w:t>oderate correlation is</w:t>
      </w:r>
      <w:r w:rsidR="00754DC1">
        <w:t xml:space="preserve"> between </w:t>
      </w:r>
      <m:oMath>
        <m:r>
          <w:rPr>
            <w:rFonts w:ascii="Cambria Math" w:hAnsi="Cambria Math"/>
          </w:rPr>
          <m:t>±</m:t>
        </m:r>
      </m:oMath>
      <w:r w:rsidR="00754DC1">
        <w:rPr>
          <w:rFonts w:eastAsiaTheme="minorEastAsia"/>
        </w:rPr>
        <w:t xml:space="preserve">0.40 and </w:t>
      </w:r>
      <m:oMath>
        <m:r>
          <w:rPr>
            <w:rFonts w:ascii="Cambria Math" w:hAnsi="Cambria Math"/>
          </w:rPr>
          <m:t>±</m:t>
        </m:r>
      </m:oMath>
      <w:r w:rsidR="00E34CA2">
        <w:rPr>
          <w:rFonts w:eastAsiaTheme="minorEastAsia"/>
        </w:rPr>
        <w:t>0.</w:t>
      </w:r>
      <w:r w:rsidR="00754DC1">
        <w:rPr>
          <w:rFonts w:eastAsiaTheme="minorEastAsia"/>
        </w:rPr>
        <w:t>7</w:t>
      </w:r>
      <w:r w:rsidR="00E34CA2">
        <w:rPr>
          <w:rFonts w:eastAsiaTheme="minorEastAsia"/>
        </w:rPr>
        <w:t xml:space="preserve"> and</w:t>
      </w:r>
      <w:r w:rsidR="00754DC1">
        <w:rPr>
          <w:rFonts w:eastAsiaTheme="minorEastAsia"/>
        </w:rPr>
        <w:t xml:space="preserve"> </w:t>
      </w:r>
      <w:r w:rsidR="00E34CA2">
        <w:rPr>
          <w:rFonts w:eastAsiaTheme="minorEastAsia"/>
        </w:rPr>
        <w:t>weak</w:t>
      </w:r>
      <w:r w:rsidR="00754DC1">
        <w:rPr>
          <w:rFonts w:eastAsiaTheme="minorEastAsia"/>
        </w:rPr>
        <w:t xml:space="preserve"> </w:t>
      </w:r>
      <w:r w:rsidR="00E34CA2">
        <w:rPr>
          <w:rFonts w:eastAsiaTheme="minorEastAsia"/>
        </w:rPr>
        <w:t>to</w:t>
      </w:r>
      <w:r w:rsidR="00754DC1">
        <w:rPr>
          <w:rFonts w:eastAsiaTheme="minorEastAsia"/>
        </w:rPr>
        <w:t xml:space="preserve"> no </w:t>
      </w:r>
      <w:r w:rsidR="00E34CA2">
        <w:rPr>
          <w:rFonts w:eastAsiaTheme="minorEastAsia"/>
        </w:rPr>
        <w:t>correlation is</w:t>
      </w:r>
      <w:r w:rsidR="00754DC1">
        <w:rPr>
          <w:rFonts w:eastAsiaTheme="minorEastAsia"/>
        </w:rPr>
        <w:t xml:space="preserve"> below </w:t>
      </w:r>
      <m:oMath>
        <m:r>
          <w:rPr>
            <w:rFonts w:ascii="Cambria Math" w:hAnsi="Cambria Math"/>
          </w:rPr>
          <m:t>±</m:t>
        </m:r>
      </m:oMath>
      <w:r w:rsidR="00754DC1">
        <w:rPr>
          <w:rFonts w:eastAsiaTheme="minorEastAsia"/>
        </w:rPr>
        <w:t xml:space="preserve">0.40. </w:t>
      </w:r>
      <w:r w:rsidR="00754DC1">
        <w:t xml:space="preserve">Based on this </w:t>
      </w:r>
      <w:r w:rsidR="00E34CA2">
        <w:t>definition</w:t>
      </w:r>
      <w:r w:rsidR="00754DC1">
        <w:t xml:space="preserve">, all 3 models </w:t>
      </w:r>
      <w:r w:rsidR="00E34CA2">
        <w:t xml:space="preserve">show a strong positive correlation between year and </w:t>
      </w:r>
      <w:r w:rsidR="00754DC1">
        <w:t>price</w:t>
      </w:r>
      <w:r w:rsidR="00E34CA2">
        <w:t>, with</w:t>
      </w:r>
      <w:r w:rsidR="00754DC1">
        <w:t xml:space="preserve"> Polo ha</w:t>
      </w:r>
      <w:r w:rsidR="00E34CA2">
        <w:t xml:space="preserve">ving the </w:t>
      </w:r>
      <w:r w:rsidR="00825460">
        <w:t>weakest influence of the 3</w:t>
      </w:r>
      <w:r w:rsidR="00754DC1">
        <w:t>.</w:t>
      </w:r>
      <w:r w:rsidR="00825460">
        <w:t xml:space="preserve"> </w:t>
      </w:r>
      <w:r w:rsidR="00754DC1">
        <w:t>The second</w:t>
      </w:r>
      <w:r w:rsidR="00825460">
        <w:t xml:space="preserve"> influential</w:t>
      </w:r>
      <w:r w:rsidR="00754DC1">
        <w:t xml:space="preserve"> variable</w:t>
      </w:r>
      <w:r w:rsidR="00E34CA2">
        <w:t xml:space="preserve"> mileage shows</w:t>
      </w:r>
      <w:r w:rsidR="00825460">
        <w:t xml:space="preserve"> a</w:t>
      </w:r>
      <w:r w:rsidR="00754DC1">
        <w:t xml:space="preserve"> negative</w:t>
      </w:r>
      <w:r w:rsidR="00825460">
        <w:t xml:space="preserve"> relationship across all models, being strong</w:t>
      </w:r>
      <w:r w:rsidR="00754DC1">
        <w:t xml:space="preserve"> on Polo and Tiguan</w:t>
      </w:r>
      <w:r w:rsidR="00E34CA2">
        <w:t>, while only a</w:t>
      </w:r>
      <w:r w:rsidR="00754DC1">
        <w:t xml:space="preserve"> </w:t>
      </w:r>
      <w:r w:rsidR="00E34CA2">
        <w:t>moderately</w:t>
      </w:r>
      <w:r w:rsidR="00754DC1">
        <w:t xml:space="preserve"> negative on Golf</w:t>
      </w:r>
      <w:r w:rsidR="00E34CA2">
        <w:t xml:space="preserve">. </w:t>
      </w:r>
    </w:p>
    <w:p w14:paraId="54446245" w14:textId="7D7D7AD3" w:rsidR="00754DC1" w:rsidRDefault="00754DC1" w:rsidP="00754DC1">
      <w:pPr>
        <w:pStyle w:val="ListParagraph"/>
        <w:ind w:left="0"/>
        <w:jc w:val="both"/>
      </w:pPr>
      <w:r>
        <w:t>A</w:t>
      </w:r>
      <w:r w:rsidR="00F55E68">
        <w:t xml:space="preserve">s </w:t>
      </w:r>
      <w:r>
        <w:t>mpg</w:t>
      </w:r>
      <w:r w:rsidR="00F55E68">
        <w:t xml:space="preserve"> increases</w:t>
      </w:r>
      <w:r>
        <w:t xml:space="preserve"> for Polo and Tiguan </w:t>
      </w:r>
      <w:r w:rsidR="00E34CA2">
        <w:t>models,</w:t>
      </w:r>
      <w:r>
        <w:t xml:space="preserve"> the price</w:t>
      </w:r>
      <w:r w:rsidR="00E34CA2">
        <w:t xml:space="preserve"> will</w:t>
      </w:r>
      <w:r w:rsidR="00F55E68">
        <w:t xml:space="preserve"> tend to</w:t>
      </w:r>
      <w:r>
        <w:t xml:space="preserve"> decrease</w:t>
      </w:r>
      <w:r w:rsidR="00F55E68">
        <w:t>,</w:t>
      </w:r>
      <w:r>
        <w:t xml:space="preserve"> while for Golf this trend is only </w:t>
      </w:r>
      <w:r w:rsidR="00F55E68">
        <w:t xml:space="preserve">exists </w:t>
      </w:r>
      <w:r>
        <w:t>for car</w:t>
      </w:r>
      <w:r w:rsidR="00E34CA2">
        <w:t>s which</w:t>
      </w:r>
      <w:r>
        <w:t xml:space="preserve"> ha</w:t>
      </w:r>
      <w:r w:rsidR="00E34CA2">
        <w:t>ve</w:t>
      </w:r>
      <w:r>
        <w:t xml:space="preserve"> mpg less than 100.</w:t>
      </w:r>
      <w:r w:rsidR="00F55E68">
        <w:t xml:space="preserve"> A</w:t>
      </w:r>
      <w:r>
        <w:t>ccording to correlation plot</w:t>
      </w:r>
      <w:r w:rsidR="00F55E68">
        <w:t>,</w:t>
      </w:r>
      <w:r>
        <w:t xml:space="preserve"> tax</w:t>
      </w:r>
      <w:r w:rsidR="00F55E68">
        <w:t xml:space="preserve"> and engine size</w:t>
      </w:r>
      <w:r w:rsidR="00E34CA2">
        <w:t xml:space="preserve"> is</w:t>
      </w:r>
      <w:r>
        <w:t xml:space="preserve"> m</w:t>
      </w:r>
      <w:r w:rsidR="00E34CA2">
        <w:t>oderately</w:t>
      </w:r>
      <w:r>
        <w:t xml:space="preserve"> correlated to price</w:t>
      </w:r>
      <w:r w:rsidR="00E34CA2">
        <w:t xml:space="preserve"> for</w:t>
      </w:r>
      <w:r>
        <w:t xml:space="preserve"> Golf and Polo’s</w:t>
      </w:r>
      <w:r w:rsidR="00E34CA2">
        <w:t>. However, this</w:t>
      </w:r>
      <w:r>
        <w:t xml:space="preserve"> </w:t>
      </w:r>
      <w:r w:rsidR="00E34CA2">
        <w:t>is</w:t>
      </w:r>
      <w:r>
        <w:t xml:space="preserve"> not </w:t>
      </w:r>
      <w:r w:rsidR="00E34CA2">
        <w:t>supported</w:t>
      </w:r>
      <w:r>
        <w:t xml:space="preserve"> by</w:t>
      </w:r>
      <w:r w:rsidR="00E34CA2">
        <w:t xml:space="preserve"> the</w:t>
      </w:r>
      <w:r>
        <w:t xml:space="preserve"> scatter plot. Since</w:t>
      </w:r>
      <w:r w:rsidR="00E34CA2">
        <w:t xml:space="preserve"> the</w:t>
      </w:r>
      <w:r>
        <w:t xml:space="preserve"> </w:t>
      </w:r>
      <w:bookmarkStart w:id="19" w:name="OLE_LINK23"/>
      <w:bookmarkStart w:id="20" w:name="OLE_LINK24"/>
      <w:r>
        <w:t>correlation plot only show</w:t>
      </w:r>
      <w:r w:rsidR="00E34CA2">
        <w:t>s</w:t>
      </w:r>
      <w:r>
        <w:t xml:space="preserve"> the linear relationship between</w:t>
      </w:r>
      <w:r w:rsidR="00E34CA2">
        <w:t xml:space="preserve"> a</w:t>
      </w:r>
      <w:r>
        <w:t xml:space="preserve"> pair of variables</w:t>
      </w:r>
      <w:bookmarkEnd w:id="19"/>
      <w:bookmarkEnd w:id="20"/>
      <w:r w:rsidR="00E34CA2">
        <w:t>, it is</w:t>
      </w:r>
      <w:r>
        <w:t xml:space="preserve"> not</w:t>
      </w:r>
      <w:r w:rsidR="00E34CA2">
        <w:t xml:space="preserve"> always</w:t>
      </w:r>
      <w:r>
        <w:t xml:space="preserve"> suitable with real-life data</w:t>
      </w:r>
      <w:r w:rsidR="00E34CA2">
        <w:t xml:space="preserve"> modelling</w:t>
      </w:r>
      <w:r>
        <w:t xml:space="preserve">. Hence, </w:t>
      </w:r>
      <w:r w:rsidR="00E34CA2">
        <w:t xml:space="preserve">here the </w:t>
      </w:r>
      <w:r>
        <w:t>scatter plot</w:t>
      </w:r>
      <w:r w:rsidR="00E34CA2">
        <w:t xml:space="preserve"> shows a</w:t>
      </w:r>
      <w:r>
        <w:t xml:space="preserve"> better view</w:t>
      </w:r>
      <w:r w:rsidR="00E34CA2">
        <w:t xml:space="preserve"> </w:t>
      </w:r>
      <w:r w:rsidR="00092178">
        <w:t xml:space="preserve">of the actual </w:t>
      </w:r>
      <w:proofErr w:type="gramStart"/>
      <w:r w:rsidR="00092178">
        <w:t>relationship</w:t>
      </w:r>
      <w:r w:rsidR="00F55E68">
        <w:t>s</w:t>
      </w:r>
      <w:proofErr w:type="gramEnd"/>
      <w:r w:rsidR="00092178">
        <w:t xml:space="preserve"> </w:t>
      </w:r>
      <w:r>
        <w:t xml:space="preserve">and we can conclude that those variables have low impact on the price for all 3 car models. </w:t>
      </w:r>
    </w:p>
    <w:p w14:paraId="5E7AC702" w14:textId="1CA5D0D4" w:rsidR="00754DC1" w:rsidRDefault="00754DC1" w:rsidP="00754DC1">
      <w:pPr>
        <w:pStyle w:val="ListParagraph"/>
        <w:ind w:left="0"/>
        <w:jc w:val="both"/>
      </w:pPr>
      <w:r>
        <w:t xml:space="preserve">Transmission and </w:t>
      </w:r>
      <w:r w:rsidR="00092178">
        <w:t>F</w:t>
      </w:r>
      <w:r>
        <w:t>uel type</w:t>
      </w:r>
      <w:r w:rsidR="00092178">
        <w:t xml:space="preserve"> were also found to</w:t>
      </w:r>
      <w:r>
        <w:t xml:space="preserve"> affect the price</w:t>
      </w:r>
      <w:r w:rsidR="00092178">
        <w:t xml:space="preserve"> of the</w:t>
      </w:r>
      <w:r>
        <w:t xml:space="preserve"> 3 models</w:t>
      </w:r>
      <w:r w:rsidR="00092178">
        <w:t>.</w:t>
      </w:r>
      <w:r>
        <w:t xml:space="preserve"> </w:t>
      </w:r>
      <w:r w:rsidR="00092178">
        <w:t>T</w:t>
      </w:r>
      <w:r>
        <w:t>he price of Manual</w:t>
      </w:r>
      <w:r w:rsidR="00092178">
        <w:t xml:space="preserve"> cars</w:t>
      </w:r>
      <w:r>
        <w:t xml:space="preserve"> for all models is clearly lower than other type</w:t>
      </w:r>
      <w:r w:rsidR="00092178">
        <w:t>s,</w:t>
      </w:r>
      <w:r>
        <w:t xml:space="preserve"> while the difference in price for the other type (Semi-Auto and Auto) for Golf and Tiguan is not considerable. For </w:t>
      </w:r>
      <w:bookmarkStart w:id="21" w:name="OLE_LINK25"/>
      <w:bookmarkStart w:id="22" w:name="OLE_LINK26"/>
      <w:r>
        <w:t>fuel type</w:t>
      </w:r>
      <w:bookmarkEnd w:id="21"/>
      <w:bookmarkEnd w:id="22"/>
      <w:r>
        <w:t>, as mentioned above Polo and Tiguan with fuel type</w:t>
      </w:r>
      <w:r w:rsidR="00092178">
        <w:t xml:space="preserve"> “Other”</w:t>
      </w:r>
      <w:r>
        <w:t xml:space="preserve"> ha</w:t>
      </w:r>
      <w:r w:rsidR="00092178">
        <w:t>ve the</w:t>
      </w:r>
      <w:r>
        <w:t xml:space="preserve"> highest </w:t>
      </w:r>
      <w:r w:rsidR="00F55E68">
        <w:t xml:space="preserve">median </w:t>
      </w:r>
      <w:r>
        <w:t>price while</w:t>
      </w:r>
      <w:r w:rsidR="00F55E68">
        <w:t xml:space="preserve"> for</w:t>
      </w:r>
      <w:r>
        <w:t xml:space="preserve"> Polo with Hybrid ha</w:t>
      </w:r>
      <w:r w:rsidR="00F55E68">
        <w:t>s</w:t>
      </w:r>
      <w:r w:rsidR="00092178">
        <w:t xml:space="preserve"> the</w:t>
      </w:r>
      <w:r>
        <w:t xml:space="preserve"> highest</w:t>
      </w:r>
      <w:r w:rsidR="00F55E68">
        <w:t xml:space="preserve"> median</w:t>
      </w:r>
      <w:r>
        <w:t xml:space="preserve"> price. </w:t>
      </w:r>
    </w:p>
    <w:p w14:paraId="27317EAE" w14:textId="77777777" w:rsidR="00754DC1" w:rsidRDefault="00754DC1" w:rsidP="00754DC1">
      <w:pPr>
        <w:pStyle w:val="ListParagraph"/>
        <w:ind w:left="0"/>
        <w:jc w:val="both"/>
      </w:pPr>
    </w:p>
    <w:p w14:paraId="30D5A2B8" w14:textId="77777777" w:rsidR="00754DC1" w:rsidRDefault="00754DC1" w:rsidP="00754DC1">
      <w:pPr>
        <w:pStyle w:val="ListParagraph"/>
        <w:ind w:left="0"/>
        <w:jc w:val="both"/>
        <w:rPr>
          <w:b/>
          <w:bCs/>
          <w:i/>
          <w:iCs/>
        </w:rPr>
      </w:pPr>
      <w:r>
        <w:rPr>
          <w:b/>
          <w:bCs/>
          <w:i/>
          <w:iCs/>
        </w:rPr>
        <w:t>Recommendation:</w:t>
      </w:r>
    </w:p>
    <w:p w14:paraId="7318DCC4" w14:textId="500830B8" w:rsidR="00754DC1" w:rsidRPr="00754DC1" w:rsidRDefault="00754DC1" w:rsidP="005B2F81">
      <w:pPr>
        <w:pStyle w:val="ListParagraph"/>
        <w:ind w:left="0"/>
        <w:jc w:val="both"/>
      </w:pPr>
      <w:r>
        <w:rPr>
          <w:lang w:val="vi-VN"/>
        </w:rPr>
        <w:t xml:space="preserve">In the framework </w:t>
      </w:r>
      <w:r>
        <w:t>of this project, we</w:t>
      </w:r>
      <w:r w:rsidR="00092178">
        <w:t xml:space="preserve"> </w:t>
      </w:r>
      <w:r>
        <w:t xml:space="preserve">used fundamental analysis techniques with correlation analysis, visualization with bar chart, box plot, scatter plot, and drill up and down to get the details for each car model. </w:t>
      </w:r>
      <w:r w:rsidR="00092178">
        <w:t xml:space="preserve">It was found that </w:t>
      </w:r>
      <w:r>
        <w:t>some variable</w:t>
      </w:r>
      <w:r w:rsidR="00092178">
        <w:t>s</w:t>
      </w:r>
      <w:r>
        <w:t xml:space="preserve"> can have impact on price however </w:t>
      </w:r>
      <w:r w:rsidR="00092178">
        <w:t xml:space="preserve">they can have </w:t>
      </w:r>
      <w:r>
        <w:t>a non-linear relationship (for example mpg &lt; 100 for Golf car).</w:t>
      </w:r>
      <w:r w:rsidR="00092178">
        <w:t xml:space="preserve"> Attached to the PowerBi document is a price prediction model based on multiple linear regression for each model. A user can investigate by adjusting each of the variables</w:t>
      </w:r>
      <w:r w:rsidR="00F55E68">
        <w:t xml:space="preserve"> and see</w:t>
      </w:r>
      <w:r w:rsidR="00092178">
        <w:t xml:space="preserve"> how price moves. </w:t>
      </w:r>
      <w:r w:rsidR="00F55E68">
        <w:t xml:space="preserve">A linear model has been created separately for each car model with the coefficients built into the dashboards by R script. </w:t>
      </w:r>
      <w:r w:rsidR="00092178">
        <w:t xml:space="preserve">As this is based on a linear model it does not capture some of the </w:t>
      </w:r>
      <w:r w:rsidR="00F55E68">
        <w:t>nonlinear</w:t>
      </w:r>
      <w:r w:rsidR="00092178">
        <w:t xml:space="preserve"> relationships found above. </w:t>
      </w:r>
      <w:r>
        <w:t xml:space="preserve">In future, we </w:t>
      </w:r>
      <w:r w:rsidR="00092178">
        <w:t>could extend this analysis to</w:t>
      </w:r>
      <w:r>
        <w:t xml:space="preserve"> </w:t>
      </w:r>
      <w:r w:rsidR="00092178">
        <w:t>incorporate</w:t>
      </w:r>
      <w:r>
        <w:t xml:space="preserve"> different machine learning </w:t>
      </w:r>
      <w:r w:rsidR="00092178">
        <w:t>models</w:t>
      </w:r>
      <w:r>
        <w:t xml:space="preserve"> (</w:t>
      </w:r>
      <w:proofErr w:type="spellStart"/>
      <w:r>
        <w:t>i.e</w:t>
      </w:r>
      <w:proofErr w:type="spellEnd"/>
      <w:r>
        <w:t xml:space="preserve"> decision tree, random forest) to investigate</w:t>
      </w:r>
      <w:r w:rsidR="00092178">
        <w:t xml:space="preserve"> these</w:t>
      </w:r>
      <w:r>
        <w:t xml:space="preserve"> non-linear relationship</w:t>
      </w:r>
      <w:r w:rsidR="00092178">
        <w:t>s</w:t>
      </w:r>
      <w:r>
        <w:t>. In addition, we c</w:t>
      </w:r>
      <w:r w:rsidR="00092178">
        <w:t>ould</w:t>
      </w:r>
      <w:r>
        <w:t xml:space="preserve"> collect other potential variables such as color, interior detail, times of repairing to </w:t>
      </w:r>
      <w:r w:rsidR="00092178">
        <w:t xml:space="preserve">create </w:t>
      </w:r>
      <w:r>
        <w:t xml:space="preserve">better </w:t>
      </w:r>
      <w:r w:rsidR="00092178">
        <w:t xml:space="preserve">prediction accuracy for the </w:t>
      </w:r>
      <w:r>
        <w:t xml:space="preserve">estimation </w:t>
      </w:r>
      <w:r w:rsidR="00092178">
        <w:t>of a</w:t>
      </w:r>
      <w:r>
        <w:t xml:space="preserve"> car</w:t>
      </w:r>
      <w:r w:rsidR="00092178">
        <w:t>s</w:t>
      </w:r>
      <w:r>
        <w:t xml:space="preserve"> price.  </w:t>
      </w:r>
    </w:p>
    <w:sectPr w:rsidR="00754DC1" w:rsidRPr="00754DC1" w:rsidSect="008C757E">
      <w:type w:val="continuous"/>
      <w:pgSz w:w="12240" w:h="15840"/>
      <w:pgMar w:top="1440" w:right="1440" w:bottom="1440" w:left="1440" w:header="14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B8C85" w14:textId="77777777" w:rsidR="003873C4" w:rsidRDefault="003873C4" w:rsidP="00407DD3">
      <w:pPr>
        <w:spacing w:after="0" w:line="240" w:lineRule="auto"/>
      </w:pPr>
      <w:r>
        <w:separator/>
      </w:r>
    </w:p>
  </w:endnote>
  <w:endnote w:type="continuationSeparator" w:id="0">
    <w:p w14:paraId="0F4621D2" w14:textId="77777777" w:rsidR="003873C4" w:rsidRDefault="003873C4" w:rsidP="00407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80D48" w14:textId="77777777" w:rsidR="003873C4" w:rsidRDefault="003873C4" w:rsidP="00407DD3">
      <w:pPr>
        <w:spacing w:after="0" w:line="240" w:lineRule="auto"/>
      </w:pPr>
      <w:r>
        <w:separator/>
      </w:r>
    </w:p>
  </w:footnote>
  <w:footnote w:type="continuationSeparator" w:id="0">
    <w:p w14:paraId="53660CCF" w14:textId="77777777" w:rsidR="003873C4" w:rsidRDefault="003873C4" w:rsidP="00407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1620"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8525"/>
      <w:gridCol w:w="1259"/>
    </w:tblGrid>
    <w:tr w:rsidR="00407DD3" w14:paraId="171609C6" w14:textId="77777777" w:rsidTr="000E696D">
      <w:trPr>
        <w:trHeight w:val="907"/>
      </w:trPr>
      <w:tc>
        <w:tcPr>
          <w:tcW w:w="1836" w:type="dxa"/>
          <w:vAlign w:val="center"/>
        </w:tcPr>
        <w:p w14:paraId="36A38E25" w14:textId="120D2129" w:rsidR="00407DD3" w:rsidRDefault="00407DD3" w:rsidP="0004681F">
          <w:pPr>
            <w:pStyle w:val="Header"/>
            <w:tabs>
              <w:tab w:val="clear" w:pos="9360"/>
            </w:tabs>
            <w:ind w:right="-119"/>
            <w:jc w:val="center"/>
          </w:pPr>
          <w:r>
            <w:rPr>
              <w:noProof/>
            </w:rPr>
            <w:drawing>
              <wp:inline distT="0" distB="0" distL="0" distR="0" wp14:anchorId="1CBDCC7E" wp14:editId="2AD65C16">
                <wp:extent cx="1027567" cy="532765"/>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
                          <a:extLst>
                            <a:ext uri="{28A0092B-C50C-407E-A947-70E740481C1C}">
                              <a14:useLocalDpi xmlns:a14="http://schemas.microsoft.com/office/drawing/2010/main" val="0"/>
                            </a:ext>
                          </a:extLst>
                        </a:blip>
                        <a:srcRect l="4803" t="12811" r="-2041" b="19957"/>
                        <a:stretch/>
                      </pic:blipFill>
                      <pic:spPr bwMode="auto">
                        <a:xfrm>
                          <a:off x="0" y="0"/>
                          <a:ext cx="1035508" cy="536882"/>
                        </a:xfrm>
                        <a:prstGeom prst="rect">
                          <a:avLst/>
                        </a:prstGeom>
                        <a:ln>
                          <a:noFill/>
                        </a:ln>
                        <a:extLst>
                          <a:ext uri="{53640926-AAD7-44D8-BBD7-CCE9431645EC}">
                            <a14:shadowObscured xmlns:a14="http://schemas.microsoft.com/office/drawing/2010/main"/>
                          </a:ext>
                        </a:extLst>
                      </pic:spPr>
                    </pic:pic>
                  </a:graphicData>
                </a:graphic>
              </wp:inline>
            </w:drawing>
          </w:r>
        </w:p>
      </w:tc>
      <w:tc>
        <w:tcPr>
          <w:tcW w:w="8525" w:type="dxa"/>
          <w:vAlign w:val="center"/>
        </w:tcPr>
        <w:p w14:paraId="5BABD6CE" w14:textId="77777777" w:rsidR="00407DD3" w:rsidRPr="00407DD3" w:rsidRDefault="00407DD3" w:rsidP="0004681F">
          <w:pPr>
            <w:pStyle w:val="ql-align-center"/>
            <w:spacing w:before="240" w:beforeAutospacing="0" w:after="0" w:afterAutospacing="0"/>
            <w:jc w:val="center"/>
            <w:rPr>
              <w:rFonts w:ascii="Segoe UI" w:hAnsi="Segoe UI" w:cs="Segoe UI"/>
              <w:color w:val="252423"/>
              <w:sz w:val="14"/>
              <w:szCs w:val="14"/>
            </w:rPr>
          </w:pPr>
          <w:r w:rsidRPr="00407DD3">
            <w:rPr>
              <w:rStyle w:val="Strong"/>
              <w:rFonts w:ascii="Calibri" w:hAnsi="Calibri" w:cs="Calibri"/>
              <w:color w:val="252423"/>
              <w:sz w:val="36"/>
              <w:szCs w:val="36"/>
            </w:rPr>
            <w:t>INMT5526: Business Intelligence Group Assignment</w:t>
          </w:r>
        </w:p>
        <w:p w14:paraId="3B90E9E6" w14:textId="751AE26E" w:rsidR="00407DD3" w:rsidRPr="0004681F" w:rsidRDefault="00407DD3" w:rsidP="0004681F">
          <w:pPr>
            <w:pStyle w:val="ql-align-center"/>
            <w:spacing w:before="0" w:beforeAutospacing="0" w:after="0" w:afterAutospacing="0"/>
            <w:jc w:val="center"/>
            <w:rPr>
              <w:rFonts w:ascii="Segoe UI" w:hAnsi="Segoe UI" w:cs="Segoe UI"/>
              <w:color w:val="252423"/>
              <w:sz w:val="14"/>
              <w:szCs w:val="14"/>
            </w:rPr>
          </w:pPr>
          <w:r w:rsidRPr="00407DD3">
            <w:rPr>
              <w:rFonts w:ascii="Calibri" w:hAnsi="Calibri" w:cs="Calibri"/>
              <w:color w:val="252423"/>
              <w:sz w:val="20"/>
              <w:szCs w:val="20"/>
            </w:rPr>
            <w:t>Work Completed by Linh Nguyen (23161711) &amp; Nicholas Hill (22237959)</w:t>
          </w:r>
        </w:p>
      </w:tc>
      <w:tc>
        <w:tcPr>
          <w:tcW w:w="1259" w:type="dxa"/>
          <w:vAlign w:val="center"/>
        </w:tcPr>
        <w:p w14:paraId="4169E8D5" w14:textId="18DD1928" w:rsidR="00407DD3" w:rsidRDefault="00407DD3" w:rsidP="0004681F">
          <w:pPr>
            <w:pStyle w:val="Header"/>
            <w:tabs>
              <w:tab w:val="clear" w:pos="9360"/>
            </w:tabs>
            <w:jc w:val="center"/>
          </w:pPr>
          <w:r>
            <w:rPr>
              <w:noProof/>
            </w:rPr>
            <w:drawing>
              <wp:inline distT="0" distB="0" distL="0" distR="0" wp14:anchorId="6E571ACA" wp14:editId="1EABAF32">
                <wp:extent cx="528764" cy="526415"/>
                <wp:effectExtent l="0" t="0" r="5080" b="6985"/>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57323" cy="554847"/>
                        </a:xfrm>
                        <a:prstGeom prst="rect">
                          <a:avLst/>
                        </a:prstGeom>
                      </pic:spPr>
                    </pic:pic>
                  </a:graphicData>
                </a:graphic>
              </wp:inline>
            </w:drawing>
          </w:r>
        </w:p>
      </w:tc>
    </w:tr>
  </w:tbl>
  <w:p w14:paraId="1612FF5D" w14:textId="77777777" w:rsidR="00407DD3" w:rsidRDefault="00407DD3" w:rsidP="00407DD3">
    <w:pPr>
      <w:pStyle w:val="Header"/>
      <w:tabs>
        <w:tab w:val="clear" w:pos="9360"/>
      </w:tabs>
      <w:ind w:left="-993" w:right="-98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F771BA"/>
    <w:multiLevelType w:val="hybridMultilevel"/>
    <w:tmpl w:val="867842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C4409FC"/>
    <w:multiLevelType w:val="hybridMultilevel"/>
    <w:tmpl w:val="3462EA46"/>
    <w:lvl w:ilvl="0" w:tplc="E91C8A02">
      <w:start w:val="1"/>
      <w:numFmt w:val="decimal"/>
      <w:lvlText w:val="%1."/>
      <w:lvlJc w:val="left"/>
      <w:pPr>
        <w:ind w:left="720" w:hanging="360"/>
      </w:pPr>
      <w:rPr>
        <w:rFonts w:hint="default"/>
        <w:b/>
        <w:bCs/>
      </w:rPr>
    </w:lvl>
    <w:lvl w:ilvl="1" w:tplc="E91C8A02">
      <w:start w:val="1"/>
      <w:numFmt w:val="decimal"/>
      <w:lvlText w:val="%2."/>
      <w:lvlJc w:val="left"/>
      <w:pPr>
        <w:ind w:left="1440" w:hanging="360"/>
      </w:pPr>
      <w:rPr>
        <w:rFonts w:hint="default"/>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4948AE"/>
    <w:multiLevelType w:val="hybridMultilevel"/>
    <w:tmpl w:val="536EFF12"/>
    <w:lvl w:ilvl="0" w:tplc="B51CA39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3" w15:restartNumberingAfterBreak="0">
    <w:nsid w:val="5BA043D0"/>
    <w:multiLevelType w:val="hybridMultilevel"/>
    <w:tmpl w:val="4AA05BC8"/>
    <w:lvl w:ilvl="0" w:tplc="54FA57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7367C"/>
    <w:multiLevelType w:val="hybridMultilevel"/>
    <w:tmpl w:val="0696E57A"/>
    <w:lvl w:ilvl="0" w:tplc="B51CA39E">
      <w:numFmt w:val="bullet"/>
      <w:lvlText w:val="-"/>
      <w:lvlJc w:val="left"/>
      <w:pPr>
        <w:ind w:left="1176" w:hanging="360"/>
      </w:pPr>
      <w:rPr>
        <w:rFonts w:ascii="Calibri" w:eastAsiaTheme="minorHAnsi" w:hAnsi="Calibri" w:cs="Calibri"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5" w15:restartNumberingAfterBreak="0">
    <w:nsid w:val="762B11F4"/>
    <w:multiLevelType w:val="hybridMultilevel"/>
    <w:tmpl w:val="29B6A1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26956621">
    <w:abstractNumId w:val="1"/>
  </w:num>
  <w:num w:numId="2" w16cid:durableId="54284605">
    <w:abstractNumId w:val="2"/>
  </w:num>
  <w:num w:numId="3" w16cid:durableId="827481066">
    <w:abstractNumId w:val="4"/>
  </w:num>
  <w:num w:numId="4" w16cid:durableId="905140330">
    <w:abstractNumId w:val="3"/>
  </w:num>
  <w:num w:numId="5" w16cid:durableId="1659578351">
    <w:abstractNumId w:val="0"/>
  </w:num>
  <w:num w:numId="6" w16cid:durableId="1346784147">
    <w:abstractNumId w:val="5"/>
  </w:num>
  <w:num w:numId="7" w16cid:durableId="2108035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DD3"/>
    <w:rsid w:val="00016740"/>
    <w:rsid w:val="00044786"/>
    <w:rsid w:val="0004681F"/>
    <w:rsid w:val="00047BCB"/>
    <w:rsid w:val="000535FB"/>
    <w:rsid w:val="00054CDD"/>
    <w:rsid w:val="00071A15"/>
    <w:rsid w:val="00076C48"/>
    <w:rsid w:val="00092178"/>
    <w:rsid w:val="00092F0E"/>
    <w:rsid w:val="000B5388"/>
    <w:rsid w:val="000C2557"/>
    <w:rsid w:val="000C2EAA"/>
    <w:rsid w:val="000C5EBD"/>
    <w:rsid w:val="000E696D"/>
    <w:rsid w:val="00124851"/>
    <w:rsid w:val="001846F2"/>
    <w:rsid w:val="00185436"/>
    <w:rsid w:val="00193AE3"/>
    <w:rsid w:val="001A0860"/>
    <w:rsid w:val="001A35B4"/>
    <w:rsid w:val="001E1137"/>
    <w:rsid w:val="00215109"/>
    <w:rsid w:val="00215126"/>
    <w:rsid w:val="00215AA9"/>
    <w:rsid w:val="00222F60"/>
    <w:rsid w:val="00274C01"/>
    <w:rsid w:val="002958CA"/>
    <w:rsid w:val="002B0DAE"/>
    <w:rsid w:val="002C7E9D"/>
    <w:rsid w:val="002F3DEF"/>
    <w:rsid w:val="002F5FD0"/>
    <w:rsid w:val="003400BB"/>
    <w:rsid w:val="003873C4"/>
    <w:rsid w:val="0039799C"/>
    <w:rsid w:val="003B034C"/>
    <w:rsid w:val="003B17E1"/>
    <w:rsid w:val="003E68C6"/>
    <w:rsid w:val="00407DD3"/>
    <w:rsid w:val="004110E2"/>
    <w:rsid w:val="00413C9E"/>
    <w:rsid w:val="00415988"/>
    <w:rsid w:val="00463FA1"/>
    <w:rsid w:val="004640DD"/>
    <w:rsid w:val="004662F7"/>
    <w:rsid w:val="00484A78"/>
    <w:rsid w:val="004D7813"/>
    <w:rsid w:val="004F31C2"/>
    <w:rsid w:val="00520882"/>
    <w:rsid w:val="00536F79"/>
    <w:rsid w:val="0055714C"/>
    <w:rsid w:val="00571C37"/>
    <w:rsid w:val="00587166"/>
    <w:rsid w:val="005B2F81"/>
    <w:rsid w:val="005B33A9"/>
    <w:rsid w:val="005C0BC4"/>
    <w:rsid w:val="006433D1"/>
    <w:rsid w:val="00652035"/>
    <w:rsid w:val="00665534"/>
    <w:rsid w:val="0068440F"/>
    <w:rsid w:val="006C3B98"/>
    <w:rsid w:val="006C799E"/>
    <w:rsid w:val="006D2C93"/>
    <w:rsid w:val="007011A1"/>
    <w:rsid w:val="00722C89"/>
    <w:rsid w:val="007361B5"/>
    <w:rsid w:val="00754DC1"/>
    <w:rsid w:val="00761A0E"/>
    <w:rsid w:val="00792171"/>
    <w:rsid w:val="00797786"/>
    <w:rsid w:val="007D7F2B"/>
    <w:rsid w:val="007F41BD"/>
    <w:rsid w:val="00825460"/>
    <w:rsid w:val="0082645A"/>
    <w:rsid w:val="008745AB"/>
    <w:rsid w:val="00890DA5"/>
    <w:rsid w:val="008946C8"/>
    <w:rsid w:val="00896ABC"/>
    <w:rsid w:val="008B31F5"/>
    <w:rsid w:val="008C61E0"/>
    <w:rsid w:val="008C757E"/>
    <w:rsid w:val="008F7E81"/>
    <w:rsid w:val="009306AA"/>
    <w:rsid w:val="00942B7D"/>
    <w:rsid w:val="009513B9"/>
    <w:rsid w:val="00965603"/>
    <w:rsid w:val="00971035"/>
    <w:rsid w:val="00975506"/>
    <w:rsid w:val="00993B18"/>
    <w:rsid w:val="009A16EF"/>
    <w:rsid w:val="009B008A"/>
    <w:rsid w:val="009B5A64"/>
    <w:rsid w:val="009C134D"/>
    <w:rsid w:val="009E7D9A"/>
    <w:rsid w:val="009F3543"/>
    <w:rsid w:val="009F5699"/>
    <w:rsid w:val="00A108A1"/>
    <w:rsid w:val="00A11FB9"/>
    <w:rsid w:val="00A67A54"/>
    <w:rsid w:val="00A81EB2"/>
    <w:rsid w:val="00A97EF1"/>
    <w:rsid w:val="00AB45A0"/>
    <w:rsid w:val="00AB7739"/>
    <w:rsid w:val="00AC26AA"/>
    <w:rsid w:val="00AC7B5E"/>
    <w:rsid w:val="00AE01CC"/>
    <w:rsid w:val="00B27DE1"/>
    <w:rsid w:val="00B75BFF"/>
    <w:rsid w:val="00B8091F"/>
    <w:rsid w:val="00BC1FFC"/>
    <w:rsid w:val="00C069CA"/>
    <w:rsid w:val="00C10A34"/>
    <w:rsid w:val="00C36BC8"/>
    <w:rsid w:val="00C60467"/>
    <w:rsid w:val="00C6457B"/>
    <w:rsid w:val="00CB2FAA"/>
    <w:rsid w:val="00CC4BBD"/>
    <w:rsid w:val="00CD6882"/>
    <w:rsid w:val="00CE1864"/>
    <w:rsid w:val="00D52D99"/>
    <w:rsid w:val="00D87B06"/>
    <w:rsid w:val="00D87C1B"/>
    <w:rsid w:val="00DA7723"/>
    <w:rsid w:val="00DC1E2C"/>
    <w:rsid w:val="00DF211A"/>
    <w:rsid w:val="00E00A74"/>
    <w:rsid w:val="00E1110B"/>
    <w:rsid w:val="00E30D49"/>
    <w:rsid w:val="00E34CA2"/>
    <w:rsid w:val="00E44756"/>
    <w:rsid w:val="00E625F4"/>
    <w:rsid w:val="00E9130F"/>
    <w:rsid w:val="00E922A1"/>
    <w:rsid w:val="00EB1198"/>
    <w:rsid w:val="00EC5914"/>
    <w:rsid w:val="00EE535F"/>
    <w:rsid w:val="00F04CB0"/>
    <w:rsid w:val="00F34F32"/>
    <w:rsid w:val="00F55E68"/>
    <w:rsid w:val="00F61478"/>
    <w:rsid w:val="00F758D4"/>
    <w:rsid w:val="00F76BF5"/>
    <w:rsid w:val="00F77646"/>
    <w:rsid w:val="00FA424B"/>
    <w:rsid w:val="00FB1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51C92"/>
  <w15:chartTrackingRefBased/>
  <w15:docId w15:val="{2E57C3C9-8BDE-456D-BD09-EEDFDC911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68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7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DD3"/>
  </w:style>
  <w:style w:type="paragraph" w:styleId="Footer">
    <w:name w:val="footer"/>
    <w:basedOn w:val="Normal"/>
    <w:link w:val="FooterChar"/>
    <w:uiPriority w:val="99"/>
    <w:unhideWhenUsed/>
    <w:rsid w:val="00407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DD3"/>
  </w:style>
  <w:style w:type="paragraph" w:customStyle="1" w:styleId="ql-align-center">
    <w:name w:val="ql-align-center"/>
    <w:basedOn w:val="Normal"/>
    <w:rsid w:val="00407D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7DD3"/>
    <w:rPr>
      <w:b/>
      <w:bCs/>
    </w:rPr>
  </w:style>
  <w:style w:type="table" w:styleId="TableGrid">
    <w:name w:val="Table Grid"/>
    <w:basedOn w:val="TableNormal"/>
    <w:uiPriority w:val="39"/>
    <w:rsid w:val="00407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4681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22F60"/>
    <w:pPr>
      <w:ind w:left="720"/>
      <w:contextualSpacing/>
    </w:pPr>
  </w:style>
  <w:style w:type="character" w:styleId="PlaceholderText">
    <w:name w:val="Placeholder Text"/>
    <w:basedOn w:val="DefaultParagraphFont"/>
    <w:uiPriority w:val="99"/>
    <w:semiHidden/>
    <w:rsid w:val="00124851"/>
    <w:rPr>
      <w:color w:val="808080"/>
    </w:rPr>
  </w:style>
  <w:style w:type="table" w:styleId="PlainTable4">
    <w:name w:val="Plain Table 4"/>
    <w:basedOn w:val="TableNormal"/>
    <w:uiPriority w:val="44"/>
    <w:rsid w:val="00A67A5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A108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08A1"/>
    <w:rPr>
      <w:sz w:val="20"/>
      <w:szCs w:val="20"/>
    </w:rPr>
  </w:style>
  <w:style w:type="character" w:styleId="FootnoteReference">
    <w:name w:val="footnote reference"/>
    <w:basedOn w:val="DefaultParagraphFont"/>
    <w:uiPriority w:val="99"/>
    <w:semiHidden/>
    <w:unhideWhenUsed/>
    <w:rsid w:val="00A108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618705">
      <w:bodyDiv w:val="1"/>
      <w:marLeft w:val="0"/>
      <w:marRight w:val="0"/>
      <w:marTop w:val="0"/>
      <w:marBottom w:val="0"/>
      <w:divBdr>
        <w:top w:val="none" w:sz="0" w:space="0" w:color="auto"/>
        <w:left w:val="none" w:sz="0" w:space="0" w:color="auto"/>
        <w:bottom w:val="none" w:sz="0" w:space="0" w:color="auto"/>
        <w:right w:val="none" w:sz="0" w:space="0" w:color="auto"/>
      </w:divBdr>
    </w:div>
    <w:div w:id="693699436">
      <w:bodyDiv w:val="1"/>
      <w:marLeft w:val="0"/>
      <w:marRight w:val="0"/>
      <w:marTop w:val="0"/>
      <w:marBottom w:val="0"/>
      <w:divBdr>
        <w:top w:val="none" w:sz="0" w:space="0" w:color="auto"/>
        <w:left w:val="none" w:sz="0" w:space="0" w:color="auto"/>
        <w:bottom w:val="none" w:sz="0" w:space="0" w:color="auto"/>
        <w:right w:val="none" w:sz="0" w:space="0" w:color="auto"/>
      </w:divBdr>
    </w:div>
    <w:div w:id="99236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2.jf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CC6BB-9C8D-4A80-9D4D-B0AD7CBF3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1866</Words>
  <Characters>10640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User111113948</dc:creator>
  <cp:keywords/>
  <dc:description/>
  <cp:lastModifiedBy>Nicholas Hill</cp:lastModifiedBy>
  <cp:revision>2</cp:revision>
  <dcterms:created xsi:type="dcterms:W3CDTF">2022-11-04T07:46:00Z</dcterms:created>
  <dcterms:modified xsi:type="dcterms:W3CDTF">2022-11-04T07:46:00Z</dcterms:modified>
</cp:coreProperties>
</file>