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C4 Container Diagram</w:t>
      </w:r>
    </w:p>
    <w:p>
      <w:pPr>
        <w:spacing w:after="120"/>
        <w:jc w:val="both"/>
      </w:pPr>
      <w:r>
        <w:t>A C4 container diagram in which the workload runs on API, and state is held in Database. The estate sits inside Internet Banking System.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35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ai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Container Diagram: Internet Banking</w:t>
      </w:r>
    </w:p>
    <w:p>
      <w:pPr>
        <w:pStyle w:val="ListBullet"/>
        <w:spacing w:after="80"/>
        <w:jc w:val="both"/>
      </w:pPr>
      <w:r>
        <w:rPr>
          <w:b/>
        </w:rPr>
        <w:t>Internet Banking System</w:t>
      </w:r>
      <w:r>
        <w:t>: network boundary spanning the tiers it encloses</w:t>
      </w:r>
    </w:p>
    <w:p>
      <w:pPr>
        <w:pStyle w:val="ListBullet"/>
        <w:spacing w:after="80"/>
        <w:jc w:val="both"/>
      </w:pPr>
      <w:r>
        <w:rPr>
          <w:b/>
        </w:rPr>
        <w:t>Customer</w:t>
      </w:r>
      <w:r>
        <w:t>: client (ONPREM); HTTPS to SPA (React)</w:t>
      </w:r>
    </w:p>
    <w:p>
      <w:pPr>
        <w:pStyle w:val="ListBullet"/>
        <w:spacing w:after="80"/>
        <w:jc w:val="both"/>
      </w:pPr>
      <w:r>
        <w:rPr>
          <w:b/>
        </w:rPr>
        <w:t>SPA (React)</w:t>
      </w:r>
      <w:r>
        <w:t>: react (PROGRAMMING); JSON/HTTPS to API (.NET 8)</w:t>
      </w:r>
    </w:p>
    <w:p>
      <w:pPr>
        <w:pStyle w:val="ListBullet"/>
        <w:spacing w:after="80"/>
        <w:jc w:val="both"/>
      </w:pPr>
      <w:r>
        <w:rPr>
          <w:b/>
        </w:rPr>
        <w:t>API (.NET 8)</w:t>
      </w:r>
      <w:r>
        <w:t>: csharp (PROGRAMMING); SQL/TLS to Database, publishes send email to Email (SendGrid), accounts [XML] to Mainframe</w:t>
      </w:r>
    </w:p>
    <w:p>
      <w:pPr>
        <w:pStyle w:val="ListBullet"/>
        <w:spacing w:after="80"/>
        <w:jc w:val="both"/>
      </w:pPr>
      <w:r>
        <w:rPr>
          <w:b/>
        </w:rPr>
        <w:t>Database</w:t>
      </w:r>
      <w:r>
        <w:t>: postgresql (ONPREM)</w:t>
      </w:r>
    </w:p>
    <w:p>
      <w:pPr>
        <w:pStyle w:val="ListBullet"/>
        <w:spacing w:after="80"/>
        <w:jc w:val="both"/>
      </w:pPr>
      <w:r>
        <w:rPr>
          <w:b/>
        </w:rPr>
        <w:t>Email (SendGrid)</w:t>
      </w:r>
      <w:r>
        <w:t>: server (ONPREM)</w:t>
      </w:r>
    </w:p>
    <w:p>
      <w:pPr>
        <w:pStyle w:val="ListBullet"/>
        <w:spacing w:after="80"/>
        <w:jc w:val="both"/>
      </w:pPr>
      <w:r>
        <w:rPr>
          <w:b/>
        </w:rPr>
        <w:t>Mainframe</w:t>
      </w:r>
      <w:r>
        <w:t>: server (ONPREM)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