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Class Diagram</w:t>
      </w:r>
    </w:p>
    <w:p>
      <w:pPr>
        <w:spacing w:after="120"/>
        <w:jc w:val="both"/>
      </w:pPr>
      <w:r>
        <w:t>Class Diagram — Domain Model models 4 classes — Animal, Dog, Cat and Owner — and the 3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6294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Class Diagram: Domain Model</w:t>
      </w:r>
    </w:p>
    <w:p>
      <w:pPr>
        <w:pStyle w:val="ListBullet"/>
        <w:spacing w:after="80"/>
        <w:jc w:val="both"/>
      </w:pPr>
      <w:r>
        <w:rPr>
          <w:b/>
        </w:rPr>
        <w:t>Animal</w:t>
      </w:r>
      <w:r>
        <w:t>: class; fields: +name: str, #age: int; methods: +speak()</w:t>
      </w:r>
    </w:p>
    <w:p>
      <w:pPr>
        <w:pStyle w:val="ListBullet"/>
        <w:spacing w:after="80"/>
        <w:jc w:val="both"/>
      </w:pPr>
      <w:r>
        <w:rPr>
          <w:b/>
        </w:rPr>
        <w:t>Dog</w:t>
      </w:r>
      <w:r>
        <w:t>: class; fields: +breed: str; methods: +speak(), +fetch(); connects to Animal</w:t>
      </w:r>
    </w:p>
    <w:p>
      <w:pPr>
        <w:pStyle w:val="ListBullet"/>
        <w:spacing w:after="80"/>
        <w:jc w:val="both"/>
      </w:pPr>
      <w:r>
        <w:rPr>
          <w:b/>
        </w:rPr>
        <w:t>Cat</w:t>
      </w:r>
      <w:r>
        <w:t>: class; methods: +speak(); connects to Animal</w:t>
      </w:r>
    </w:p>
    <w:p>
      <w:pPr>
        <w:pStyle w:val="ListBullet"/>
        <w:spacing w:after="80"/>
        <w:jc w:val="both"/>
      </w:pPr>
      <w:r>
        <w:rPr>
          <w:b/>
        </w:rPr>
        <w:t>Owner</w:t>
      </w:r>
      <w:r>
        <w:t>: class; fields: +name: str; methods: +adopt(); connects to Animal (owns 0..*)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