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Entity-Relationship Diagram</w:t>
      </w:r>
    </w:p>
    <w:p>
      <w:pPr>
        <w:spacing w:after="120"/>
        <w:jc w:val="both"/>
      </w:pPr>
      <w:r>
        <w:t>ERD — Shop Data Model models 4 entities — User, Order, OrderItem and Product — and the 3 relationships that connect them.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632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3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ERD: Shop Data Model</w:t>
      </w:r>
    </w:p>
    <w:p>
      <w:pPr>
        <w:pStyle w:val="ListBullet"/>
        <w:spacing w:after="80"/>
        <w:jc w:val="both"/>
      </w:pPr>
      <w:r>
        <w:rPr>
          <w:b/>
        </w:rPr>
        <w:t>User</w:t>
      </w:r>
      <w:r>
        <w:t>: entity; attributes: id  PK, email  UQ, name; connects to Order (1 : N places)</w:t>
      </w:r>
    </w:p>
    <w:p>
      <w:pPr>
        <w:pStyle w:val="ListBullet"/>
        <w:spacing w:after="80"/>
        <w:jc w:val="both"/>
      </w:pPr>
      <w:r>
        <w:rPr>
          <w:b/>
        </w:rPr>
        <w:t>Order</w:t>
      </w:r>
      <w:r>
        <w:t>: entity; attributes: id  PK, user_id  FK, total, status; connects to OrderItem (1 : N contains)</w:t>
      </w:r>
    </w:p>
    <w:p>
      <w:pPr>
        <w:pStyle w:val="ListBullet"/>
        <w:spacing w:after="80"/>
        <w:jc w:val="both"/>
      </w:pPr>
      <w:r>
        <w:rPr>
          <w:b/>
        </w:rPr>
        <w:t>OrderItem</w:t>
      </w:r>
      <w:r>
        <w:t>: entity; attributes: id  PK, order_id  FK, sku, qty</w:t>
      </w:r>
    </w:p>
    <w:p>
      <w:pPr>
        <w:pStyle w:val="ListBullet"/>
        <w:spacing w:after="80"/>
        <w:jc w:val="both"/>
      </w:pPr>
      <w:r>
        <w:rPr>
          <w:b/>
        </w:rPr>
        <w:t>Product</w:t>
      </w:r>
      <w:r>
        <w:t>: entity; attributes: sku  PK, name, price; connects to OrderItem (1 : N in)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