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 Chart</w:t>
      </w:r>
    </w:p>
    <w:p>
      <w:pPr>
        <w:spacing w:after="120"/>
        <w:jc w:val="both"/>
      </w:pPr>
      <w:r>
        <w:t>Org Chart — Engineering models 7 roles — CEO, CTO, CFO, Eng Manager, … — and the 6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986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Org Chart: Engineering</w:t>
      </w:r>
    </w:p>
    <w:p>
      <w:pPr>
        <w:pStyle w:val="ListBullet"/>
        <w:spacing w:after="80"/>
        <w:jc w:val="both"/>
      </w:pPr>
      <w:r>
        <w:rPr>
          <w:b/>
        </w:rPr>
        <w:t>CEO</w:t>
      </w:r>
      <w:r>
        <w:t>: process; connects to CTO, CFO</w:t>
      </w:r>
    </w:p>
    <w:p>
      <w:pPr>
        <w:pStyle w:val="ListBullet"/>
        <w:spacing w:after="80"/>
        <w:jc w:val="both"/>
      </w:pPr>
      <w:r>
        <w:rPr>
          <w:b/>
        </w:rPr>
        <w:t>CTO</w:t>
      </w:r>
      <w:r>
        <w:t>: process; connects to Eng Manager, QA Lead (dotted line)</w:t>
      </w:r>
    </w:p>
    <w:p>
      <w:pPr>
        <w:pStyle w:val="ListBullet"/>
        <w:spacing w:after="80"/>
        <w:jc w:val="both"/>
      </w:pPr>
      <w:r>
        <w:rPr>
          <w:b/>
        </w:rPr>
        <w:t>CFO</w:t>
      </w:r>
      <w:r>
        <w:t>: process</w:t>
      </w:r>
    </w:p>
    <w:p>
      <w:pPr>
        <w:pStyle w:val="ListBullet"/>
        <w:spacing w:after="80"/>
        <w:jc w:val="both"/>
      </w:pPr>
      <w:r>
        <w:rPr>
          <w:b/>
        </w:rPr>
        <w:t>Eng Manager</w:t>
      </w:r>
      <w:r>
        <w:t>: process; connects to Backend Dev, Frontend Dev</w:t>
      </w:r>
    </w:p>
    <w:p>
      <w:pPr>
        <w:pStyle w:val="ListBullet"/>
        <w:spacing w:after="80"/>
        <w:jc w:val="both"/>
      </w:pPr>
      <w:r>
        <w:rPr>
          <w:b/>
        </w:rPr>
        <w:t>Backend Dev</w:t>
      </w:r>
      <w:r>
        <w:t>: process</w:t>
      </w:r>
    </w:p>
    <w:p>
      <w:pPr>
        <w:pStyle w:val="ListBullet"/>
        <w:spacing w:after="80"/>
        <w:jc w:val="both"/>
      </w:pPr>
      <w:r>
        <w:rPr>
          <w:b/>
        </w:rPr>
        <w:t>Frontend Dev</w:t>
      </w:r>
      <w:r>
        <w:t>: process</w:t>
      </w:r>
    </w:p>
    <w:p>
      <w:pPr>
        <w:pStyle w:val="ListBullet"/>
        <w:spacing w:after="80"/>
        <w:jc w:val="both"/>
      </w:pPr>
      <w:r>
        <w:rPr>
          <w:b/>
        </w:rPr>
        <w:t>QA Lead</w:t>
      </w:r>
      <w:r>
        <w:t>: process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