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7712" w:rsidRDefault="00253979" w:rsidP="00BB096C">
      <w:pPr>
        <w:spacing w:line="276" w:lineRule="auto"/>
        <w:rPr>
          <w:rFonts w:ascii="Times New Roman" w:hAnsi="Times New Roman" w:cs="Times New Roman"/>
          <w:sz w:val="28"/>
          <w:szCs w:val="28"/>
        </w:rPr>
      </w:pPr>
      <w:r w:rsidRPr="00E17712">
        <w:rPr>
          <w:rFonts w:ascii="Times New Roman" w:hAnsi="Times New Roman" w:cs="Times New Roman"/>
          <w:sz w:val="28"/>
          <w:szCs w:val="28"/>
        </w:rPr>
        <w:t>Nghiên cứu thị trường khách hàng và hành vi của người mua đối với khóa học Luyện thi vào lớp 10 của Hệ thống Giáo dục Học mãi</w:t>
      </w:r>
    </w:p>
    <w:p w:rsid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MỤC LỤC</w:t>
      </w:r>
    </w:p>
    <w:p w:rsidR="00E17712" w:rsidRDefault="00E17712" w:rsidP="00BB096C">
      <w:pPr>
        <w:spacing w:line="276" w:lineRule="auto"/>
        <w:rPr>
          <w:rFonts w:ascii="Times New Roman" w:hAnsi="Times New Roman" w:cs="Times New Roman"/>
          <w:b/>
          <w:sz w:val="28"/>
          <w:szCs w:val="28"/>
        </w:rPr>
      </w:pPr>
      <w:r>
        <w:rPr>
          <w:rFonts w:ascii="Times New Roman" w:hAnsi="Times New Roman" w:cs="Times New Roman"/>
          <w:b/>
          <w:sz w:val="28"/>
          <w:szCs w:val="28"/>
        </w:rPr>
        <w:t>LỜI NÓI ĐẦU</w:t>
      </w:r>
      <w:r w:rsidR="004F4766">
        <w:rPr>
          <w:rFonts w:ascii="Times New Roman" w:hAnsi="Times New Roman" w:cs="Times New Roman"/>
          <w:b/>
          <w:sz w:val="28"/>
          <w:szCs w:val="28"/>
        </w:rPr>
        <w:t xml:space="preserve">    </w:t>
      </w:r>
      <w:bookmarkStart w:id="0" w:name="_GoBack"/>
      <w:bookmarkEnd w:id="0"/>
    </w:p>
    <w:p w:rsidR="005A789C" w:rsidRPr="005A789C" w:rsidRDefault="005A789C" w:rsidP="00BB096C">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Lý do lựa chọn đề tài</w:t>
      </w:r>
    </w:p>
    <w:p w:rsidR="005A789C" w:rsidRPr="005A789C" w:rsidRDefault="005A789C" w:rsidP="00BB096C">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Mục đích nghiên cứu đề tài</w:t>
      </w:r>
    </w:p>
    <w:p w:rsidR="005A789C" w:rsidRPr="005A789C" w:rsidRDefault="005A789C" w:rsidP="00BB096C">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Đối tượng và phạm vi nghiên cứu</w:t>
      </w:r>
    </w:p>
    <w:p w:rsidR="005A789C" w:rsidRPr="005A789C" w:rsidRDefault="005A789C" w:rsidP="00BB096C">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Phương pháp nghiên cứu</w:t>
      </w:r>
    </w:p>
    <w:p w:rsidR="005A789C" w:rsidRPr="005A789C" w:rsidRDefault="005A789C" w:rsidP="00BB096C">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Bố cục đề tài</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 CƠ SỞ LÝ LUẬN </w:t>
      </w:r>
      <w:r w:rsidR="005A789C">
        <w:rPr>
          <w:rFonts w:ascii="Times New Roman" w:hAnsi="Times New Roman" w:cs="Times New Roman"/>
          <w:b/>
          <w:sz w:val="28"/>
          <w:szCs w:val="28"/>
        </w:rPr>
        <w:t>VỀ THỊ TRƯỜNG VÀ HÀNH VI CỦA NGƯỜI MUA</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sidR="005A789C">
        <w:rPr>
          <w:rFonts w:ascii="Times New Roman" w:hAnsi="Times New Roman" w:cs="Times New Roman"/>
          <w:b/>
          <w:sz w:val="28"/>
          <w:szCs w:val="28"/>
        </w:rPr>
        <w:t>.</w:t>
      </w:r>
      <w:r w:rsidRPr="00E17712">
        <w:rPr>
          <w:rFonts w:ascii="Times New Roman" w:hAnsi="Times New Roman" w:cs="Times New Roman"/>
          <w:b/>
          <w:sz w:val="28"/>
          <w:szCs w:val="28"/>
        </w:rPr>
        <w:t xml:space="preserve"> </w:t>
      </w:r>
      <w:r>
        <w:rPr>
          <w:rFonts w:ascii="Times New Roman" w:hAnsi="Times New Roman" w:cs="Times New Roman"/>
          <w:b/>
          <w:sz w:val="28"/>
          <w:szCs w:val="28"/>
        </w:rPr>
        <w:t>Kiến thức chung về kinh tế giáo dục</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w:t>
      </w:r>
      <w:r w:rsidR="005A789C">
        <w:rPr>
          <w:rFonts w:ascii="Times New Roman" w:hAnsi="Times New Roman" w:cs="Times New Roman"/>
          <w:b/>
          <w:sz w:val="28"/>
          <w:szCs w:val="28"/>
        </w:rPr>
        <w:t>.</w:t>
      </w:r>
      <w:r w:rsidRPr="00E17712">
        <w:rPr>
          <w:rFonts w:ascii="Times New Roman" w:hAnsi="Times New Roman" w:cs="Times New Roman"/>
          <w:b/>
          <w:sz w:val="28"/>
          <w:szCs w:val="28"/>
        </w:rPr>
        <w:t xml:space="preserve"> Cơ sở lý luận về </w:t>
      </w:r>
      <w:r w:rsidR="005A789C">
        <w:rPr>
          <w:rFonts w:ascii="Times New Roman" w:hAnsi="Times New Roman" w:cs="Times New Roman"/>
          <w:b/>
          <w:sz w:val="28"/>
          <w:szCs w:val="28"/>
        </w:rPr>
        <w:t>thị trường và hành vi của người mua trong marketing</w:t>
      </w:r>
    </w:p>
    <w:p w:rsidR="00E17712" w:rsidRPr="005A789C" w:rsidRDefault="00E17712" w:rsidP="00BB096C">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2.1</w:t>
      </w:r>
      <w:r w:rsidR="005A789C" w:rsidRPr="005A789C">
        <w:rPr>
          <w:rFonts w:ascii="Times New Roman" w:hAnsi="Times New Roman" w:cs="Times New Roman"/>
          <w:b/>
          <w:i/>
          <w:sz w:val="28"/>
          <w:szCs w:val="28"/>
        </w:rPr>
        <w:t>.</w:t>
      </w:r>
      <w:r w:rsidRPr="005A789C">
        <w:rPr>
          <w:rFonts w:ascii="Times New Roman" w:hAnsi="Times New Roman" w:cs="Times New Roman"/>
          <w:b/>
          <w:i/>
          <w:sz w:val="28"/>
          <w:szCs w:val="28"/>
        </w:rPr>
        <w:t xml:space="preserve"> Khái niệm về Marketing </w:t>
      </w:r>
    </w:p>
    <w:p w:rsidR="00E17712" w:rsidRPr="005A789C" w:rsidRDefault="00E17712" w:rsidP="00BB096C">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2.2</w:t>
      </w:r>
      <w:r w:rsidR="005A789C" w:rsidRPr="005A789C">
        <w:rPr>
          <w:rFonts w:ascii="Times New Roman" w:hAnsi="Times New Roman" w:cs="Times New Roman"/>
          <w:b/>
          <w:i/>
          <w:sz w:val="28"/>
          <w:szCs w:val="28"/>
        </w:rPr>
        <w:t>.</w:t>
      </w:r>
      <w:r w:rsidRPr="005A789C">
        <w:rPr>
          <w:rFonts w:ascii="Times New Roman" w:hAnsi="Times New Roman" w:cs="Times New Roman"/>
          <w:b/>
          <w:i/>
          <w:sz w:val="28"/>
          <w:szCs w:val="28"/>
        </w:rPr>
        <w:t xml:space="preserve"> Khái niệm về Marketing giáo dục</w:t>
      </w:r>
    </w:p>
    <w:p w:rsidR="00E17712" w:rsidRPr="005A789C" w:rsidRDefault="00E17712" w:rsidP="00BB096C">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2.3</w:t>
      </w:r>
      <w:r w:rsidR="005A789C" w:rsidRPr="005A789C">
        <w:rPr>
          <w:rFonts w:ascii="Times New Roman" w:hAnsi="Times New Roman" w:cs="Times New Roman"/>
          <w:b/>
          <w:i/>
          <w:sz w:val="28"/>
          <w:szCs w:val="28"/>
        </w:rPr>
        <w:t>.</w:t>
      </w:r>
      <w:r w:rsidRPr="005A789C">
        <w:rPr>
          <w:rFonts w:ascii="Times New Roman" w:hAnsi="Times New Roman" w:cs="Times New Roman"/>
          <w:b/>
          <w:i/>
          <w:sz w:val="28"/>
          <w:szCs w:val="28"/>
        </w:rPr>
        <w:t xml:space="preserve"> Thị trường khách hàng</w:t>
      </w:r>
    </w:p>
    <w:p w:rsidR="005A789C" w:rsidRPr="005A789C" w:rsidRDefault="00E17712" w:rsidP="00BB096C">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2.4</w:t>
      </w:r>
      <w:r w:rsidR="005A789C" w:rsidRPr="005A789C">
        <w:rPr>
          <w:rFonts w:ascii="Times New Roman" w:hAnsi="Times New Roman" w:cs="Times New Roman"/>
          <w:b/>
          <w:i/>
          <w:sz w:val="28"/>
          <w:szCs w:val="28"/>
        </w:rPr>
        <w:t>.</w:t>
      </w:r>
      <w:r w:rsidRPr="005A789C">
        <w:rPr>
          <w:rFonts w:ascii="Times New Roman" w:hAnsi="Times New Roman" w:cs="Times New Roman"/>
          <w:b/>
          <w:i/>
          <w:sz w:val="28"/>
          <w:szCs w:val="28"/>
        </w:rPr>
        <w:t xml:space="preserve"> Hành vi của người mua</w:t>
      </w:r>
    </w:p>
    <w:p w:rsidR="005A789C" w:rsidRDefault="005A789C" w:rsidP="00BB096C">
      <w:pPr>
        <w:spacing w:line="276" w:lineRule="auto"/>
        <w:rPr>
          <w:rFonts w:ascii="Times New Roman" w:hAnsi="Times New Roman" w:cs="Times New Roman"/>
          <w:i/>
          <w:sz w:val="28"/>
          <w:szCs w:val="28"/>
        </w:rPr>
      </w:pPr>
      <w:r>
        <w:rPr>
          <w:rFonts w:ascii="Times New Roman" w:hAnsi="Times New Roman" w:cs="Times New Roman"/>
          <w:i/>
          <w:sz w:val="28"/>
          <w:szCs w:val="28"/>
        </w:rPr>
        <w:t>2.4.1. Khái niệm</w:t>
      </w:r>
    </w:p>
    <w:p w:rsidR="005A789C" w:rsidRDefault="005A789C" w:rsidP="00BB096C">
      <w:pPr>
        <w:spacing w:line="276" w:lineRule="auto"/>
        <w:rPr>
          <w:rFonts w:ascii="Times New Roman" w:hAnsi="Times New Roman" w:cs="Times New Roman"/>
          <w:i/>
          <w:sz w:val="28"/>
          <w:szCs w:val="28"/>
        </w:rPr>
      </w:pPr>
      <w:r>
        <w:rPr>
          <w:rFonts w:ascii="Times New Roman" w:hAnsi="Times New Roman" w:cs="Times New Roman"/>
          <w:i/>
          <w:sz w:val="28"/>
          <w:szCs w:val="28"/>
        </w:rPr>
        <w:t>2.4.2. Những nhân tố tác động đến hành vi của người mua</w:t>
      </w:r>
    </w:p>
    <w:p w:rsidR="005A789C" w:rsidRPr="00E17712" w:rsidRDefault="005A789C" w:rsidP="00BB096C">
      <w:pPr>
        <w:spacing w:line="276" w:lineRule="auto"/>
        <w:rPr>
          <w:rFonts w:ascii="Times New Roman" w:hAnsi="Times New Roman" w:cs="Times New Roman"/>
          <w:i/>
          <w:sz w:val="28"/>
          <w:szCs w:val="28"/>
        </w:rPr>
      </w:pPr>
      <w:r>
        <w:rPr>
          <w:rFonts w:ascii="Times New Roman" w:hAnsi="Times New Roman" w:cs="Times New Roman"/>
          <w:i/>
          <w:sz w:val="28"/>
          <w:szCs w:val="28"/>
        </w:rPr>
        <w:t>2.4.3. Ảnh hưởng của hành vi của người mua đến hoạt động của doanh nghiệp</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2.1 Tổng quan về Hệ thống giáo dụ</w:t>
      </w:r>
      <w:r>
        <w:rPr>
          <w:rFonts w:ascii="Times New Roman" w:hAnsi="Times New Roman" w:cs="Times New Roman"/>
          <w:b/>
          <w:sz w:val="28"/>
          <w:szCs w:val="28"/>
        </w:rPr>
        <w:t>c Học mãi</w:t>
      </w:r>
    </w:p>
    <w:p w:rsidR="00E17712" w:rsidRPr="00E17712" w:rsidRDefault="00E17712" w:rsidP="00BB096C">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2.1.1 Giới thiệu chung về Hệ thống giáo dụ</w:t>
      </w:r>
      <w:r>
        <w:rPr>
          <w:rFonts w:ascii="Times New Roman" w:hAnsi="Times New Roman" w:cs="Times New Roman"/>
          <w:i/>
          <w:sz w:val="28"/>
          <w:szCs w:val="28"/>
        </w:rPr>
        <w:t>c Học mãi</w:t>
      </w:r>
    </w:p>
    <w:p w:rsidR="00E17712" w:rsidRDefault="00E17712" w:rsidP="00BB096C">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2.1.2 Cơ cấu tổ chức của Hệ thống giáo dụ</w:t>
      </w:r>
      <w:r>
        <w:rPr>
          <w:rFonts w:ascii="Times New Roman" w:hAnsi="Times New Roman" w:cs="Times New Roman"/>
          <w:i/>
          <w:sz w:val="28"/>
          <w:szCs w:val="28"/>
        </w:rPr>
        <w:t>c Học mãi</w:t>
      </w:r>
    </w:p>
    <w:p w:rsidR="00E17712" w:rsidRPr="00E17712" w:rsidRDefault="00E17712" w:rsidP="00BB096C">
      <w:pPr>
        <w:spacing w:line="276" w:lineRule="auto"/>
        <w:rPr>
          <w:rFonts w:ascii="Times New Roman" w:hAnsi="Times New Roman" w:cs="Times New Roman"/>
          <w:i/>
          <w:sz w:val="28"/>
          <w:szCs w:val="28"/>
        </w:rPr>
      </w:pPr>
      <w:r>
        <w:rPr>
          <w:rFonts w:ascii="Times New Roman" w:hAnsi="Times New Roman" w:cs="Times New Roman"/>
          <w:i/>
          <w:sz w:val="28"/>
          <w:szCs w:val="28"/>
        </w:rPr>
        <w:t>2.1.3 Sản phẩm khóa học “Luyện thi vào 10” của Hệ thống giáo dục Học mãi</w:t>
      </w:r>
    </w:p>
    <w:p w:rsidR="00E17712" w:rsidRPr="00E17712" w:rsidRDefault="00E17712" w:rsidP="00BB096C">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lastRenderedPageBreak/>
        <w:t>2.1.4 Kết quả hoạt động kinh doanh của Hệ thố</w:t>
      </w:r>
      <w:r w:rsidR="00267DFC">
        <w:rPr>
          <w:rFonts w:ascii="Times New Roman" w:hAnsi="Times New Roman" w:cs="Times New Roman"/>
          <w:i/>
          <w:sz w:val="28"/>
          <w:szCs w:val="28"/>
        </w:rPr>
        <w:t xml:space="preserve">ng giáo </w:t>
      </w:r>
      <w:r w:rsidRPr="00E17712">
        <w:rPr>
          <w:rFonts w:ascii="Times New Roman" w:hAnsi="Times New Roman" w:cs="Times New Roman"/>
          <w:i/>
          <w:sz w:val="28"/>
          <w:szCs w:val="28"/>
        </w:rPr>
        <w:t>dục HOCMAI</w:t>
      </w:r>
      <w:r>
        <w:rPr>
          <w:rFonts w:ascii="Times New Roman" w:hAnsi="Times New Roman" w:cs="Times New Roman"/>
          <w:i/>
          <w:sz w:val="28"/>
          <w:szCs w:val="28"/>
        </w:rPr>
        <w:t xml:space="preserve"> đối với sản phẩm khóa học “Luyện thi vào 10”</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sidR="00267DFC">
        <w:rPr>
          <w:rFonts w:ascii="Times New Roman" w:hAnsi="Times New Roman" w:cs="Times New Roman"/>
          <w:b/>
          <w:sz w:val="28"/>
          <w:szCs w:val="28"/>
        </w:rPr>
        <w:t>Thị trường khách hàng khóa học “Luyện thi vào 10” của Hệ thống giáo dục Học mãi</w:t>
      </w:r>
    </w:p>
    <w:p w:rsidR="00E17712" w:rsidRPr="00267DFC"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sidR="00267DFC">
        <w:rPr>
          <w:rFonts w:ascii="Times New Roman" w:hAnsi="Times New Roman" w:cs="Times New Roman"/>
          <w:b/>
          <w:sz w:val="28"/>
          <w:szCs w:val="28"/>
        </w:rPr>
        <w:t>Hành vi của người mua khóa học “Luyện thi vào 10” của Hệ thống giáo dục Học mãi</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III: MỘT SỐ GIẢI PHÁP </w:t>
      </w:r>
      <w:r w:rsidR="005A789C">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sidR="005A789C">
        <w:rPr>
          <w:rFonts w:ascii="Times New Roman" w:hAnsi="Times New Roman" w:cs="Times New Roman"/>
          <w:b/>
          <w:sz w:val="28"/>
          <w:szCs w:val="28"/>
        </w:rPr>
        <w:t>C HỌC MÃI</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sidR="009C252A">
        <w:rPr>
          <w:rFonts w:ascii="Times New Roman" w:hAnsi="Times New Roman" w:cs="Times New Roman"/>
          <w:b/>
          <w:sz w:val="28"/>
          <w:szCs w:val="28"/>
        </w:rPr>
        <w:t>Những căn cứ để đưa ra giải pháp</w:t>
      </w:r>
    </w:p>
    <w:p w:rsidR="00E17712" w:rsidRPr="00E17712" w:rsidRDefault="00E17712"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sidR="009C252A">
        <w:rPr>
          <w:rFonts w:ascii="Times New Roman" w:hAnsi="Times New Roman" w:cs="Times New Roman"/>
          <w:b/>
          <w:sz w:val="28"/>
          <w:szCs w:val="28"/>
        </w:rPr>
        <w:t>i pháp đối với Hệ thống giáo dục Học mãi</w:t>
      </w:r>
    </w:p>
    <w:p w:rsidR="009C252A" w:rsidRPr="009C252A" w:rsidRDefault="009C252A"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3.2.1</w:t>
      </w:r>
      <w:r w:rsidR="00E17712" w:rsidRPr="00E17712">
        <w:rPr>
          <w:rFonts w:ascii="Times New Roman" w:hAnsi="Times New Roman" w:cs="Times New Roman"/>
          <w:i/>
          <w:sz w:val="28"/>
          <w:szCs w:val="28"/>
          <w:lang w:val="vi-VN"/>
        </w:rPr>
        <w:t>. Về thị trường trọng điểm</w:t>
      </w:r>
    </w:p>
    <w:p w:rsidR="00E17712" w:rsidRPr="00E17712" w:rsidRDefault="009C252A"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3.2.2</w:t>
      </w:r>
      <w:r w:rsidR="00E17712" w:rsidRPr="00E17712">
        <w:rPr>
          <w:rFonts w:ascii="Times New Roman" w:hAnsi="Times New Roman" w:cs="Times New Roman"/>
          <w:i/>
          <w:sz w:val="28"/>
          <w:szCs w:val="28"/>
          <w:lang w:val="vi-VN"/>
        </w:rPr>
        <w:t>.Chiến lược sản phẩm</w:t>
      </w:r>
    </w:p>
    <w:p w:rsidR="00E17712" w:rsidRPr="00E17712" w:rsidRDefault="009C252A"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3.2.3</w:t>
      </w:r>
      <w:r w:rsidR="00E17712" w:rsidRPr="00E17712">
        <w:rPr>
          <w:rFonts w:ascii="Times New Roman" w:hAnsi="Times New Roman" w:cs="Times New Roman"/>
          <w:i/>
          <w:sz w:val="28"/>
          <w:szCs w:val="28"/>
          <w:lang w:val="vi-VN"/>
        </w:rPr>
        <w:t>. Chiến lược giá</w:t>
      </w:r>
    </w:p>
    <w:p w:rsidR="00E17712" w:rsidRPr="00E17712" w:rsidRDefault="009C252A"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3.2.4</w:t>
      </w:r>
      <w:r w:rsidR="00E17712" w:rsidRPr="00E17712">
        <w:rPr>
          <w:rFonts w:ascii="Times New Roman" w:hAnsi="Times New Roman" w:cs="Times New Roman"/>
          <w:i/>
          <w:sz w:val="28"/>
          <w:szCs w:val="28"/>
          <w:lang w:val="vi-VN"/>
        </w:rPr>
        <w:t>. Các biện pháp về phân phối và kênh phân phối</w:t>
      </w:r>
    </w:p>
    <w:p w:rsidR="00E17712" w:rsidRPr="009C252A" w:rsidRDefault="009C252A" w:rsidP="00BB096C">
      <w:pPr>
        <w:spacing w:line="276" w:lineRule="auto"/>
        <w:rPr>
          <w:rFonts w:ascii="Times New Roman" w:hAnsi="Times New Roman" w:cs="Times New Roman"/>
          <w:i/>
          <w:sz w:val="28"/>
          <w:szCs w:val="28"/>
        </w:rPr>
      </w:pPr>
      <w:r>
        <w:rPr>
          <w:rFonts w:ascii="Times New Roman" w:hAnsi="Times New Roman" w:cs="Times New Roman"/>
          <w:i/>
          <w:sz w:val="28"/>
          <w:szCs w:val="28"/>
          <w:lang w:val="vi-VN"/>
        </w:rPr>
        <w:t>3.2.5</w:t>
      </w:r>
      <w:r w:rsidR="00E17712" w:rsidRPr="00E17712">
        <w:rPr>
          <w:rFonts w:ascii="Times New Roman" w:hAnsi="Times New Roman" w:cs="Times New Roman"/>
          <w:i/>
          <w:sz w:val="28"/>
          <w:szCs w:val="28"/>
          <w:lang w:val="vi-VN"/>
        </w:rPr>
        <w:t xml:space="preserve">. Các biện pháp về </w:t>
      </w:r>
      <w:r>
        <w:rPr>
          <w:rFonts w:ascii="Times New Roman" w:hAnsi="Times New Roman" w:cs="Times New Roman"/>
          <w:i/>
          <w:sz w:val="28"/>
          <w:szCs w:val="28"/>
        </w:rPr>
        <w:t>chăm sóc sau bán hàng</w:t>
      </w:r>
    </w:p>
    <w:p w:rsidR="00E17712" w:rsidRPr="00E17712" w:rsidRDefault="009C252A"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3.2.6</w:t>
      </w:r>
      <w:r w:rsidR="00E17712" w:rsidRPr="00E17712">
        <w:rPr>
          <w:rFonts w:ascii="Times New Roman" w:hAnsi="Times New Roman" w:cs="Times New Roman"/>
          <w:i/>
          <w:sz w:val="28"/>
          <w:szCs w:val="28"/>
          <w:lang w:val="vi-VN"/>
        </w:rPr>
        <w:t>. Một số biện pháp đồng thời</w:t>
      </w:r>
    </w:p>
    <w:p w:rsidR="00E17712" w:rsidRDefault="00E17712" w:rsidP="00BB096C">
      <w:pPr>
        <w:spacing w:line="276" w:lineRule="auto"/>
        <w:rPr>
          <w:rFonts w:ascii="Times New Roman" w:hAnsi="Times New Roman" w:cs="Times New Roman"/>
          <w:b/>
          <w:sz w:val="28"/>
          <w:szCs w:val="28"/>
          <w:lang w:val="vi-VN"/>
        </w:rPr>
      </w:pPr>
      <w:r w:rsidRPr="00E17712">
        <w:rPr>
          <w:rFonts w:ascii="Times New Roman" w:hAnsi="Times New Roman" w:cs="Times New Roman"/>
          <w:b/>
          <w:sz w:val="28"/>
          <w:szCs w:val="28"/>
          <w:lang w:val="vi-VN"/>
        </w:rPr>
        <w:t>LỜI KẾT</w:t>
      </w:r>
    </w:p>
    <w:p w:rsidR="009C252A" w:rsidRDefault="009C252A" w:rsidP="00BB096C">
      <w:pPr>
        <w:pStyle w:val="ListParagraph"/>
        <w:numPr>
          <w:ilvl w:val="0"/>
          <w:numId w:val="2"/>
        </w:numPr>
        <w:spacing w:line="276" w:lineRule="auto"/>
        <w:rPr>
          <w:rFonts w:ascii="Times New Roman" w:hAnsi="Times New Roman" w:cs="Times New Roman"/>
          <w:b/>
          <w:sz w:val="28"/>
          <w:szCs w:val="28"/>
        </w:rPr>
      </w:pPr>
      <w:r>
        <w:rPr>
          <w:rFonts w:ascii="Times New Roman" w:hAnsi="Times New Roman" w:cs="Times New Roman"/>
          <w:b/>
          <w:sz w:val="28"/>
          <w:szCs w:val="28"/>
        </w:rPr>
        <w:t>Kết luận</w:t>
      </w:r>
    </w:p>
    <w:p w:rsidR="009C252A" w:rsidRPr="009C252A" w:rsidRDefault="009C252A" w:rsidP="00BB096C">
      <w:pPr>
        <w:pStyle w:val="ListParagraph"/>
        <w:numPr>
          <w:ilvl w:val="0"/>
          <w:numId w:val="2"/>
        </w:numPr>
        <w:spacing w:line="276" w:lineRule="auto"/>
        <w:rPr>
          <w:rFonts w:ascii="Times New Roman" w:hAnsi="Times New Roman" w:cs="Times New Roman"/>
          <w:b/>
          <w:sz w:val="28"/>
          <w:szCs w:val="28"/>
        </w:rPr>
      </w:pPr>
      <w:r>
        <w:rPr>
          <w:rFonts w:ascii="Times New Roman" w:hAnsi="Times New Roman" w:cs="Times New Roman"/>
          <w:b/>
          <w:sz w:val="28"/>
          <w:szCs w:val="28"/>
        </w:rPr>
        <w:t>Khuyến nghị</w:t>
      </w:r>
    </w:p>
    <w:p w:rsidR="00765211" w:rsidRDefault="009C252A" w:rsidP="00BB096C">
      <w:pPr>
        <w:spacing w:line="276" w:lineRule="auto"/>
        <w:rPr>
          <w:rFonts w:ascii="Times New Roman" w:hAnsi="Times New Roman" w:cs="Times New Roman"/>
          <w:b/>
          <w:sz w:val="28"/>
          <w:szCs w:val="28"/>
          <w:lang w:val="vi-VN"/>
        </w:rPr>
      </w:pPr>
      <w:r>
        <w:rPr>
          <w:rFonts w:ascii="Times New Roman" w:hAnsi="Times New Roman" w:cs="Times New Roman"/>
          <w:b/>
          <w:sz w:val="28"/>
          <w:szCs w:val="28"/>
        </w:rPr>
        <w:t xml:space="preserve">DANH MỤC </w:t>
      </w:r>
      <w:r w:rsidR="00E17712" w:rsidRPr="00E17712">
        <w:rPr>
          <w:rFonts w:ascii="Times New Roman" w:hAnsi="Times New Roman" w:cs="Times New Roman"/>
          <w:b/>
          <w:sz w:val="28"/>
          <w:szCs w:val="28"/>
          <w:lang w:val="vi-VN"/>
        </w:rPr>
        <w:t>TÀI LIỆU THAM KHẢO</w:t>
      </w:r>
    </w:p>
    <w:p w:rsidR="00765211" w:rsidRDefault="00765211" w:rsidP="00BB096C">
      <w:pPr>
        <w:spacing w:line="276" w:lineRule="auto"/>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765211" w:rsidRDefault="00765211" w:rsidP="00BB096C">
      <w:pPr>
        <w:spacing w:line="276" w:lineRule="auto"/>
        <w:rPr>
          <w:rFonts w:ascii="Times New Roman" w:hAnsi="Times New Roman" w:cs="Times New Roman"/>
          <w:b/>
          <w:sz w:val="28"/>
          <w:szCs w:val="28"/>
        </w:rPr>
      </w:pPr>
      <w:r>
        <w:rPr>
          <w:rFonts w:ascii="Times New Roman" w:hAnsi="Times New Roman" w:cs="Times New Roman"/>
          <w:b/>
          <w:sz w:val="28"/>
          <w:szCs w:val="28"/>
        </w:rPr>
        <w:lastRenderedPageBreak/>
        <w:t>LỜI NÓI ĐẦU</w:t>
      </w:r>
    </w:p>
    <w:p w:rsidR="00765211" w:rsidRPr="0071401C" w:rsidRDefault="00765211" w:rsidP="00BB096C">
      <w:pPr>
        <w:pStyle w:val="ListParagraph"/>
        <w:numPr>
          <w:ilvl w:val="0"/>
          <w:numId w:val="5"/>
        </w:numPr>
        <w:spacing w:line="276" w:lineRule="auto"/>
        <w:rPr>
          <w:rFonts w:ascii="Times New Roman" w:hAnsi="Times New Roman" w:cs="Times New Roman"/>
          <w:sz w:val="28"/>
          <w:szCs w:val="28"/>
        </w:rPr>
      </w:pPr>
      <w:r w:rsidRPr="00765211">
        <w:rPr>
          <w:rFonts w:ascii="Times New Roman" w:hAnsi="Times New Roman" w:cs="Times New Roman"/>
          <w:b/>
          <w:sz w:val="28"/>
          <w:szCs w:val="28"/>
        </w:rPr>
        <w:t>Lý do lựa chọn đề tài</w:t>
      </w:r>
    </w:p>
    <w:p w:rsidR="0071401C" w:rsidRDefault="0071401C" w:rsidP="00BB096C">
      <w:pPr>
        <w:spacing w:line="276" w:lineRule="auto"/>
        <w:rPr>
          <w:rFonts w:ascii="Times New Roman" w:hAnsi="Times New Roman" w:cs="Times New Roman"/>
          <w:sz w:val="28"/>
          <w:szCs w:val="28"/>
        </w:rPr>
      </w:pPr>
      <w:r>
        <w:rPr>
          <w:rFonts w:ascii="Times New Roman" w:hAnsi="Times New Roman" w:cs="Times New Roman"/>
          <w:sz w:val="28"/>
          <w:szCs w:val="28"/>
        </w:rPr>
        <w:t>Internet vào Việt Nam từ năm 1997. Cho đến nay, mặc dù mới hơn 20 năm hình thành và phát triển nhưng internet đã phát triển. Theo số liệu của Dammio.com – tổ chức We Are Social (một công ty có trụ sở ở Anh Quốc, chuyên thực hiện các thống kê và đánh giá về thông tin kỹ thuật số, di động và các lĩnh vực liên quan) tính đến tháng 1 năm 2018, Việt Nam 64 triệu/ 96.02 triệu người dân sử dụng internet, tỉ lệ người dùng internet đạt 67% dân số</w:t>
      </w:r>
      <w:r w:rsidR="00331C3B">
        <w:rPr>
          <w:rFonts w:ascii="Times New Roman" w:hAnsi="Times New Roman" w:cs="Times New Roman"/>
          <w:sz w:val="28"/>
          <w:szCs w:val="28"/>
        </w:rPr>
        <w:t>. Sự phát triển mạnh mẽ của internet đã làm tiền đề phát triển mọi lĩnh vực trong thời đại công nghệ số, trong đó có cả Giáo dục.</w:t>
      </w:r>
    </w:p>
    <w:p w:rsidR="00C6557F" w:rsidRDefault="00C6557F" w:rsidP="00BB096C">
      <w:pPr>
        <w:spacing w:line="276" w:lineRule="auto"/>
        <w:rPr>
          <w:rFonts w:ascii="Times New Roman" w:hAnsi="Times New Roman" w:cs="Times New Roman"/>
          <w:sz w:val="28"/>
          <w:szCs w:val="28"/>
        </w:rPr>
      </w:pPr>
      <w:r>
        <w:rPr>
          <w:rFonts w:ascii="Times New Roman" w:hAnsi="Times New Roman" w:cs="Times New Roman"/>
          <w:sz w:val="28"/>
          <w:szCs w:val="28"/>
        </w:rPr>
        <w:t>Giáo dục trực tuyến đến nay đã không còn là một khái niệm mới mẻ, nó đã trở nên phổ biến hơn bao giờ hết. Chỉ cần một chiếc máy tính, hay một chiếc điện thoại thông minh có kết nối mạng, qua các cú “click” chuột, thanh toán học phí, ta đã có thể học được bất cứ khóa học nào mà mình muốn dù ở đâu.</w:t>
      </w:r>
      <w:r w:rsidR="005F7026">
        <w:rPr>
          <w:rFonts w:ascii="Times New Roman" w:hAnsi="Times New Roman" w:cs="Times New Roman"/>
          <w:sz w:val="28"/>
          <w:szCs w:val="28"/>
        </w:rPr>
        <w:t xml:space="preserve"> Giáo dục trực tuyến có thể xóa đi mọi rào cản. Bất cứ ai có kiến thức, khả năng truyền đạt tốt đều có thể trở thành người đi dạy và bất cứ ai có nhu cầu đều có thể đi học. Bắt nhịp với xu hướng giáo dục  trực tuyển của thế giới, Hocmai.vn – Hệ thống giáo dục Học mãi đã được thành lập vào năm 2007 với mô hình e – learning. Từ đó đến nay vẫn luôn là trang web học trực tuyến bám sát chương trình của Bộ Giáo dục</w:t>
      </w:r>
      <w:r w:rsidR="00511751">
        <w:rPr>
          <w:rFonts w:ascii="Times New Roman" w:hAnsi="Times New Roman" w:cs="Times New Roman"/>
          <w:sz w:val="28"/>
          <w:szCs w:val="28"/>
        </w:rPr>
        <w:t xml:space="preserve"> và Đào tạo</w:t>
      </w:r>
      <w:r w:rsidR="005F7026">
        <w:rPr>
          <w:rFonts w:ascii="Times New Roman" w:hAnsi="Times New Roman" w:cs="Times New Roman"/>
          <w:sz w:val="28"/>
          <w:szCs w:val="28"/>
        </w:rPr>
        <w:t xml:space="preserve"> hàng đầu Việ</w:t>
      </w:r>
      <w:r w:rsidR="00511751">
        <w:rPr>
          <w:rFonts w:ascii="Times New Roman" w:hAnsi="Times New Roman" w:cs="Times New Roman"/>
          <w:sz w:val="28"/>
          <w:szCs w:val="28"/>
        </w:rPr>
        <w:t xml:space="preserve">t Nam. </w:t>
      </w:r>
      <w:r w:rsidR="0060344E">
        <w:rPr>
          <w:rFonts w:ascii="Times New Roman" w:hAnsi="Times New Roman" w:cs="Times New Roman"/>
          <w:sz w:val="28"/>
          <w:szCs w:val="28"/>
        </w:rPr>
        <w:t>Trong thời gian thực tập tốt nghiệp tại</w:t>
      </w:r>
      <w:r w:rsidR="0095400B">
        <w:rPr>
          <w:rFonts w:ascii="Times New Roman" w:hAnsi="Times New Roman" w:cs="Times New Roman"/>
          <w:sz w:val="28"/>
          <w:szCs w:val="28"/>
        </w:rPr>
        <w:t xml:space="preserve"> phòng Tư vấn tuyển sinh 2, Trung tâm Kinh doanh 2 thuộc Hệ thống giáo dục Học mãi, tôi đã có thời gian làm việc và tìm hiểu về khóa học “Luyện thi vào 10” năm học 2017 – 2018, tư vấn trực tiếp với khách hàng tìm hiểu, có nhu cầu đăng ký khóa học đó. </w:t>
      </w:r>
    </w:p>
    <w:p w:rsidR="000E34E6" w:rsidRDefault="000E34E6" w:rsidP="00BB096C">
      <w:pPr>
        <w:spacing w:line="276" w:lineRule="auto"/>
        <w:rPr>
          <w:rFonts w:ascii="Times New Roman" w:hAnsi="Times New Roman" w:cs="Times New Roman"/>
          <w:sz w:val="28"/>
          <w:szCs w:val="28"/>
        </w:rPr>
      </w:pPr>
      <w:r>
        <w:rPr>
          <w:rFonts w:ascii="Times New Roman" w:hAnsi="Times New Roman" w:cs="Times New Roman"/>
          <w:sz w:val="28"/>
          <w:szCs w:val="28"/>
        </w:rPr>
        <w:t>Khóa học luyện thi nói chung và khóa học “Luyện thi vào 10” nói riêng luôn thu hút được sự quan tâm tìm hiểu đông đảo của các bậc phụ huynh, học sinh. Những câu hỏi được đặt ra: Thị trường khách hàng của khóa học “Luyện thi vào 10” ở Hệ thống giáo dục Học mãi như thế nào? Nhu cầu của người đăng ký khóa học này là gì? Người mua thường chọn đăng ký khóa học dựa trên các tiêu chí như thế nào?  Những yếu tố ảnh hướng đến quyết định người đăng ký khóa học?... Tất cả những câu hỏi đó sẽ được trả lời nếu có một nghiên cứu, thống kê về thị trường khách hàng và hành vi người mua khóa học “Luyện thi vào 10” của Hệ thống giáo dục Học mãi</w:t>
      </w:r>
      <w:r w:rsidR="00301D94">
        <w:rPr>
          <w:rFonts w:ascii="Times New Roman" w:hAnsi="Times New Roman" w:cs="Times New Roman"/>
          <w:sz w:val="28"/>
          <w:szCs w:val="28"/>
        </w:rPr>
        <w:t>.</w:t>
      </w:r>
    </w:p>
    <w:p w:rsidR="008E304E" w:rsidRPr="0071401C" w:rsidRDefault="00301D94" w:rsidP="00BB096C">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Với mong muốn góp phần giúp Hệ thống giáo dục Học mãi hiểu rõ hơn về thị trường khách hàng, hành vi của người mua khóa học “Luyện thi vào 10</w:t>
      </w:r>
      <w:r w:rsidR="008E304E">
        <w:rPr>
          <w:rFonts w:ascii="Times New Roman" w:hAnsi="Times New Roman" w:cs="Times New Roman"/>
          <w:sz w:val="28"/>
          <w:szCs w:val="28"/>
        </w:rPr>
        <w:t>” nhằm tìm ra các giải pháp đẩy mạnh, mở rộng, tăng nhanh lượt đăng ký khóa học, tôi đã lựa chọn đề tài “</w:t>
      </w:r>
      <w:r w:rsidR="008E304E" w:rsidRPr="008E304E">
        <w:rPr>
          <w:rFonts w:ascii="Times New Roman" w:hAnsi="Times New Roman" w:cs="Times New Roman"/>
          <w:i/>
          <w:sz w:val="28"/>
          <w:szCs w:val="28"/>
        </w:rPr>
        <w:t>Nghiên cứu thị trường khách hàng và hành vi của người mua đối với khóa học Luyện thi vào lớp 10 của Hệ thống Giáo dục Học mãi</w:t>
      </w:r>
      <w:r w:rsidR="008E304E">
        <w:rPr>
          <w:rFonts w:ascii="Times New Roman" w:hAnsi="Times New Roman" w:cs="Times New Roman"/>
          <w:sz w:val="28"/>
          <w:szCs w:val="28"/>
        </w:rPr>
        <w:t>” làm đề tài khóa luận tốt nghiệp.</w:t>
      </w:r>
    </w:p>
    <w:p w:rsidR="00765211" w:rsidRPr="008E304E" w:rsidRDefault="00765211" w:rsidP="00BB096C">
      <w:pPr>
        <w:pStyle w:val="ListParagraph"/>
        <w:numPr>
          <w:ilvl w:val="0"/>
          <w:numId w:val="5"/>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Mục đích nghiên cứu đề tài</w:t>
      </w:r>
    </w:p>
    <w:p w:rsidR="008E304E" w:rsidRPr="008E304E" w:rsidRDefault="008E304E" w:rsidP="00BB096C">
      <w:pPr>
        <w:pStyle w:val="ListParagraph"/>
        <w:spacing w:line="276" w:lineRule="auto"/>
        <w:ind w:left="1080"/>
        <w:rPr>
          <w:rFonts w:ascii="Times New Roman" w:hAnsi="Times New Roman" w:cs="Times New Roman"/>
          <w:sz w:val="28"/>
          <w:szCs w:val="28"/>
        </w:rPr>
      </w:pPr>
      <w:r>
        <w:rPr>
          <w:rFonts w:ascii="Times New Roman" w:hAnsi="Times New Roman" w:cs="Times New Roman"/>
          <w:sz w:val="28"/>
          <w:szCs w:val="28"/>
        </w:rPr>
        <w:t>Mục đích nghiên cứu đề tài là hệ thống những lý luận cơ bản về thị trường khách hàng, hành vi người tiêu dùng, trên cơ sở đó nghiên cứu và phân tích hành vi người mua khóa học “Luyện thi vào 10” của Hệ thống giáo dục Học mãi. Đề tài cũng phân tích tình hình thị trường khách hàng, hành vi người mua khóa học “Luyện thi vào 10” của Hệ thống giáo dục Học mãi. Từ đó, đề xuất một số giải pháp nhằm đẩy mạnh, mở rộng, tăng nhanh lượt đăng ký khóa học đó.</w:t>
      </w:r>
    </w:p>
    <w:p w:rsidR="00765211" w:rsidRPr="008E304E" w:rsidRDefault="00765211" w:rsidP="00BB096C">
      <w:pPr>
        <w:pStyle w:val="ListParagraph"/>
        <w:numPr>
          <w:ilvl w:val="0"/>
          <w:numId w:val="4"/>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Đối tượng và phạm vi nghiên cứu</w:t>
      </w:r>
    </w:p>
    <w:p w:rsidR="008E304E" w:rsidRDefault="008E304E" w:rsidP="00BB096C">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Đối tượng nghiên cứu của bài khóa luận tốt nghiệp là thị trường khách hàng và hành vi người mua khóa học “Luyện thi vào 10” của Hệ thống giáo dục Học mãi</w:t>
      </w:r>
      <w:r w:rsidR="00BA62D2">
        <w:rPr>
          <w:rFonts w:ascii="Times New Roman" w:hAnsi="Times New Roman" w:cs="Times New Roman"/>
          <w:sz w:val="28"/>
          <w:szCs w:val="28"/>
        </w:rPr>
        <w:t>.</w:t>
      </w:r>
    </w:p>
    <w:p w:rsidR="00507991" w:rsidRDefault="00507991" w:rsidP="00BB096C">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Nghiên cứu thị trường khách hàng chủ yếu là phân tích hành vi của người tiêu dùng để phát hiện ra ai sẽ là người mua hàng, họ sẽ mua gì, mua ở đâu, khi nào mua</w:t>
      </w:r>
      <w:r w:rsidR="00257C81">
        <w:rPr>
          <w:rFonts w:ascii="Times New Roman" w:hAnsi="Times New Roman" w:cs="Times New Roman"/>
          <w:sz w:val="28"/>
          <w:szCs w:val="28"/>
        </w:rPr>
        <w:t>.</w:t>
      </w:r>
    </w:p>
    <w:p w:rsidR="00BA62D2" w:rsidRPr="008E304E" w:rsidRDefault="00BA62D2" w:rsidP="00BB096C">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Hành vi người mua (Hành vi người tiêu dùng – Consumer Behavior) là một phạm trù rất rộng lớn</w:t>
      </w:r>
      <w:r w:rsidR="00561063">
        <w:rPr>
          <w:rFonts w:ascii="Times New Roman" w:hAnsi="Times New Roman" w:cs="Times New Roman"/>
          <w:sz w:val="28"/>
          <w:szCs w:val="28"/>
        </w:rPr>
        <w:t xml:space="preserve">, tuy nhiên trong phạm vi nghiên cứu của đề tài chỉ tập trung làm rõ những hành vi cơ bản của người mua khóa học “Luyện thi vào 10” của Hệ thống giáo dục Học mãi về thói quen tìm hiểu thông tin, địa điểm mua, các tiêu chí đánh giá khi mua sản phẩm, phản ứng sau mua,...đối với 3 nhóm </w:t>
      </w:r>
      <w:r w:rsidR="00CE6D53">
        <w:rPr>
          <w:rFonts w:ascii="Times New Roman" w:hAnsi="Times New Roman" w:cs="Times New Roman"/>
          <w:sz w:val="28"/>
          <w:szCs w:val="28"/>
        </w:rPr>
        <w:t>sản phẩm</w:t>
      </w:r>
      <w:r w:rsidR="00561063">
        <w:rPr>
          <w:rFonts w:ascii="Times New Roman" w:hAnsi="Times New Roman" w:cs="Times New Roman"/>
          <w:sz w:val="28"/>
          <w:szCs w:val="28"/>
        </w:rPr>
        <w:t xml:space="preserve"> chính</w:t>
      </w:r>
      <w:r w:rsidR="00CE6D53">
        <w:rPr>
          <w:rFonts w:ascii="Times New Roman" w:hAnsi="Times New Roman" w:cs="Times New Roman"/>
          <w:sz w:val="28"/>
          <w:szCs w:val="28"/>
        </w:rPr>
        <w:t xml:space="preserve"> của khóa “Luyện thi vào 10”</w:t>
      </w:r>
      <w:r w:rsidR="00561063">
        <w:rPr>
          <w:rFonts w:ascii="Times New Roman" w:hAnsi="Times New Roman" w:cs="Times New Roman"/>
          <w:sz w:val="28"/>
          <w:szCs w:val="28"/>
        </w:rPr>
        <w:t>: Tổng ôn (Toán, Ngữ văn, Tiếng anh)</w:t>
      </w:r>
      <w:r w:rsidR="00CE6D53">
        <w:rPr>
          <w:rFonts w:ascii="Times New Roman" w:hAnsi="Times New Roman" w:cs="Times New Roman"/>
          <w:sz w:val="28"/>
          <w:szCs w:val="28"/>
        </w:rPr>
        <w:t>, Luyện đề (Toán, Ngữ văn, Tiếng anh), Combo Luyện thi HM10 (Toán, Ngữ văn, Tiếng anh). Đề tài cũng đưa ra giải pháp chung cho cả khóa “Luyện thi vào 10” của Hệ thống giáo dục Học mãi.</w:t>
      </w:r>
    </w:p>
    <w:p w:rsidR="00CE6D53" w:rsidRPr="00CE6D53" w:rsidRDefault="00765211" w:rsidP="00BB096C">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Phương pháp nghiên cứu</w:t>
      </w:r>
    </w:p>
    <w:p w:rsidR="00CE6D53" w:rsidRPr="00CE6D53" w:rsidRDefault="00CE6D53" w:rsidP="00BB096C">
      <w:pPr>
        <w:spacing w:line="276" w:lineRule="auto"/>
        <w:ind w:left="360"/>
        <w:rPr>
          <w:rFonts w:ascii="Times New Roman" w:hAnsi="Times New Roman" w:cs="Times New Roman"/>
          <w:sz w:val="28"/>
          <w:szCs w:val="28"/>
        </w:rPr>
      </w:pPr>
      <w:r>
        <w:rPr>
          <w:rFonts w:ascii="Times New Roman" w:hAnsi="Times New Roman" w:cs="Times New Roman"/>
          <w:sz w:val="28"/>
          <w:szCs w:val="28"/>
        </w:rPr>
        <w:t xml:space="preserve">Nghiên cứu đề tài dử dụng phương pháp điều tra khảo sát bằng câu hỏi, đồng thời kết hợp phương pháp thu thập thông tin tại bàn, thống kê, phân tích, tổng hợp để đưa ra những luận điểm mang tính lý luận về thị trường khách hàng và </w:t>
      </w:r>
      <w:r>
        <w:rPr>
          <w:rFonts w:ascii="Times New Roman" w:hAnsi="Times New Roman" w:cs="Times New Roman"/>
          <w:sz w:val="28"/>
          <w:szCs w:val="28"/>
        </w:rPr>
        <w:lastRenderedPageBreak/>
        <w:t xml:space="preserve">hành vi của người mua khóa học “Luyện thi vào 10” của Hệ thống giáo dục Học mãi. Những luận điểm của đề tài được phân tích trong </w:t>
      </w:r>
      <w:r w:rsidR="000D32C0">
        <w:rPr>
          <w:rFonts w:ascii="Times New Roman" w:hAnsi="Times New Roman" w:cs="Times New Roman"/>
          <w:sz w:val="28"/>
          <w:szCs w:val="28"/>
        </w:rPr>
        <w:t>mối quan hệ biện chứng lẫn nhau với bối cảnh thực tiễn.</w:t>
      </w:r>
    </w:p>
    <w:p w:rsidR="00765211" w:rsidRPr="000D32C0" w:rsidRDefault="00765211" w:rsidP="00BB096C">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Bố cục đề tài</w:t>
      </w:r>
    </w:p>
    <w:p w:rsidR="000D32C0" w:rsidRDefault="000D32C0" w:rsidP="00BB096C">
      <w:pPr>
        <w:spacing w:line="276" w:lineRule="auto"/>
        <w:ind w:left="360"/>
        <w:rPr>
          <w:rFonts w:ascii="Times New Roman" w:hAnsi="Times New Roman" w:cs="Times New Roman"/>
          <w:sz w:val="28"/>
          <w:szCs w:val="28"/>
        </w:rPr>
      </w:pPr>
      <w:r>
        <w:rPr>
          <w:rFonts w:ascii="Times New Roman" w:hAnsi="Times New Roman" w:cs="Times New Roman"/>
          <w:sz w:val="28"/>
          <w:szCs w:val="28"/>
        </w:rPr>
        <w:t>Trong bài khóa luận này, ngoài Lời mở đầu, Kết luận, Tài liệu tham khảo và Phụ lục, đề tài có bố cục gốm 3 chương.</w:t>
      </w:r>
    </w:p>
    <w:p w:rsidR="000D32C0" w:rsidRPr="00131801" w:rsidRDefault="000D32C0" w:rsidP="00BB096C">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 Cơ sở lý luận về thị trường và hành vi của người mua</w:t>
      </w:r>
    </w:p>
    <w:p w:rsidR="000D32C0" w:rsidRPr="00131801" w:rsidRDefault="000D32C0" w:rsidP="00BB096C">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 Thực trạng thị trường khách hàng và hành vi của người mua đối với khóa học Luyện thi vào 10 của Hệ thống giáo dục Học mãi.</w:t>
      </w:r>
    </w:p>
    <w:p w:rsidR="000D32C0" w:rsidRPr="00131801" w:rsidRDefault="000D32C0" w:rsidP="00BB096C">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III: Một số giải pháp nhằm đẩy mạnh hoạt động kinh doanh khóa Luyện thi vào 10 của Hệ thống giáo dục Học mãi phù hợp vớ</w:t>
      </w:r>
      <w:r w:rsidR="00257C81" w:rsidRPr="00131801">
        <w:rPr>
          <w:rFonts w:ascii="Times New Roman" w:hAnsi="Times New Roman" w:cs="Times New Roman"/>
          <w:i/>
          <w:sz w:val="28"/>
          <w:szCs w:val="28"/>
        </w:rPr>
        <w:t xml:space="preserve">i hành vi người </w:t>
      </w:r>
      <w:r w:rsidRPr="00131801">
        <w:rPr>
          <w:rFonts w:ascii="Times New Roman" w:hAnsi="Times New Roman" w:cs="Times New Roman"/>
          <w:i/>
          <w:sz w:val="28"/>
          <w:szCs w:val="28"/>
        </w:rPr>
        <w:t>mua và thị trường khách hàng.</w:t>
      </w:r>
    </w:p>
    <w:p w:rsidR="000D32C0" w:rsidRPr="000D32C0" w:rsidRDefault="000D32C0" w:rsidP="00BB096C">
      <w:pPr>
        <w:spacing w:line="276" w:lineRule="auto"/>
        <w:ind w:left="360"/>
        <w:rPr>
          <w:rFonts w:ascii="Times New Roman" w:hAnsi="Times New Roman" w:cs="Times New Roman"/>
          <w:sz w:val="28"/>
          <w:szCs w:val="28"/>
        </w:rPr>
      </w:pPr>
    </w:p>
    <w:p w:rsidR="000D32C0" w:rsidRDefault="000D32C0" w:rsidP="00BB096C">
      <w:pPr>
        <w:spacing w:line="276" w:lineRule="auto"/>
        <w:rPr>
          <w:rFonts w:ascii="Times New Roman" w:hAnsi="Times New Roman" w:cs="Times New Roman"/>
          <w:b/>
          <w:sz w:val="28"/>
          <w:szCs w:val="28"/>
        </w:rPr>
      </w:pPr>
      <w:r>
        <w:rPr>
          <w:rFonts w:ascii="Times New Roman" w:hAnsi="Times New Roman" w:cs="Times New Roman"/>
          <w:b/>
          <w:sz w:val="28"/>
          <w:szCs w:val="28"/>
        </w:rPr>
        <w:br w:type="page"/>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 xml:space="preserve">CHƯƠNG I: CƠ SỞ LÝ LUẬN </w:t>
      </w:r>
      <w:r>
        <w:rPr>
          <w:rFonts w:ascii="Times New Roman" w:hAnsi="Times New Roman" w:cs="Times New Roman"/>
          <w:b/>
          <w:sz w:val="28"/>
          <w:szCs w:val="28"/>
        </w:rPr>
        <w:t>VỀ THỊ TRƯỜNG VÀ HÀNH VI CỦA NGƯỜI MUA</w:t>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Pr>
          <w:rFonts w:ascii="Times New Roman" w:hAnsi="Times New Roman" w:cs="Times New Roman"/>
          <w:b/>
          <w:sz w:val="28"/>
          <w:szCs w:val="28"/>
        </w:rPr>
        <w:t>.</w:t>
      </w:r>
      <w:r w:rsidRPr="00E17712">
        <w:rPr>
          <w:rFonts w:ascii="Times New Roman" w:hAnsi="Times New Roman" w:cs="Times New Roman"/>
          <w:b/>
          <w:sz w:val="28"/>
          <w:szCs w:val="28"/>
        </w:rPr>
        <w:t xml:space="preserve"> </w:t>
      </w:r>
      <w:r>
        <w:rPr>
          <w:rFonts w:ascii="Times New Roman" w:hAnsi="Times New Roman" w:cs="Times New Roman"/>
          <w:b/>
          <w:sz w:val="28"/>
          <w:szCs w:val="28"/>
        </w:rPr>
        <w:t>Kiến thức chung về kinh tế giáo dục</w:t>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w:t>
      </w:r>
      <w:r>
        <w:rPr>
          <w:rFonts w:ascii="Times New Roman" w:hAnsi="Times New Roman" w:cs="Times New Roman"/>
          <w:b/>
          <w:sz w:val="28"/>
          <w:szCs w:val="28"/>
        </w:rPr>
        <w:t>.</w:t>
      </w:r>
      <w:r w:rsidRPr="00E17712">
        <w:rPr>
          <w:rFonts w:ascii="Times New Roman" w:hAnsi="Times New Roman" w:cs="Times New Roman"/>
          <w:b/>
          <w:sz w:val="28"/>
          <w:szCs w:val="28"/>
        </w:rPr>
        <w:t xml:space="preserve"> Cơ sở lý luận về </w:t>
      </w:r>
      <w:r>
        <w:rPr>
          <w:rFonts w:ascii="Times New Roman" w:hAnsi="Times New Roman" w:cs="Times New Roman"/>
          <w:b/>
          <w:sz w:val="28"/>
          <w:szCs w:val="28"/>
        </w:rPr>
        <w:t>thị trường và hành vi của người mua trong marketing</w:t>
      </w:r>
    </w:p>
    <w:p w:rsidR="00765211" w:rsidRPr="000D3C59" w:rsidRDefault="00765211" w:rsidP="00BB096C">
      <w:pPr>
        <w:spacing w:line="276" w:lineRule="auto"/>
        <w:rPr>
          <w:rFonts w:ascii="Times New Roman" w:hAnsi="Times New Roman" w:cs="Times New Roman"/>
          <w:b/>
          <w:sz w:val="28"/>
          <w:szCs w:val="28"/>
        </w:rPr>
      </w:pPr>
      <w:r w:rsidRPr="000D3C59">
        <w:rPr>
          <w:rFonts w:ascii="Times New Roman" w:hAnsi="Times New Roman" w:cs="Times New Roman"/>
          <w:b/>
          <w:sz w:val="28"/>
          <w:szCs w:val="28"/>
        </w:rPr>
        <w:t xml:space="preserve">2.1. Khái niệm về Marketing </w:t>
      </w:r>
    </w:p>
    <w:p w:rsidR="00727271" w:rsidRPr="00727271" w:rsidRDefault="00727271" w:rsidP="00BB096C">
      <w:pPr>
        <w:spacing w:after="200" w:line="276" w:lineRule="auto"/>
        <w:rPr>
          <w:rFonts w:ascii="Times New Roman" w:hAnsi="Times New Roman" w:cs="Times New Roman"/>
          <w:i/>
          <w:sz w:val="28"/>
          <w:szCs w:val="28"/>
        </w:rPr>
      </w:pPr>
      <w:r w:rsidRPr="00727271">
        <w:rPr>
          <w:rFonts w:ascii="Times New Roman" w:hAnsi="Times New Roman" w:cs="Times New Roman"/>
          <w:i/>
          <w:sz w:val="28"/>
          <w:szCs w:val="28"/>
        </w:rPr>
        <w:t>Có 3 mức độ tiếp cận Marketing</w:t>
      </w:r>
    </w:p>
    <w:p w:rsidR="00727271" w:rsidRPr="00727271" w:rsidRDefault="00727271" w:rsidP="00BB096C">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một triết lý, một phương thức hoạt động của nhà kinh doanh</w:t>
      </w:r>
    </w:p>
    <w:p w:rsidR="00727271" w:rsidRPr="00727271" w:rsidRDefault="00727271" w:rsidP="00BB096C">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khoa học quản trị</w:t>
      </w:r>
    </w:p>
    <w:p w:rsidR="00727271" w:rsidRPr="00727271" w:rsidRDefault="00727271" w:rsidP="00BB096C">
      <w:pPr>
        <w:pStyle w:val="ListParagraph"/>
        <w:numPr>
          <w:ilvl w:val="0"/>
          <w:numId w:val="7"/>
        </w:numPr>
        <w:spacing w:after="200" w:line="276" w:lineRule="auto"/>
        <w:rPr>
          <w:rFonts w:ascii="Times New Roman" w:hAnsi="Times New Roman" w:cs="Times New Roman"/>
          <w:sz w:val="28"/>
          <w:szCs w:val="28"/>
        </w:rPr>
      </w:pPr>
      <w:r w:rsidRPr="00727271">
        <w:rPr>
          <w:rFonts w:ascii="Times New Roman" w:hAnsi="Times New Roman" w:cs="Times New Roman"/>
          <w:sz w:val="28"/>
          <w:szCs w:val="28"/>
        </w:rPr>
        <w:t xml:space="preserve">Marketing là hệ thống giải pháp hướng tới khách hàng </w:t>
      </w:r>
    </w:p>
    <w:p w:rsidR="00727271" w:rsidRPr="00727271" w:rsidRDefault="00727271" w:rsidP="00BB096C">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Một số định nghĩa về marketing:</w:t>
      </w:r>
    </w:p>
    <w:p w:rsidR="00727271" w:rsidRPr="00727271" w:rsidRDefault="00727271" w:rsidP="00BB096C">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Marketing là quá trình làm việc với thị trường để thực hiện các cuộc trao đổi nhằm thỏa mãn các nhu cầu của con người </w:t>
      </w:r>
    </w:p>
    <w:p w:rsidR="00727271" w:rsidRPr="00727271" w:rsidRDefault="00727271" w:rsidP="00BB096C">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Mọi hoạt động thúc đẩy và tổ chức việc bán sản phẩm tới người mua - Khoa học nghiên cứu sự hình thành nhu cầu của thị trường và xã hội </w:t>
      </w:r>
    </w:p>
    <w:p w:rsidR="00727271" w:rsidRPr="00727271" w:rsidRDefault="00727271" w:rsidP="00BB096C">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Hệ thống các chính sách, phương pháp, nghệ thuật làm cho quá trình sản xuất, dịch vụ thoả mãn nhu cầu ở mức tối đa nhằm đạt được hiệu quả KT – XH cao nhất </w:t>
      </w:r>
    </w:p>
    <w:p w:rsidR="00727271" w:rsidRPr="00727271" w:rsidRDefault="00727271" w:rsidP="00BB096C">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Mục đích của marketing  là nhận biết và hiểu rõ khách hàng kỹ đến mức độ hàng hoá hay dịch vụ sẽ đáp ứng đúng thị hiếu của khách hàng và tự nó được tiêu thụ. </w:t>
      </w:r>
    </w:p>
    <w:p w:rsidR="00727271" w:rsidRPr="00727271" w:rsidRDefault="00727271" w:rsidP="00BB096C">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Một số khái niệm liên quan </w:t>
      </w:r>
    </w:p>
    <w:p w:rsidR="00727271" w:rsidRPr="00727271" w:rsidRDefault="00727271" w:rsidP="00BB096C">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Nhu cầu tự nhiên:  Là cảm giác thiếu hụt cái gì đó mà con người cảm nhận được, nhu cầu tự nhiên hình thành là do con người ý thức được sự thiếu hụt do đòi hỏi về sinh lý, tâm lý, giao tiếp, tri thức và tự thể hiện  của cá nhân con người </w:t>
      </w:r>
    </w:p>
    <w:p w:rsidR="00727271" w:rsidRPr="00727271" w:rsidRDefault="00727271" w:rsidP="00BB096C">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lastRenderedPageBreak/>
        <w:t xml:space="preserve">- Mong muốn:  Là nhu cầu tự nhiên có dạng đặc thù ,đòi hỏi được đáp lại bằng một hình thức đặc thù phù hợp với trình độ văn hóa và tính cách cá nhân của con người. </w:t>
      </w:r>
    </w:p>
    <w:p w:rsidR="00727271" w:rsidRPr="00727271" w:rsidRDefault="00727271" w:rsidP="00BB096C">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Nhu cầu có khả năng thanh toán </w:t>
      </w:r>
    </w:p>
    <w:p w:rsidR="00727271" w:rsidRPr="00727271" w:rsidRDefault="00727271" w:rsidP="00BB096C">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Là nhu cầu tự nhiên và mong muốn phù hợp với khả năng chi trả để mua được </w:t>
      </w:r>
    </w:p>
    <w:p w:rsidR="00727271" w:rsidRPr="00727271" w:rsidRDefault="00727271" w:rsidP="00BB096C">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Giá trị:</w:t>
      </w:r>
      <w:r w:rsidRPr="00727271">
        <w:rPr>
          <w:rFonts w:ascii="Times New Roman" w:hAnsi="Times New Roman" w:cs="Times New Roman"/>
          <w:sz w:val="28"/>
          <w:szCs w:val="28"/>
        </w:rPr>
        <w:t xml:space="preserve">  Là sự đánh giá của người tiêu dùng về khả năng của nó trong việc thỏa mãn nhu cầu đối với họ </w:t>
      </w:r>
    </w:p>
    <w:p w:rsidR="00727271" w:rsidRPr="00727271" w:rsidRDefault="00727271" w:rsidP="00BB096C">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Sự thỏa mãn:</w:t>
      </w:r>
      <w:r w:rsidRPr="00727271">
        <w:rPr>
          <w:rFonts w:ascii="Times New Roman" w:hAnsi="Times New Roman" w:cs="Times New Roman"/>
          <w:sz w:val="28"/>
          <w:szCs w:val="28"/>
        </w:rPr>
        <w:t xml:space="preserve">  Là mức độ trạng thái cảm giác của người tiêu dùng trongn việc so sánh kết quả thu được do tiêu dùng v ới kỳ vòng của họ </w:t>
      </w:r>
    </w:p>
    <w:p w:rsidR="00727271" w:rsidRPr="00727271" w:rsidRDefault="00727271" w:rsidP="00BB096C">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Trao đổi:</w:t>
      </w:r>
      <w:r w:rsidRPr="00727271">
        <w:rPr>
          <w:rFonts w:ascii="Times New Roman" w:hAnsi="Times New Roman" w:cs="Times New Roman"/>
          <w:sz w:val="28"/>
          <w:szCs w:val="28"/>
        </w:rPr>
        <w:t xml:space="preserve"> Là tiếp nhận một sản phẩm/dịch vụ từ một cá nhân/tổ chức bằng cách đưa cho họ thứ khác </w:t>
      </w:r>
    </w:p>
    <w:p w:rsidR="00727271" w:rsidRPr="00727271" w:rsidRDefault="00727271" w:rsidP="00BB096C">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Thị trường </w:t>
      </w:r>
    </w:p>
    <w:p w:rsidR="00727271" w:rsidRPr="00727271" w:rsidRDefault="00727271" w:rsidP="00BB096C">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Thị  trường là một môi trường trong đó của người mua, người bán tác động qua lại với nhau thông qua  quan hệ Cung – Cầu</w:t>
      </w:r>
    </w:p>
    <w:p w:rsidR="00727271" w:rsidRPr="00727271" w:rsidRDefault="00727271" w:rsidP="00BB096C">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Vai trò của Marketing trong các hoạt động của tổ chức kinh doanh </w:t>
      </w:r>
    </w:p>
    <w:p w:rsidR="00727271" w:rsidRPr="00727271" w:rsidRDefault="00727271" w:rsidP="00BB096C">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xml:space="preserve">- Đảm bảo cho các hoạt động của doanh nghiệp hướng theo thị trường, lấy thị trường, nhu cầu- ước muốn của khác hàng làm chỗ dựa vững chắc cho mọi quyết định kinh doanh </w:t>
      </w:r>
    </w:p>
    <w:p w:rsidR="00727271" w:rsidRDefault="00727271" w:rsidP="00BB096C">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Tạo ra khách hàng cho doanh nghiệp</w:t>
      </w:r>
    </w:p>
    <w:p w:rsidR="00727271" w:rsidRDefault="00727271" w:rsidP="00BB096C">
      <w:pPr>
        <w:spacing w:after="200" w:line="276" w:lineRule="auto"/>
        <w:ind w:firstLine="720"/>
        <w:rPr>
          <w:rFonts w:ascii="Times New Roman" w:hAnsi="Times New Roman" w:cs="Times New Roman"/>
          <w:i/>
          <w:sz w:val="28"/>
          <w:szCs w:val="28"/>
        </w:rPr>
      </w:pPr>
      <w:r>
        <w:rPr>
          <w:rFonts w:ascii="Times New Roman" w:hAnsi="Times New Roman" w:cs="Times New Roman"/>
          <w:i/>
          <w:sz w:val="28"/>
          <w:szCs w:val="28"/>
        </w:rPr>
        <w:t>Hai quan điểm Marketing</w:t>
      </w:r>
    </w:p>
    <w:tbl>
      <w:tblPr>
        <w:tblStyle w:val="TableGrid"/>
        <w:tblW w:w="0" w:type="auto"/>
        <w:tblLook w:val="04A0" w:firstRow="1" w:lastRow="0" w:firstColumn="1" w:lastColumn="0" w:noHBand="0" w:noVBand="1"/>
      </w:tblPr>
      <w:tblGrid>
        <w:gridCol w:w="1885"/>
        <w:gridCol w:w="2340"/>
        <w:gridCol w:w="2787"/>
        <w:gridCol w:w="2338"/>
      </w:tblGrid>
      <w:tr w:rsidR="00727271" w:rsidTr="00727271">
        <w:tc>
          <w:tcPr>
            <w:tcW w:w="1885" w:type="dxa"/>
          </w:tcPr>
          <w:p w:rsidR="00727271" w:rsidRDefault="00727271" w:rsidP="00BB096C">
            <w:pPr>
              <w:spacing w:after="200" w:line="276" w:lineRule="auto"/>
              <w:rPr>
                <w:rFonts w:ascii="Times New Roman" w:hAnsi="Times New Roman" w:cs="Times New Roman"/>
                <w:sz w:val="28"/>
                <w:szCs w:val="28"/>
              </w:rPr>
            </w:pPr>
          </w:p>
        </w:tc>
        <w:tc>
          <w:tcPr>
            <w:tcW w:w="2340" w:type="dxa"/>
          </w:tcPr>
          <w:p w:rsidR="00727271" w:rsidRDefault="0072727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t>Đối tượng quan tâm</w:t>
            </w:r>
          </w:p>
        </w:tc>
        <w:tc>
          <w:tcPr>
            <w:tcW w:w="2787" w:type="dxa"/>
          </w:tcPr>
          <w:p w:rsidR="00727271" w:rsidRDefault="0072727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t>Phương tiện</w:t>
            </w:r>
          </w:p>
        </w:tc>
        <w:tc>
          <w:tcPr>
            <w:tcW w:w="2338" w:type="dxa"/>
          </w:tcPr>
          <w:p w:rsidR="00727271" w:rsidRDefault="0072727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t>Mục đích</w:t>
            </w:r>
          </w:p>
        </w:tc>
      </w:tr>
      <w:tr w:rsidR="00727271" w:rsidTr="00727271">
        <w:tc>
          <w:tcPr>
            <w:tcW w:w="1885" w:type="dxa"/>
          </w:tcPr>
          <w:p w:rsidR="00727271" w:rsidRDefault="0072727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t>Marketing cổ điển</w:t>
            </w:r>
          </w:p>
        </w:tc>
        <w:tc>
          <w:tcPr>
            <w:tcW w:w="2340" w:type="dxa"/>
          </w:tcPr>
          <w:p w:rsidR="00727271" w:rsidRDefault="0072727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t>Sản phẩm</w:t>
            </w:r>
          </w:p>
        </w:tc>
        <w:tc>
          <w:tcPr>
            <w:tcW w:w="2787" w:type="dxa"/>
          </w:tcPr>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Cải tiền cách bán hàng</w:t>
            </w:r>
          </w:p>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Tổ chức hội chợ.</w:t>
            </w:r>
          </w:p>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 </w:t>
            </w:r>
            <w:r w:rsidR="00727271" w:rsidRPr="00131801">
              <w:rPr>
                <w:rFonts w:ascii="Times New Roman" w:hAnsi="Times New Roman" w:cs="Times New Roman"/>
                <w:sz w:val="28"/>
                <w:szCs w:val="28"/>
              </w:rPr>
              <w:t>Tiến hành liên kết</w:t>
            </w:r>
          </w:p>
        </w:tc>
        <w:tc>
          <w:tcPr>
            <w:tcW w:w="2338" w:type="dxa"/>
          </w:tcPr>
          <w:p w:rsidR="00727271" w:rsidRDefault="0013180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 </w:t>
            </w:r>
            <w:r w:rsidR="00727271">
              <w:rPr>
                <w:rFonts w:ascii="Times New Roman" w:hAnsi="Times New Roman" w:cs="Times New Roman"/>
                <w:sz w:val="28"/>
                <w:szCs w:val="28"/>
              </w:rPr>
              <w:t>Thu lợi nhuận nhỏ, tăng khối lượng bán.</w:t>
            </w:r>
          </w:p>
          <w:p w:rsidR="00727271" w:rsidRDefault="00727271" w:rsidP="00BB096C">
            <w:pPr>
              <w:spacing w:after="200" w:line="276" w:lineRule="auto"/>
              <w:rPr>
                <w:rFonts w:ascii="Times New Roman" w:hAnsi="Times New Roman" w:cs="Times New Roman"/>
                <w:sz w:val="28"/>
                <w:szCs w:val="28"/>
              </w:rPr>
            </w:pPr>
          </w:p>
        </w:tc>
      </w:tr>
      <w:tr w:rsidR="00727271" w:rsidTr="00727271">
        <w:tc>
          <w:tcPr>
            <w:tcW w:w="1885" w:type="dxa"/>
          </w:tcPr>
          <w:p w:rsidR="00727271" w:rsidRDefault="0072727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Marketing hiện đại</w:t>
            </w:r>
          </w:p>
        </w:tc>
        <w:tc>
          <w:tcPr>
            <w:tcW w:w="2340" w:type="dxa"/>
          </w:tcPr>
          <w:p w:rsidR="00727271" w:rsidRDefault="00727271"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t>Nhu cầu của khách hàng mục tiêu</w:t>
            </w:r>
          </w:p>
        </w:tc>
        <w:tc>
          <w:tcPr>
            <w:tcW w:w="2787" w:type="dxa"/>
          </w:tcPr>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Chính sách sản phẩm.</w:t>
            </w:r>
          </w:p>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Giá cả.Truyền thông.</w:t>
            </w:r>
          </w:p>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P</w:t>
            </w:r>
            <w:r w:rsidRPr="00131801">
              <w:rPr>
                <w:rFonts w:ascii="Times New Roman" w:hAnsi="Times New Roman" w:cs="Times New Roman"/>
                <w:sz w:val="28"/>
                <w:szCs w:val="28"/>
              </w:rPr>
              <w:t xml:space="preserve">hân </w:t>
            </w:r>
            <w:r w:rsidR="00727271" w:rsidRPr="00131801">
              <w:rPr>
                <w:rFonts w:ascii="Times New Roman" w:hAnsi="Times New Roman" w:cs="Times New Roman"/>
                <w:sz w:val="28"/>
                <w:szCs w:val="28"/>
              </w:rPr>
              <w:t>phối.</w:t>
            </w:r>
          </w:p>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Sau bán.</w:t>
            </w:r>
          </w:p>
        </w:tc>
        <w:tc>
          <w:tcPr>
            <w:tcW w:w="2338" w:type="dxa"/>
          </w:tcPr>
          <w:p w:rsid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Mức tiêu dùng cao nhất, thỏa mãn người tiêu dùng nhất.</w:t>
            </w:r>
          </w:p>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w:t>
            </w:r>
            <w:r w:rsidR="00727271" w:rsidRPr="00131801">
              <w:rPr>
                <w:rFonts w:ascii="Times New Roman" w:hAnsi="Times New Roman" w:cs="Times New Roman"/>
                <w:sz w:val="28"/>
                <w:szCs w:val="28"/>
              </w:rPr>
              <w:t>Giới thiệu nhiều chủng loại hàng để lựa chọn.</w:t>
            </w:r>
          </w:p>
          <w:p w:rsidR="00727271" w:rsidRPr="00131801" w:rsidRDefault="00131801" w:rsidP="00131801">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00727271" w:rsidRPr="00131801">
              <w:rPr>
                <w:rFonts w:ascii="Times New Roman" w:hAnsi="Times New Roman" w:cs="Times New Roman"/>
                <w:sz w:val="28"/>
                <w:szCs w:val="28"/>
              </w:rPr>
              <w:t>N</w:t>
            </w:r>
            <w:r w:rsidRPr="00131801">
              <w:rPr>
                <w:rFonts w:ascii="Times New Roman" w:hAnsi="Times New Roman" w:cs="Times New Roman"/>
                <w:sz w:val="28"/>
                <w:szCs w:val="28"/>
              </w:rPr>
              <w:t xml:space="preserve">âng </w:t>
            </w:r>
            <w:r w:rsidR="00727271" w:rsidRPr="00131801">
              <w:rPr>
                <w:rFonts w:ascii="Times New Roman" w:hAnsi="Times New Roman" w:cs="Times New Roman"/>
                <w:sz w:val="28"/>
                <w:szCs w:val="28"/>
              </w:rPr>
              <w:t>cao hết mức chất lượng đời sống.</w:t>
            </w:r>
          </w:p>
        </w:tc>
      </w:tr>
    </w:tbl>
    <w:p w:rsidR="00727271" w:rsidRPr="00727271" w:rsidRDefault="00727271" w:rsidP="00BB096C">
      <w:pPr>
        <w:spacing w:after="200" w:line="276" w:lineRule="auto"/>
        <w:ind w:firstLine="720"/>
        <w:rPr>
          <w:rFonts w:ascii="Times New Roman" w:hAnsi="Times New Roman" w:cs="Times New Roman"/>
          <w:sz w:val="28"/>
          <w:szCs w:val="28"/>
        </w:rPr>
      </w:pPr>
    </w:p>
    <w:p w:rsidR="000D32C0" w:rsidRPr="005A789C" w:rsidRDefault="000D32C0" w:rsidP="00BB096C">
      <w:pPr>
        <w:spacing w:line="276" w:lineRule="auto"/>
        <w:rPr>
          <w:rFonts w:ascii="Times New Roman" w:hAnsi="Times New Roman" w:cs="Times New Roman"/>
          <w:b/>
          <w:i/>
          <w:sz w:val="28"/>
          <w:szCs w:val="28"/>
        </w:rPr>
      </w:pPr>
    </w:p>
    <w:p w:rsidR="00765211" w:rsidRPr="000D3C59" w:rsidRDefault="00765211" w:rsidP="00BB096C">
      <w:pPr>
        <w:pStyle w:val="ListParagraph"/>
        <w:numPr>
          <w:ilvl w:val="1"/>
          <w:numId w:val="5"/>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Khái niệm về Marketing giáo dục</w:t>
      </w:r>
    </w:p>
    <w:p w:rsidR="00E74C6B" w:rsidRPr="00292660" w:rsidRDefault="00E74C6B" w:rsidP="00BB096C">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Giáo dục là dịch vụ đặc biệt, vừa mang tính xã hội, vừa mang tính cá nhân.</w:t>
      </w:r>
    </w:p>
    <w:p w:rsidR="00E74C6B" w:rsidRPr="00292660" w:rsidRDefault="00292660" w:rsidP="00BB096C">
      <w:pPr>
        <w:pStyle w:val="ListParagraph"/>
        <w:numPr>
          <w:ilvl w:val="0"/>
          <w:numId w:val="9"/>
        </w:numPr>
        <w:spacing w:after="200" w:line="276" w:lineRule="auto"/>
        <w:rPr>
          <w:rFonts w:ascii="Times New Roman" w:hAnsi="Times New Roman" w:cs="Times New Roman"/>
          <w:i/>
          <w:sz w:val="28"/>
          <w:szCs w:val="28"/>
        </w:rPr>
      </w:pPr>
      <w:r w:rsidRPr="00292660">
        <w:rPr>
          <w:rFonts w:ascii="Times New Roman" w:hAnsi="Times New Roman" w:cs="Times New Roman"/>
          <w:i/>
          <w:sz w:val="28"/>
          <w:szCs w:val="28"/>
        </w:rPr>
        <w:t>Vai trò của trường học trong phát kiển KT – XH</w:t>
      </w:r>
    </w:p>
    <w:p w:rsidR="00292660" w:rsidRDefault="00292660" w:rsidP="00BB096C">
      <w:pPr>
        <w:spacing w:after="200" w:line="276" w:lineRule="auto"/>
        <w:rPr>
          <w:rFonts w:ascii="Times New Roman" w:hAnsi="Times New Roman" w:cs="Times New Roman"/>
          <w:i/>
          <w:sz w:val="28"/>
          <w:szCs w:val="28"/>
        </w:rPr>
      </w:pPr>
      <w:r>
        <w:rPr>
          <w:rFonts w:ascii="Times New Roman" w:hAnsi="Times New Roman" w:cs="Times New Roman"/>
          <w:i/>
          <w:sz w:val="28"/>
          <w:szCs w:val="28"/>
        </w:rPr>
        <w:t>Quan điểm 1: Con người là công cụ của dự phát triển KT – XH</w:t>
      </w:r>
    </w:p>
    <w:p w:rsidR="00292660" w:rsidRPr="00292660" w:rsidRDefault="00292660" w:rsidP="00BB096C">
      <w:p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w:t>
      </w:r>
    </w:p>
    <w:p w:rsidR="00292660" w:rsidRPr="00292660" w:rsidRDefault="00292660" w:rsidP="00BB096C">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Tạo nguồn lao động xã hội, tăng GDP.</w:t>
      </w:r>
    </w:p>
    <w:p w:rsidR="00292660" w:rsidRPr="00292660" w:rsidRDefault="00292660" w:rsidP="00BB096C">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Mở rộng cơ hội lựa chọn việc làm, cơ hội tăng thu nhập cá nhân.</w:t>
      </w:r>
    </w:p>
    <w:p w:rsidR="00292660" w:rsidRPr="00292660" w:rsidRDefault="00292660" w:rsidP="00BB096C">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 trang bị/ chuẩn bị:</w:t>
      </w:r>
    </w:p>
    <w:p w:rsidR="00292660" w:rsidRDefault="00292660" w:rsidP="00BB096C">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Trình độ văn hóa, chuẩn bị kỹ năng lao động, phẩm chất đạo đức nghề nghiệp trong tương lai.</w:t>
      </w:r>
    </w:p>
    <w:p w:rsidR="00292660" w:rsidRDefault="00292660" w:rsidP="00BB096C">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Tâm thế sẵn sàng tham gia lao động vị lợi ích của gia đình, ca nhssn, xã hội.</w:t>
      </w:r>
    </w:p>
    <w:p w:rsidR="00292660" w:rsidRDefault="00292660" w:rsidP="00BB096C">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Năng lực tổ chức quản lý, tư duy kinh tế, kỹ thuật,...</w:t>
      </w:r>
    </w:p>
    <w:p w:rsidR="00292660" w:rsidRDefault="00292660" w:rsidP="00BB096C">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Tạo năng lực hợp tác lao động hiệu quả, thích ứng kịp thời với sự thay đổi yêu cầu lao động xã hội.</w:t>
      </w:r>
    </w:p>
    <w:p w:rsidR="00292660" w:rsidRDefault="00292660" w:rsidP="00BB096C">
      <w:pPr>
        <w:spacing w:after="200" w:line="276" w:lineRule="auto"/>
        <w:rPr>
          <w:rFonts w:ascii="Times New Roman" w:hAnsi="Times New Roman" w:cs="Times New Roman"/>
          <w:i/>
          <w:sz w:val="28"/>
          <w:szCs w:val="28"/>
        </w:rPr>
      </w:pPr>
      <w:r>
        <w:rPr>
          <w:rFonts w:ascii="Times New Roman" w:hAnsi="Times New Roman" w:cs="Times New Roman"/>
          <w:i/>
          <w:sz w:val="28"/>
          <w:szCs w:val="28"/>
        </w:rPr>
        <w:lastRenderedPageBreak/>
        <w:t>Quan điểm 2: Con người là trung tâm của sự phát triển, vừa là tác nhân, vừa là mục đích của sự phát triển.</w:t>
      </w:r>
    </w:p>
    <w:p w:rsidR="00292660" w:rsidRDefault="00292660" w:rsidP="00BB096C">
      <w:pPr>
        <w:spacing w:after="200" w:line="276" w:lineRule="auto"/>
        <w:rPr>
          <w:rFonts w:ascii="Times New Roman" w:hAnsi="Times New Roman" w:cs="Times New Roman"/>
          <w:sz w:val="28"/>
          <w:szCs w:val="28"/>
        </w:rPr>
      </w:pPr>
      <w:r>
        <w:rPr>
          <w:rFonts w:ascii="Times New Roman" w:hAnsi="Times New Roman" w:cs="Times New Roman"/>
          <w:sz w:val="28"/>
          <w:szCs w:val="28"/>
        </w:rPr>
        <w:t>Theo quan điểm này, trường học là nơi mở rộng năng lực lựa chọn cho con người mang lại cơ hội tăng thu nhập, cơ hội học tập, sức khỏe, trường thọ.</w:t>
      </w:r>
    </w:p>
    <w:p w:rsidR="00E74C6B" w:rsidRPr="00292660" w:rsidRDefault="00E74C6B" w:rsidP="00BB096C">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Marketing trong giáo dục : Giáo dục hướng tới người học và nhu cầu xã hội</w:t>
      </w:r>
    </w:p>
    <w:p w:rsidR="00E74C6B" w:rsidRPr="00E74C6B" w:rsidRDefault="00E74C6B" w:rsidP="00BB096C">
      <w:p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GD phải hướng tới người học với các biểu hiện sau;</w:t>
      </w:r>
    </w:p>
    <w:p w:rsidR="00E74C6B" w:rsidRPr="00E74C6B" w:rsidRDefault="00E74C6B" w:rsidP="00BB096C">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Tính cá thể người học được đề cao;</w:t>
      </w:r>
    </w:p>
    <w:p w:rsidR="00E74C6B" w:rsidRPr="00E74C6B" w:rsidRDefault="00E74C6B" w:rsidP="00BB096C">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Coi trọng trong mối quan hệ giữa lợi ích của người học với mục tiêu phát triển cộng đồng xã hội;</w:t>
      </w:r>
    </w:p>
    <w:p w:rsidR="00E74C6B" w:rsidRPr="00E74C6B" w:rsidRDefault="00E74C6B" w:rsidP="00BB096C">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Nội dung giáo dục phải sáng tạo, theo nhu cầu người học;</w:t>
      </w:r>
    </w:p>
    <w:p w:rsidR="00E74C6B" w:rsidRPr="00E74C6B" w:rsidRDefault="00E74C6B" w:rsidP="00BB096C">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Phương pháp giáo dục là cộng tác, hợp tac giữa người dạy và người học, công nghệ hóa và sử dụng tối đã tác dụng của công nghệ thông tin.</w:t>
      </w:r>
    </w:p>
    <w:p w:rsidR="00E74C6B" w:rsidRPr="00E74C6B" w:rsidRDefault="00E74C6B" w:rsidP="00BB096C">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Hình thức tổ chức giáo dục đa dạng, linh hoạt phù hợp với kỷ nguyên thông tin và nền kinh tế tri thức nhằm tạo khả năng tối ưu cho người học lựa chọn hình thức học.</w:t>
      </w:r>
    </w:p>
    <w:p w:rsidR="00E74C6B" w:rsidRPr="00507991" w:rsidRDefault="00E74C6B" w:rsidP="00BB096C">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Đánh giá kết quả học tập trong trường học phải có những phán quyết chính xác về kiến thức, kỹ năng và thái độ người học và có tác động thúc đẩu người học tiến bộ.</w:t>
      </w:r>
    </w:p>
    <w:p w:rsidR="0058297C" w:rsidRPr="000D3C59" w:rsidRDefault="00765211" w:rsidP="00BB096C">
      <w:pPr>
        <w:pStyle w:val="ListParagraph"/>
        <w:numPr>
          <w:ilvl w:val="1"/>
          <w:numId w:val="5"/>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Thị trường khách hàng</w:t>
      </w:r>
    </w:p>
    <w:p w:rsidR="00507991" w:rsidRPr="000D3C59" w:rsidRDefault="0058297C" w:rsidP="00BB096C">
      <w:pPr>
        <w:spacing w:line="276" w:lineRule="auto"/>
        <w:rPr>
          <w:rFonts w:ascii="Times New Roman" w:hAnsi="Times New Roman" w:cs="Times New Roman"/>
          <w:i/>
          <w:sz w:val="28"/>
          <w:szCs w:val="28"/>
        </w:rPr>
      </w:pPr>
      <w:r>
        <w:rPr>
          <w:rFonts w:ascii="Times New Roman" w:hAnsi="Times New Roman" w:cs="Times New Roman"/>
          <w:b/>
          <w:i/>
          <w:sz w:val="28"/>
          <w:szCs w:val="28"/>
        </w:rPr>
        <w:t xml:space="preserve">Thị trường khách hàng </w:t>
      </w:r>
      <w:r w:rsidRPr="000D3C59">
        <w:rPr>
          <w:rFonts w:ascii="Times New Roman" w:hAnsi="Times New Roman" w:cs="Times New Roman"/>
          <w:i/>
          <w:sz w:val="28"/>
          <w:szCs w:val="28"/>
        </w:rPr>
        <w:t>(</w:t>
      </w:r>
      <w:r w:rsidR="000D3C59" w:rsidRPr="000D3C59">
        <w:rPr>
          <w:rFonts w:ascii="Times New Roman" w:hAnsi="Times New Roman" w:cs="Times New Roman"/>
          <w:i/>
          <w:sz w:val="28"/>
          <w:szCs w:val="28"/>
        </w:rPr>
        <w:t>Custo</w:t>
      </w:r>
      <w:r w:rsidRPr="000D3C59">
        <w:rPr>
          <w:rFonts w:ascii="Times New Roman" w:hAnsi="Times New Roman" w:cs="Times New Roman"/>
          <w:i/>
          <w:sz w:val="28"/>
          <w:szCs w:val="28"/>
        </w:rPr>
        <w:t>mer market) bao gồm nhữ</w:t>
      </w:r>
      <w:r w:rsidR="000D3C59" w:rsidRPr="000D3C59">
        <w:rPr>
          <w:rFonts w:ascii="Times New Roman" w:hAnsi="Times New Roman" w:cs="Times New Roman"/>
          <w:i/>
          <w:sz w:val="28"/>
          <w:szCs w:val="28"/>
        </w:rPr>
        <w:t>ng cá nhân và tổ chức</w:t>
      </w:r>
      <w:r w:rsidRPr="000D3C59">
        <w:rPr>
          <w:rFonts w:ascii="Times New Roman" w:hAnsi="Times New Roman" w:cs="Times New Roman"/>
          <w:i/>
          <w:sz w:val="28"/>
          <w:szCs w:val="28"/>
        </w:rPr>
        <w:t xml:space="preserve"> </w:t>
      </w:r>
      <w:r w:rsidR="000D3C59" w:rsidRPr="000D3C59">
        <w:rPr>
          <w:rFonts w:ascii="Times New Roman" w:hAnsi="Times New Roman" w:cs="Times New Roman"/>
          <w:i/>
          <w:sz w:val="28"/>
          <w:szCs w:val="28"/>
        </w:rPr>
        <w:t>thực tế mua hoặc có tiểm năng mua sản phẩm và dịch vụ.</w:t>
      </w:r>
      <w:r w:rsidR="000D3C59">
        <w:rPr>
          <w:rFonts w:ascii="Times New Roman" w:hAnsi="Times New Roman" w:cs="Times New Roman"/>
          <w:sz w:val="28"/>
          <w:szCs w:val="28"/>
        </w:rPr>
        <w:t xml:space="preserve"> </w:t>
      </w:r>
      <w:r w:rsidRPr="000D3C59">
        <w:rPr>
          <w:rFonts w:ascii="Times New Roman" w:hAnsi="Times New Roman" w:cs="Times New Roman"/>
          <w:i/>
          <w:sz w:val="28"/>
          <w:szCs w:val="28"/>
        </w:rPr>
        <w:t>Quyết định mua của họ mang tính cá nhân, với mục tiêu phục vụ cho bản thân hoặ</w:t>
      </w:r>
      <w:r w:rsidR="000D3C59" w:rsidRPr="000D3C59">
        <w:rPr>
          <w:rFonts w:ascii="Times New Roman" w:hAnsi="Times New Roman" w:cs="Times New Roman"/>
          <w:i/>
          <w:sz w:val="28"/>
          <w:szCs w:val="28"/>
        </w:rPr>
        <w:t>c cho tổ chức.</w:t>
      </w:r>
    </w:p>
    <w:p w:rsidR="003D7E31" w:rsidRDefault="003D7E31" w:rsidP="00BB096C">
      <w:pPr>
        <w:spacing w:line="276" w:lineRule="auto"/>
        <w:rPr>
          <w:rFonts w:ascii="Times New Roman" w:hAnsi="Times New Roman" w:cs="Times New Roman"/>
          <w:sz w:val="28"/>
          <w:szCs w:val="28"/>
        </w:rPr>
      </w:pPr>
      <w:r>
        <w:rPr>
          <w:rFonts w:ascii="Times New Roman" w:hAnsi="Times New Roman" w:cs="Times New Roman"/>
          <w:sz w:val="28"/>
          <w:szCs w:val="28"/>
        </w:rPr>
        <w:t>Theo định nghĩa trên, chúng ta cần quan tâm đến con người và tổ chức có nhu cầu mua, mong muốn, khả năng mua của họ và hành vi mua của họ.</w:t>
      </w:r>
    </w:p>
    <w:p w:rsidR="003D7E31" w:rsidRDefault="003D7E31" w:rsidP="00BB096C">
      <w:pPr>
        <w:spacing w:line="276" w:lineRule="auto"/>
        <w:rPr>
          <w:rFonts w:ascii="Times New Roman" w:hAnsi="Times New Roman" w:cs="Times New Roman"/>
          <w:sz w:val="28"/>
          <w:szCs w:val="28"/>
        </w:rPr>
      </w:pPr>
      <w:r>
        <w:rPr>
          <w:rFonts w:ascii="Times New Roman" w:hAnsi="Times New Roman" w:cs="Times New Roman"/>
          <w:sz w:val="28"/>
          <w:szCs w:val="28"/>
        </w:rPr>
        <w:t>Cần phân biệt thị trường theo quan điểm Marketing, với khái niệm thị trường truyền thống (là nơi xảy ra các quá trình mua bán) và khách niệm thị trường theo quan điểm kinh tế học (là hệ thống gồm những người mua và người bán, và mối quan hệ cung cầu giữa họ</w:t>
      </w:r>
      <w:r w:rsidR="004A47E1">
        <w:rPr>
          <w:rFonts w:ascii="Times New Roman" w:hAnsi="Times New Roman" w:cs="Times New Roman"/>
          <w:sz w:val="28"/>
          <w:szCs w:val="28"/>
        </w:rPr>
        <w:t>.</w:t>
      </w:r>
    </w:p>
    <w:p w:rsidR="004A47E1" w:rsidRPr="00507991" w:rsidRDefault="004A47E1" w:rsidP="00BB096C">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Nhu cầu của con người rất đã dạng. Để thực hiện được phương châm “Chỉ bán những thứ mà khách hàng cần” thì chúng ta phải thực hiện phân đoạn thị trường để có được những nhóm khách hàng đồng nhất về nhu cầu. Về mặt lý thuyết, mỗi khách hàng có thể được xem như một đoạn thị trường. Tuy nhiên, nếu càng chia nhỏ thị trường để đảm bảo đồng nhất tuyệt đối về nhu cầu trong mỗi đoạn thị trường thì chi phí sản xuất cho mỗi đoạn thị trường đó sẽ càng cao và khách hàng khó chấp nhận.</w:t>
      </w:r>
      <w:r w:rsidR="009E23BE">
        <w:rPr>
          <w:rFonts w:ascii="Times New Roman" w:hAnsi="Times New Roman" w:cs="Times New Roman"/>
          <w:sz w:val="28"/>
          <w:szCs w:val="28"/>
        </w:rPr>
        <w:t xml:space="preserve"> Sau khi phân đoạn thị trường, doanh nghiệp buộc phải lựa chọn đoạn thị trường</w:t>
      </w:r>
      <w:r w:rsidR="0058297C">
        <w:rPr>
          <w:rFonts w:ascii="Times New Roman" w:hAnsi="Times New Roman" w:cs="Times New Roman"/>
          <w:sz w:val="28"/>
          <w:szCs w:val="28"/>
        </w:rPr>
        <w:t xml:space="preserve"> mà doanh nghiệp có đủ khả năng cung cấp hàng hóa mà khách hàng cần.</w:t>
      </w:r>
    </w:p>
    <w:p w:rsidR="00765211" w:rsidRPr="000D3C59" w:rsidRDefault="00765211" w:rsidP="00BB096C">
      <w:pPr>
        <w:spacing w:line="276" w:lineRule="auto"/>
        <w:rPr>
          <w:rFonts w:ascii="Times New Roman" w:hAnsi="Times New Roman" w:cs="Times New Roman"/>
          <w:b/>
          <w:sz w:val="28"/>
          <w:szCs w:val="28"/>
        </w:rPr>
      </w:pPr>
      <w:r w:rsidRPr="000D3C59">
        <w:rPr>
          <w:rFonts w:ascii="Times New Roman" w:hAnsi="Times New Roman" w:cs="Times New Roman"/>
          <w:b/>
          <w:sz w:val="28"/>
          <w:szCs w:val="28"/>
        </w:rPr>
        <w:t>2.4. Hành vi của người mua</w:t>
      </w:r>
      <w:r w:rsidR="00952F9F">
        <w:rPr>
          <w:rFonts w:ascii="Times New Roman" w:hAnsi="Times New Roman" w:cs="Times New Roman"/>
          <w:b/>
          <w:sz w:val="28"/>
          <w:szCs w:val="28"/>
        </w:rPr>
        <w:t xml:space="preserve"> (Hành vi của người tiêu dùng)</w:t>
      </w:r>
    </w:p>
    <w:p w:rsidR="00765211" w:rsidRPr="000D3C59" w:rsidRDefault="00765211" w:rsidP="00BB096C">
      <w:p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2.4.1. Khái niệm</w:t>
      </w:r>
    </w:p>
    <w:p w:rsidR="000D3C59" w:rsidRDefault="000D3C59" w:rsidP="00BB096C">
      <w:pPr>
        <w:spacing w:line="276" w:lineRule="auto"/>
        <w:rPr>
          <w:rFonts w:ascii="Times New Roman" w:hAnsi="Times New Roman" w:cs="Times New Roman"/>
          <w:sz w:val="28"/>
          <w:szCs w:val="28"/>
        </w:rPr>
      </w:pPr>
      <w:r>
        <w:rPr>
          <w:rFonts w:ascii="Times New Roman" w:hAnsi="Times New Roman" w:cs="Times New Roman"/>
          <w:sz w:val="28"/>
          <w:szCs w:val="28"/>
        </w:rPr>
        <w:t>Từ điển Tiếng Việt đã định nghĩa Hành vi là “</w:t>
      </w:r>
      <w:r>
        <w:rPr>
          <w:rFonts w:ascii="Times New Roman" w:hAnsi="Times New Roman" w:cs="Times New Roman"/>
          <w:i/>
          <w:sz w:val="28"/>
          <w:szCs w:val="28"/>
        </w:rPr>
        <w:t xml:space="preserve">toàn bộ nói chung những phản ứng, cách cư xử biểu hiện ra ngoài của một người trong một hoàn cảnh cụ thể nhất định”. </w:t>
      </w:r>
      <w:r>
        <w:rPr>
          <w:rFonts w:ascii="Times New Roman" w:hAnsi="Times New Roman" w:cs="Times New Roman"/>
          <w:sz w:val="28"/>
          <w:szCs w:val="28"/>
        </w:rPr>
        <w:t xml:space="preserve">Nghiên cứu hành vi của con người tức là tìm hiểu mọi ứng xử và từ ngữ của con người </w:t>
      </w:r>
      <w:r w:rsidR="005C5356">
        <w:rPr>
          <w:rFonts w:ascii="Times New Roman" w:hAnsi="Times New Roman" w:cs="Times New Roman"/>
          <w:sz w:val="28"/>
          <w:szCs w:val="28"/>
        </w:rPr>
        <w:t>, cả những cái di truyền và những cáu tự tạo.</w:t>
      </w:r>
    </w:p>
    <w:p w:rsidR="005C5356" w:rsidRDefault="005C5356" w:rsidP="00BB096C">
      <w:pPr>
        <w:spacing w:line="276" w:lineRule="auto"/>
        <w:rPr>
          <w:rFonts w:ascii="Times New Roman" w:hAnsi="Times New Roman" w:cs="Times New Roman"/>
          <w:i/>
          <w:sz w:val="28"/>
          <w:szCs w:val="28"/>
        </w:rPr>
      </w:pPr>
      <w:r>
        <w:rPr>
          <w:rFonts w:ascii="Times New Roman" w:hAnsi="Times New Roman" w:cs="Times New Roman"/>
          <w:sz w:val="28"/>
          <w:szCs w:val="28"/>
        </w:rPr>
        <w:t>Khái niệm “Người tiêu dùng” (người mua) được Từ điển kinh tế học hiện đại định nghĩa là “</w:t>
      </w:r>
      <w:r>
        <w:rPr>
          <w:rFonts w:ascii="Times New Roman" w:hAnsi="Times New Roman" w:cs="Times New Roman"/>
          <w:i/>
          <w:sz w:val="28"/>
          <w:szCs w:val="28"/>
        </w:rPr>
        <w:t>bất cứ đơn vị nào có nhu cầu tiêu dùng hàng hóa và dịch vụ cuối cùng, thông thương người tiêu dùng được coi là các cá nhân nhưng trên thực tế, người tiêu dùng có thể là các cơ quan, các cá nhân và các nhóm cá nhân.”</w:t>
      </w:r>
    </w:p>
    <w:p w:rsidR="005C5356" w:rsidRDefault="005C5356"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Tuy nhiên, nếu kết hợp 2 khái niệm trên lại với nhau và chỉ coi việc nghiên cứu </w:t>
      </w:r>
      <w:r>
        <w:rPr>
          <w:rFonts w:ascii="Times New Roman" w:hAnsi="Times New Roman" w:cs="Times New Roman"/>
          <w:i/>
          <w:sz w:val="28"/>
          <w:szCs w:val="28"/>
        </w:rPr>
        <w:t xml:space="preserve">hàng vi người tiêu dùng </w:t>
      </w:r>
      <w:r>
        <w:rPr>
          <w:rFonts w:ascii="Times New Roman" w:hAnsi="Times New Roman" w:cs="Times New Roman"/>
          <w:sz w:val="28"/>
          <w:szCs w:val="28"/>
        </w:rPr>
        <w:t>đơn giản là xem xét những biểu hiện ra bên ngoài của những chủ thể có nhu cầu tiêu dùng hàng hóa và dịch vụ thì đây là một cách hiểu quá hạn hẹp. Trong công trình nghiên cứu về hành vi người tiêu dùng (Consumer behavior: Concepts and Applications), David L.Loudon &amp; Albert J. Della Bitta đã định nghĩa “</w:t>
      </w:r>
      <w:r>
        <w:rPr>
          <w:rFonts w:ascii="Times New Roman" w:hAnsi="Times New Roman" w:cs="Times New Roman"/>
          <w:i/>
          <w:sz w:val="28"/>
          <w:szCs w:val="28"/>
        </w:rPr>
        <w:t xml:space="preserve">Hành vi người tiêu dùng là quá trình ra quyết định và hành động thực tế của các cá nhân khi đánh giá, mua sắm và sử dụng hoặc loại bỏ những hàng hóa và dịch vụ”. </w:t>
      </w:r>
      <w:r w:rsidR="00D4463F">
        <w:rPr>
          <w:rFonts w:ascii="Times New Roman" w:hAnsi="Times New Roman" w:cs="Times New Roman"/>
          <w:sz w:val="28"/>
          <w:szCs w:val="28"/>
        </w:rPr>
        <w:t>Tương tự, Leo G. Schiffman &amp; Leslie Lazar Kanuk trong cuốn “Hành vi người tiêu dùng” cũng đã định nghĩa hành vi người tiêu dùng “</w:t>
      </w:r>
      <w:r w:rsidR="00D4463F">
        <w:rPr>
          <w:rFonts w:ascii="Times New Roman" w:hAnsi="Times New Roman" w:cs="Times New Roman"/>
          <w:i/>
          <w:sz w:val="28"/>
          <w:szCs w:val="28"/>
        </w:rPr>
        <w:t xml:space="preserve">là toàn bộ hành động mà </w:t>
      </w:r>
      <w:r w:rsidR="00952F9F">
        <w:rPr>
          <w:rFonts w:ascii="Times New Roman" w:hAnsi="Times New Roman" w:cs="Times New Roman"/>
          <w:i/>
          <w:sz w:val="28"/>
          <w:szCs w:val="28"/>
        </w:rPr>
        <w:t xml:space="preserve">người tiêu dùng bộc lộ ra trong quá trình trao đổi sản phẩm, bao gồm: điều tra, mua sắm, sử dụng, đánh giá và xử lý thải bỏ sản phẩm và dịch vụ nhằm thỏa mãn nhu cầu của họ”. </w:t>
      </w:r>
      <w:r w:rsidR="00952F9F">
        <w:rPr>
          <w:rFonts w:ascii="Times New Roman" w:hAnsi="Times New Roman" w:cs="Times New Roman"/>
          <w:sz w:val="28"/>
          <w:szCs w:val="28"/>
        </w:rPr>
        <w:t xml:space="preserve">Hai định nghĩa trên đã mở rộng hơn cách hiểu về hành vi người tiêu dùng, không chỉ tập trung vào những biểu hiện bên ngoài của </w:t>
      </w:r>
      <w:r w:rsidR="00952F9F">
        <w:rPr>
          <w:rFonts w:ascii="Times New Roman" w:hAnsi="Times New Roman" w:cs="Times New Roman"/>
          <w:sz w:val="28"/>
          <w:szCs w:val="28"/>
        </w:rPr>
        <w:lastRenderedPageBreak/>
        <w:t>người tiêu dùng khi mua sản phẩm mà còn đề cập đến quá trình tư duy, cân nhắc của người tiêu dùng trước khi quyết định mua sản phẩm và phản ứng của người tiêu dùng sau khi mua sản phẩm.</w:t>
      </w:r>
    </w:p>
    <w:p w:rsidR="00952F9F" w:rsidRDefault="00952F9F" w:rsidP="00BB096C">
      <w:pPr>
        <w:spacing w:line="276" w:lineRule="auto"/>
        <w:rPr>
          <w:rFonts w:ascii="Times New Roman" w:hAnsi="Times New Roman" w:cs="Times New Roman"/>
          <w:sz w:val="28"/>
          <w:szCs w:val="28"/>
        </w:rPr>
      </w:pPr>
      <w:r>
        <w:rPr>
          <w:rFonts w:ascii="Times New Roman" w:hAnsi="Times New Roman" w:cs="Times New Roman"/>
          <w:sz w:val="28"/>
          <w:szCs w:val="28"/>
        </w:rPr>
        <w:t>Ngoài ra, để hiểu rõ hơn về khái niệm này, chúng ta phân biệt hai thuật ngữ: khách hàng (customer) và người tiêu dùng (người mua – consumer).</w:t>
      </w:r>
    </w:p>
    <w:p w:rsidR="00952F9F" w:rsidRDefault="00952F9F" w:rsidP="00BB096C">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Khách hàng (customer) là người thực tế mua hay có tiểm năng mua sản phẩm và dịch vụ. Như vậy thuật ngữ khách hàng dùng để chỉ những người mua hàng hay sử dụng dịch vụ ở một cửa hàng hoặc một doanh nghiệp cụ thể. Do vậy, một người </w:t>
      </w:r>
      <w:r w:rsidR="00E11DBD">
        <w:rPr>
          <w:rFonts w:ascii="Times New Roman" w:hAnsi="Times New Roman" w:cs="Times New Roman"/>
          <w:sz w:val="28"/>
          <w:szCs w:val="28"/>
        </w:rPr>
        <w:t xml:space="preserve">mua sắm thực phẩm tại một siêu thị A hay sử dụng dịch vụ cắt tóc ở hiệu cắt tóc B thì người đó được xem là khách hàng của siêu thị A hay hiệu B. </w:t>
      </w:r>
    </w:p>
    <w:p w:rsidR="00E11DBD" w:rsidRDefault="00E11DBD" w:rsidP="00BB096C">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Người tiêu dùng (người mua – consumer) là khái niệm chung, nó được dùng để chỉ bất cứ người nào là chủ thể của quá trình ra quyết định và hàng động thực tế đã được nhắc đến ở trên. </w:t>
      </w:r>
    </w:p>
    <w:p w:rsidR="00E11DBD" w:rsidRPr="00E11DBD" w:rsidRDefault="00E11DBD" w:rsidP="00BB096C">
      <w:pPr>
        <w:spacing w:line="276" w:lineRule="auto"/>
        <w:rPr>
          <w:rFonts w:ascii="Times New Roman" w:hAnsi="Times New Roman" w:cs="Times New Roman"/>
          <w:sz w:val="28"/>
          <w:szCs w:val="28"/>
        </w:rPr>
      </w:pPr>
      <w:r>
        <w:rPr>
          <w:rFonts w:ascii="Times New Roman" w:hAnsi="Times New Roman" w:cs="Times New Roman"/>
          <w:sz w:val="28"/>
          <w:szCs w:val="28"/>
        </w:rPr>
        <w:t>Như vậy, một khách hàng được xác định đối với một hãng cụ thể trong khi một người tiêu dùng thì không. Thêm vào đó khách hàng là người mua sản phẩm, họ có thể mua để bán, mua để cho công ty sử dụng, mua để biếu tặng hoặc mua để sử dụng cho cá nhân và gia đình. Còn người tiêu dùng (người mua) là người tiêu xài, sử dụng sản phẩm. Do vậy, nhiều trường hợp khách hàng là người tiêu dùng nhưng hai khái niệm này không đồng nhất với nhau.</w:t>
      </w:r>
    </w:p>
    <w:p w:rsidR="00AB6C54" w:rsidRDefault="00AB6C54" w:rsidP="00BB096C">
      <w:pPr>
        <w:pStyle w:val="ListParagraph"/>
        <w:numPr>
          <w:ilvl w:val="2"/>
          <w:numId w:val="12"/>
        </w:numPr>
        <w:spacing w:line="276" w:lineRule="auto"/>
        <w:rPr>
          <w:rFonts w:ascii="Times New Roman" w:hAnsi="Times New Roman" w:cs="Times New Roman"/>
          <w:b/>
          <w:i/>
          <w:sz w:val="28"/>
          <w:szCs w:val="28"/>
        </w:rPr>
      </w:pPr>
      <w:r>
        <w:rPr>
          <w:rFonts w:ascii="Times New Roman" w:hAnsi="Times New Roman" w:cs="Times New Roman"/>
          <w:b/>
          <w:i/>
          <w:sz w:val="28"/>
          <w:szCs w:val="28"/>
        </w:rPr>
        <w:t>Mô hình hành vi mua của người mua.</w:t>
      </w:r>
    </w:p>
    <w:p w:rsidR="00AB6C54" w:rsidRDefault="00CA2802" w:rsidP="00BB096C">
      <w:pPr>
        <w:spacing w:line="276" w:lineRule="auto"/>
        <w:ind w:left="360"/>
        <w:rPr>
          <w:rFonts w:ascii="Times New Roman" w:hAnsi="Times New Roman" w:cs="Times New Roman"/>
          <w:sz w:val="28"/>
          <w:szCs w:val="28"/>
        </w:rPr>
      </w:pPr>
      <w:r>
        <w:rPr>
          <w:rFonts w:ascii="Times New Roman" w:hAnsi="Times New Roman" w:cs="Times New Roman"/>
          <w:sz w:val="28"/>
          <w:szCs w:val="28"/>
        </w:rPr>
        <w:t>Nghiên cứu hành vi người mua được xem là nội dung quan trọng nhất trong nghiên cứu Marketih. Các doanh nghiệp khi muốn thâm nhập thị trường luôn cố gắng tìm hiểu xem: ai mua, mua như thế nào, mua khi nào, mua ở đâu và tại sao lại mua. Một câu hỏi thường được các doanh nghiệp đặt ra là “người tiêu dùng phản ứng như thế nào với những thủ thuật kích thích của marketing mà doanh nghiệp có thể vận dụng?”. Dưới đây là mô hình đơn giản về hành vi người mua để bước đầu trả lời câu hỏi trên.</w:t>
      </w:r>
    </w:p>
    <w:p w:rsidR="00CA2802" w:rsidRDefault="00CA2802" w:rsidP="00BB096C">
      <w:pPr>
        <w:spacing w:line="276" w:lineRule="auto"/>
        <w:ind w:left="36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extent cx="5879465" cy="1839433"/>
            <wp:effectExtent l="19050" t="0" r="6985"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D024F6" w:rsidRPr="00D024F6" w:rsidRDefault="00D024F6" w:rsidP="00BB096C">
      <w:pPr>
        <w:spacing w:line="276" w:lineRule="auto"/>
        <w:ind w:left="360"/>
        <w:jc w:val="center"/>
        <w:rPr>
          <w:rFonts w:ascii="Times New Roman" w:hAnsi="Times New Roman" w:cs="Times New Roman"/>
          <w:b/>
          <w:i/>
          <w:sz w:val="28"/>
          <w:szCs w:val="28"/>
        </w:rPr>
      </w:pPr>
      <w:r w:rsidRPr="00D024F6">
        <w:rPr>
          <w:rFonts w:ascii="Times New Roman" w:hAnsi="Times New Roman" w:cs="Times New Roman"/>
          <w:b/>
          <w:i/>
          <w:sz w:val="28"/>
          <w:szCs w:val="28"/>
        </w:rPr>
        <w:t>Hình 1: Mô hình đơn giản hành vi của người mua</w:t>
      </w:r>
    </w:p>
    <w:p w:rsidR="00D024F6" w:rsidRPr="00D024F6" w:rsidRDefault="00D024F6" w:rsidP="00BB096C">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120)</w:t>
      </w:r>
    </w:p>
    <w:p w:rsidR="00D024F6" w:rsidRDefault="0067595C" w:rsidP="00BB096C">
      <w:pPr>
        <w:spacing w:line="276" w:lineRule="auto"/>
        <w:ind w:left="360"/>
        <w:rPr>
          <w:rFonts w:ascii="Times New Roman" w:hAnsi="Times New Roman" w:cs="Times New Roman"/>
          <w:sz w:val="28"/>
          <w:szCs w:val="28"/>
        </w:rPr>
      </w:pPr>
      <w:r>
        <w:rPr>
          <w:rFonts w:ascii="Times New Roman" w:hAnsi="Times New Roman" w:cs="Times New Roman"/>
          <w:sz w:val="28"/>
          <w:szCs w:val="28"/>
        </w:rPr>
        <w:t>Mô hình đơn giản trên cho thấy các yếu tố kích thích của marketing và những tác nhân kích thích khác xâm nhập vào “hộp đen” ý thức của người mua và gây ra những phản ứng đáp lạ</w:t>
      </w:r>
      <w:r w:rsidR="005F79AD">
        <w:rPr>
          <w:rFonts w:ascii="Times New Roman" w:hAnsi="Times New Roman" w:cs="Times New Roman"/>
          <w:sz w:val="28"/>
          <w:szCs w:val="28"/>
        </w:rPr>
        <w:t>i nhất định. Với mô hình này, các doanh nghiệp phải tìm hiểu được cái gì xảy ra trong “hộp đen” ý thức của người tiêu dùng giữa lúc các tác nhân kích thích vào và lúc xuất hiện những phản ứng của họ. Do vậy, để nghiên cứu chi tiết hơn, chúng ta hãy xem xét đến mô hình thứ 2 – triển khai chi tiết của mô hình đơn giản hành vi người mua.</w:t>
      </w:r>
    </w:p>
    <w:p w:rsidR="005F79AD" w:rsidRDefault="005F79AD" w:rsidP="00BB096C">
      <w:pPr>
        <w:spacing w:line="276" w:lineRule="auto"/>
        <w:ind w:left="360"/>
        <w:rPr>
          <w:rFonts w:ascii="Times New Roman" w:hAnsi="Times New Roman" w:cs="Times New Roman"/>
          <w:sz w:val="28"/>
          <w:szCs w:val="28"/>
        </w:rPr>
      </w:pPr>
    </w:p>
    <w:tbl>
      <w:tblPr>
        <w:tblStyle w:val="TableGrid"/>
        <w:tblpPr w:leftFromText="180" w:rightFromText="180" w:vertAnchor="text" w:tblpY="1"/>
        <w:tblOverlap w:val="never"/>
        <w:tblW w:w="0" w:type="auto"/>
        <w:tblLook w:val="04A0" w:firstRow="1" w:lastRow="0" w:firstColumn="1" w:lastColumn="0" w:noHBand="0" w:noVBand="1"/>
      </w:tblPr>
      <w:tblGrid>
        <w:gridCol w:w="1525"/>
        <w:gridCol w:w="1440"/>
      </w:tblGrid>
      <w:tr w:rsidR="005F79AD" w:rsidTr="005F79AD">
        <w:tc>
          <w:tcPr>
            <w:tcW w:w="1525" w:type="dxa"/>
          </w:tcPr>
          <w:p w:rsidR="005F79AD" w:rsidRPr="00DE5C03" w:rsidRDefault="005F79AD" w:rsidP="00BB096C">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yếu tố kích thích của marketing</w:t>
            </w:r>
          </w:p>
        </w:tc>
        <w:tc>
          <w:tcPr>
            <w:tcW w:w="1440" w:type="dxa"/>
          </w:tcPr>
          <w:p w:rsidR="005F79AD" w:rsidRPr="00DE5C03" w:rsidRDefault="005F79AD" w:rsidP="00BB096C">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tác nhân kích thích khác</w:t>
            </w:r>
          </w:p>
        </w:tc>
      </w:tr>
      <w:tr w:rsidR="005F79AD" w:rsidTr="00DE5C03">
        <w:trPr>
          <w:trHeight w:val="2915"/>
        </w:trPr>
        <w:tc>
          <w:tcPr>
            <w:tcW w:w="1525" w:type="dxa"/>
          </w:tcPr>
          <w:p w:rsidR="005F79AD" w:rsidRP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Hàng hóa</w:t>
            </w:r>
          </w:p>
          <w:p w:rsidR="005F79AD" w:rsidRP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Giá cả</w:t>
            </w:r>
          </w:p>
          <w:p w:rsid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Phương pháp phân phối</w:t>
            </w:r>
          </w:p>
          <w:p w:rsidR="005F79AD" w:rsidRP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Khuyến mãi</w:t>
            </w:r>
          </w:p>
        </w:tc>
        <w:tc>
          <w:tcPr>
            <w:tcW w:w="1440" w:type="dxa"/>
          </w:tcPr>
          <w:p w:rsidR="005F79AD" w:rsidRP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Môi trường kinh tế</w:t>
            </w:r>
          </w:p>
          <w:p w:rsidR="005F79AD" w:rsidRP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Khoa học kỹ thuật</w:t>
            </w:r>
          </w:p>
          <w:p w:rsidR="005F79AD" w:rsidRP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Chính trị</w:t>
            </w:r>
          </w:p>
          <w:p w:rsidR="005F79AD" w:rsidRPr="005F79AD" w:rsidRDefault="005F79AD" w:rsidP="00BB096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Văn hóa</w:t>
            </w:r>
          </w:p>
        </w:tc>
      </w:tr>
    </w:tbl>
    <w:tbl>
      <w:tblPr>
        <w:tblStyle w:val="TableGrid"/>
        <w:tblpPr w:leftFromText="180" w:rightFromText="180" w:vertAnchor="text" w:horzAnchor="page" w:tblpX="5527" w:tblpY="1"/>
        <w:tblW w:w="0" w:type="auto"/>
        <w:tblLook w:val="04A0" w:firstRow="1" w:lastRow="0" w:firstColumn="1" w:lastColumn="0" w:noHBand="0" w:noVBand="1"/>
      </w:tblPr>
      <w:tblGrid>
        <w:gridCol w:w="1075"/>
        <w:gridCol w:w="995"/>
      </w:tblGrid>
      <w:tr w:rsidR="008263C6" w:rsidTr="00DE5C03">
        <w:trPr>
          <w:trHeight w:val="1340"/>
        </w:trPr>
        <w:tc>
          <w:tcPr>
            <w:tcW w:w="2070" w:type="dxa"/>
            <w:gridSpan w:val="2"/>
          </w:tcPr>
          <w:p w:rsidR="008263C6" w:rsidRPr="00DE5C03" w:rsidRDefault="008263C6" w:rsidP="00BB096C">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“Hộp đen” ý thức của người mua</w:t>
            </w:r>
          </w:p>
        </w:tc>
      </w:tr>
      <w:tr w:rsidR="008263C6" w:rsidTr="00DE5C03">
        <w:trPr>
          <w:trHeight w:val="2861"/>
        </w:trPr>
        <w:tc>
          <w:tcPr>
            <w:tcW w:w="1075" w:type="dxa"/>
          </w:tcPr>
          <w:p w:rsidR="008263C6" w:rsidRDefault="008263C6" w:rsidP="00BB096C">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Các đặc tính của người tiêu dùng</w:t>
            </w:r>
          </w:p>
        </w:tc>
        <w:tc>
          <w:tcPr>
            <w:tcW w:w="995" w:type="dxa"/>
          </w:tcPr>
          <w:p w:rsidR="008263C6" w:rsidRDefault="008263C6" w:rsidP="00BB096C">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Qua trình quyết định mua hàng</w:t>
            </w:r>
          </w:p>
        </w:tc>
      </w:tr>
    </w:tbl>
    <w:tbl>
      <w:tblPr>
        <w:tblStyle w:val="TableGrid"/>
        <w:tblpPr w:leftFromText="180" w:rightFromText="180" w:vertAnchor="text" w:horzAnchor="margin" w:tblpXSpec="right" w:tblpY="-33"/>
        <w:tblW w:w="0" w:type="auto"/>
        <w:tblLook w:val="04A0" w:firstRow="1" w:lastRow="0" w:firstColumn="1" w:lastColumn="0" w:noHBand="0" w:noVBand="1"/>
      </w:tblPr>
      <w:tblGrid>
        <w:gridCol w:w="2245"/>
      </w:tblGrid>
      <w:tr w:rsidR="008263C6" w:rsidTr="00DE5C03">
        <w:trPr>
          <w:trHeight w:val="1430"/>
        </w:trPr>
        <w:tc>
          <w:tcPr>
            <w:tcW w:w="2245" w:type="dxa"/>
          </w:tcPr>
          <w:p w:rsidR="008263C6" w:rsidRPr="00DE5C03" w:rsidRDefault="008263C6" w:rsidP="00BB096C">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Những phản ứng đáp lại của ngưởi mua</w:t>
            </w:r>
          </w:p>
        </w:tc>
      </w:tr>
      <w:tr w:rsidR="008263C6" w:rsidTr="00DE5C03">
        <w:trPr>
          <w:trHeight w:val="2867"/>
        </w:trPr>
        <w:tc>
          <w:tcPr>
            <w:tcW w:w="2245" w:type="dxa"/>
          </w:tcPr>
          <w:p w:rsidR="008263C6" w:rsidRPr="003645C7" w:rsidRDefault="00DE5C03" w:rsidP="00BB096C">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263C6" w:rsidRPr="003645C7">
              <w:rPr>
                <w:rFonts w:ascii="Times New Roman" w:hAnsi="Times New Roman" w:cs="Times New Roman"/>
                <w:sz w:val="28"/>
                <w:szCs w:val="28"/>
              </w:rPr>
              <w:t>Lựa chọn hàng hóa</w:t>
            </w:r>
          </w:p>
          <w:p w:rsidR="008263C6" w:rsidRPr="003645C7" w:rsidRDefault="00DE5C03" w:rsidP="00BB096C">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263C6" w:rsidRPr="003645C7">
              <w:rPr>
                <w:rFonts w:ascii="Times New Roman" w:hAnsi="Times New Roman" w:cs="Times New Roman"/>
                <w:sz w:val="28"/>
                <w:szCs w:val="28"/>
              </w:rPr>
              <w:t>Lựa chọn nhãn hiệu</w:t>
            </w:r>
          </w:p>
          <w:p w:rsidR="008263C6" w:rsidRPr="003645C7" w:rsidRDefault="008263C6" w:rsidP="00BB096C">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nhà cung ứng</w:t>
            </w:r>
          </w:p>
          <w:p w:rsidR="008263C6" w:rsidRPr="003645C7" w:rsidRDefault="008263C6" w:rsidP="00BB096C">
            <w:pPr>
              <w:tabs>
                <w:tab w:val="center" w:pos="3282"/>
              </w:tabs>
              <w:spacing w:line="276" w:lineRule="auto"/>
              <w:rPr>
                <w:rFonts w:ascii="Times New Roman" w:hAnsi="Times New Roman" w:cs="Times New Roman"/>
                <w:sz w:val="28"/>
                <w:szCs w:val="28"/>
              </w:rPr>
            </w:pPr>
            <w:r w:rsidRPr="003645C7">
              <w:rPr>
                <w:rFonts w:ascii="Times New Roman" w:hAnsi="Times New Roman" w:cs="Times New Roman"/>
                <w:sz w:val="28"/>
                <w:szCs w:val="28"/>
              </w:rPr>
              <w:t>Lựa chọn khối lượng mua</w:t>
            </w:r>
          </w:p>
        </w:tc>
      </w:tr>
    </w:tbl>
    <w:p w:rsidR="005F79AD" w:rsidRDefault="005F79AD" w:rsidP="00BB096C">
      <w:pPr>
        <w:spacing w:line="276" w:lineRule="auto"/>
        <w:ind w:left="360"/>
        <w:rPr>
          <w:rFonts w:ascii="Times New Roman" w:hAnsi="Times New Roman" w:cs="Times New Roman"/>
          <w:sz w:val="28"/>
          <w:szCs w:val="28"/>
        </w:rPr>
      </w:pPr>
    </w:p>
    <w:p w:rsidR="005F79AD" w:rsidRPr="005F79AD" w:rsidRDefault="005F79AD" w:rsidP="00BB096C">
      <w:pPr>
        <w:spacing w:line="276" w:lineRule="auto"/>
        <w:rPr>
          <w:rFonts w:ascii="Times New Roman" w:hAnsi="Times New Roman" w:cs="Times New Roman"/>
          <w:sz w:val="28"/>
          <w:szCs w:val="28"/>
        </w:rPr>
      </w:pPr>
    </w:p>
    <w:p w:rsidR="005F79AD" w:rsidRDefault="005F79AD" w:rsidP="00BB096C">
      <w:pPr>
        <w:spacing w:line="276" w:lineRule="auto"/>
        <w:ind w:left="360"/>
        <w:rPr>
          <w:rFonts w:ascii="Times New Roman" w:hAnsi="Times New Roman" w:cs="Times New Roman"/>
          <w:sz w:val="28"/>
          <w:szCs w:val="28"/>
        </w:rPr>
      </w:pPr>
    </w:p>
    <w:p w:rsidR="005F79AD" w:rsidRDefault="00DE5C03" w:rsidP="00BB096C">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206C536D" wp14:editId="76C950F7">
                <wp:simplePos x="0" y="0"/>
                <wp:positionH relativeFrom="column">
                  <wp:posOffset>1881505</wp:posOffset>
                </wp:positionH>
                <wp:positionV relativeFrom="paragraph">
                  <wp:posOffset>277052</wp:posOffset>
                </wp:positionV>
                <wp:extent cx="691116" cy="233917"/>
                <wp:effectExtent l="0" t="19050" r="33020" b="33020"/>
                <wp:wrapNone/>
                <wp:docPr id="5" name="Right Arrow 5"/>
                <wp:cNvGraphicFramePr/>
                <a:graphic xmlns:a="http://schemas.openxmlformats.org/drawingml/2006/main">
                  <a:graphicData uri="http://schemas.microsoft.com/office/word/2010/wordprocessingShape">
                    <wps:wsp>
                      <wps:cNvSpPr/>
                      <wps:spPr>
                        <a:xfrm>
                          <a:off x="0" y="0"/>
                          <a:ext cx="691116" cy="233917"/>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423539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 o:spid="_x0000_s1026" type="#_x0000_t13" style="position:absolute;margin-left:148.15pt;margin-top:21.8pt;width:54.4pt;height:1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" adj="17945" fillcolor="white [3201]" strokecolor="black [3213]" strokeweight="1pt"/>
            </w:pict>
          </mc:Fallback>
        </mc:AlternateContent>
      </w:r>
      <w:r w:rsidR="005F79AD">
        <w:rPr>
          <w:rFonts w:ascii="Times New Roman" w:hAnsi="Times New Roman" w:cs="Times New Roman"/>
          <w:sz w:val="28"/>
          <w:szCs w:val="28"/>
        </w:rPr>
        <w:tab/>
      </w:r>
    </w:p>
    <w:p w:rsidR="005F79AD" w:rsidRDefault="00DE5C03" w:rsidP="00BB096C">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01336CDC" wp14:editId="2CE3F017">
                <wp:simplePos x="0" y="0"/>
                <wp:positionH relativeFrom="column">
                  <wp:posOffset>3901130</wp:posOffset>
                </wp:positionH>
                <wp:positionV relativeFrom="paragraph">
                  <wp:posOffset>40005</wp:posOffset>
                </wp:positionV>
                <wp:extent cx="594685" cy="212651"/>
                <wp:effectExtent l="0" t="19050" r="34290" b="35560"/>
                <wp:wrapNone/>
                <wp:docPr id="6" name="Right Arrow 6"/>
                <wp:cNvGraphicFramePr/>
                <a:graphic xmlns:a="http://schemas.openxmlformats.org/drawingml/2006/main">
                  <a:graphicData uri="http://schemas.microsoft.com/office/word/2010/wordprocessingShape">
                    <wps:wsp>
                      <wps:cNvSpPr/>
                      <wps:spPr>
                        <a:xfrm>
                          <a:off x="0" y="0"/>
                          <a:ext cx="594685" cy="212651"/>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6114CD" id="Right Arrow 6" o:spid="_x0000_s1026" type="#_x0000_t13" style="position:absolute;margin-left:307.2pt;margin-top:3.15pt;width:46.85pt;height:1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" adj="17738" fillcolor="white [3201]" strokecolor="black [3213]" strokeweight="1pt"/>
            </w:pict>
          </mc:Fallback>
        </mc:AlternateContent>
      </w:r>
      <w:r w:rsidR="005F79AD">
        <w:rPr>
          <w:rFonts w:ascii="Times New Roman" w:hAnsi="Times New Roman" w:cs="Times New Roman"/>
          <w:sz w:val="28"/>
          <w:szCs w:val="28"/>
        </w:rPr>
        <w:br w:type="textWrapping" w:clear="all"/>
      </w:r>
    </w:p>
    <w:p w:rsidR="00DE5C03" w:rsidRPr="00DE5C03" w:rsidRDefault="00DE5C03" w:rsidP="00BB096C">
      <w:pPr>
        <w:tabs>
          <w:tab w:val="center" w:pos="3282"/>
        </w:tabs>
        <w:spacing w:line="276" w:lineRule="auto"/>
        <w:ind w:left="360"/>
        <w:jc w:val="center"/>
        <w:rPr>
          <w:rFonts w:ascii="Times New Roman" w:hAnsi="Times New Roman" w:cs="Times New Roman"/>
          <w:b/>
          <w:i/>
          <w:sz w:val="28"/>
          <w:szCs w:val="28"/>
        </w:rPr>
      </w:pPr>
      <w:r w:rsidRPr="00DE5C03">
        <w:rPr>
          <w:rFonts w:ascii="Times New Roman" w:hAnsi="Times New Roman" w:cs="Times New Roman"/>
          <w:b/>
          <w:i/>
          <w:sz w:val="28"/>
          <w:szCs w:val="28"/>
        </w:rPr>
        <w:lastRenderedPageBreak/>
        <w:t>Hình 2: Mô hình chi tiết hành vi của người mua</w:t>
      </w:r>
    </w:p>
    <w:p w:rsidR="00DE5C03" w:rsidRPr="00D024F6" w:rsidRDefault="00DE5C03" w:rsidP="00BB096C">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121)</w:t>
      </w:r>
    </w:p>
    <w:p w:rsidR="008A7C69" w:rsidRPr="00AB6C54" w:rsidRDefault="00DE5C03" w:rsidP="00BB096C">
      <w:pPr>
        <w:tabs>
          <w:tab w:val="center" w:pos="3282"/>
        </w:tabs>
        <w:spacing w:line="276" w:lineRule="auto"/>
        <w:ind w:left="360"/>
        <w:rPr>
          <w:rFonts w:ascii="Times New Roman" w:hAnsi="Times New Roman" w:cs="Times New Roman"/>
          <w:sz w:val="28"/>
          <w:szCs w:val="28"/>
        </w:rPr>
      </w:pPr>
      <w:r>
        <w:rPr>
          <w:rFonts w:ascii="Times New Roman" w:hAnsi="Times New Roman" w:cs="Times New Roman"/>
          <w:sz w:val="28"/>
          <w:szCs w:val="28"/>
        </w:rPr>
        <w:t xml:space="preserve">Hình 2 mô tả chi tiết hơn những yếu tố kích thích, “hộp đen” phản ứng của ngưởi mua và những phản ứng đáp lại của người mua. Bản thân “hộp đen” bao gồm hai phần. Phần thứ nhất là những đặc tính của người mua, có ảnh hưởng cơ bản đến việc con người sẽ tiếp nhận các tác nhân kích thích và phản ứng với nó như thế nào. Phần thứ hai là quá trình thông qua quyết định của người mua và kết quả </w:t>
      </w:r>
      <w:r w:rsidR="00C4355E">
        <w:rPr>
          <w:rFonts w:ascii="Times New Roman" w:hAnsi="Times New Roman" w:cs="Times New Roman"/>
          <w:sz w:val="28"/>
          <w:szCs w:val="28"/>
        </w:rPr>
        <w:t>sẽ phụ thuộc vào quyết định đó</w:t>
      </w:r>
      <w:r w:rsidR="008A7C69">
        <w:rPr>
          <w:rFonts w:ascii="Times New Roman" w:hAnsi="Times New Roman" w:cs="Times New Roman"/>
          <w:sz w:val="28"/>
          <w:szCs w:val="28"/>
        </w:rPr>
        <w:t>. Để hiểu rõ hành vi của người tiêu dùng cần thiết phải hiểu rõ cả hai phần này. Vì vậy sau đây chúng ta sẽ đi vào nghiên cứu các nhân tố ảnh hưởng đến quyết định mua hàng của người tiêu dùng và quá trình thông qua quyết định của người tiêu dùng.</w:t>
      </w:r>
    </w:p>
    <w:p w:rsidR="00AB6C54" w:rsidRDefault="00AB6C54" w:rsidP="00BB096C">
      <w:pPr>
        <w:pStyle w:val="ListParagraph"/>
        <w:numPr>
          <w:ilvl w:val="2"/>
          <w:numId w:val="12"/>
        </w:numPr>
        <w:spacing w:line="276" w:lineRule="auto"/>
        <w:rPr>
          <w:rFonts w:ascii="Times New Roman" w:hAnsi="Times New Roman" w:cs="Times New Roman"/>
          <w:b/>
          <w:i/>
          <w:sz w:val="28"/>
          <w:szCs w:val="28"/>
        </w:rPr>
      </w:pPr>
      <w:r w:rsidRPr="00AB6C54">
        <w:rPr>
          <w:rFonts w:ascii="Times New Roman" w:hAnsi="Times New Roman" w:cs="Times New Roman"/>
          <w:b/>
          <w:i/>
          <w:sz w:val="28"/>
          <w:szCs w:val="28"/>
        </w:rPr>
        <w:t>Những nhân tố tác động đến hành vi của người mua</w:t>
      </w:r>
    </w:p>
    <w:p w:rsidR="00AB6C54" w:rsidRPr="008A7C69" w:rsidRDefault="008A7C69" w:rsidP="00BB096C">
      <w:pPr>
        <w:pStyle w:val="ListParagraph"/>
        <w:numPr>
          <w:ilvl w:val="0"/>
          <w:numId w:val="15"/>
        </w:numPr>
        <w:spacing w:line="276" w:lineRule="auto"/>
        <w:rPr>
          <w:rFonts w:ascii="Times New Roman" w:hAnsi="Times New Roman" w:cs="Times New Roman"/>
          <w:b/>
          <w:sz w:val="28"/>
          <w:szCs w:val="28"/>
        </w:rPr>
      </w:pPr>
      <w:r w:rsidRPr="008A7C69">
        <w:rPr>
          <w:rFonts w:ascii="Times New Roman" w:hAnsi="Times New Roman" w:cs="Times New Roman"/>
          <w:b/>
          <w:sz w:val="28"/>
          <w:szCs w:val="28"/>
        </w:rPr>
        <w:t>Các nhân tố bên ngoài</w:t>
      </w:r>
    </w:p>
    <w:p w:rsidR="008A7C69" w:rsidRPr="00243287" w:rsidRDefault="00243287" w:rsidP="00BB096C">
      <w:pPr>
        <w:pStyle w:val="ListParagraph"/>
        <w:numPr>
          <w:ilvl w:val="0"/>
          <w:numId w:val="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văn hóa</w:t>
      </w:r>
    </w:p>
    <w:p w:rsidR="00243287" w:rsidRDefault="00243287" w:rsidP="00BB096C">
      <w:pPr>
        <w:spacing w:line="276" w:lineRule="auto"/>
        <w:ind w:left="360"/>
        <w:rPr>
          <w:rFonts w:ascii="Times New Roman" w:hAnsi="Times New Roman" w:cs="Times New Roman"/>
          <w:sz w:val="28"/>
          <w:szCs w:val="28"/>
        </w:rPr>
      </w:pPr>
      <w:r>
        <w:rPr>
          <w:rFonts w:ascii="Times New Roman" w:hAnsi="Times New Roman" w:cs="Times New Roman"/>
          <w:sz w:val="28"/>
          <w:szCs w:val="28"/>
        </w:rPr>
        <w:t>Các nhân tố văn hóa có tác động rộng rãi và sâu xa đến hành vi của người mua. Ta sẽ xem xét vai trò của nền văn hóa, văn học đặc thù và tầng lớp xã hội của người mua.</w:t>
      </w:r>
    </w:p>
    <w:p w:rsidR="00243287" w:rsidRPr="005051FB" w:rsidRDefault="00243287" w:rsidP="00BB096C">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Văn hóa:</w:t>
      </w:r>
    </w:p>
    <w:p w:rsidR="00243287" w:rsidRDefault="00243287" w:rsidP="00BB096C">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Hiểu một cách chung nhất thì văn hóa là “tổng thể phức tạp bao gồm tri thức, niềm tin, nghệ thuật, luật pháp, chuẩn mực đạo đức, phong tục tập quán hoặc bất kỳ thói quen và năng lực nào mà con người lĩnh hội được với tư cách là một thành viên của xã hội” và nếu xét dưới góc độ ảnh hưởng của văn hóa </w:t>
      </w:r>
      <w:r w:rsidR="00C13DED">
        <w:rPr>
          <w:rFonts w:ascii="Times New Roman" w:hAnsi="Times New Roman" w:cs="Times New Roman"/>
          <w:sz w:val="28"/>
          <w:szCs w:val="28"/>
        </w:rPr>
        <w:t>tới hành vi của người mua thì văn hóa là “tổng thể những giá trị, niềm tin, tập tục,... đã được tiếp thu nhằm hướng dẫn hành vi tiêu dùng của những thành viên trong một xã hội nhất định”. Văn hóa là nguyên nhân đầu tiên và cơ bản quyết định nhu cầu và hành vi của con người. Một người lớn lên trong xã hội được tiếp thu</w:t>
      </w:r>
      <w:r w:rsidR="004829E1">
        <w:rPr>
          <w:rFonts w:ascii="Times New Roman" w:hAnsi="Times New Roman" w:cs="Times New Roman"/>
          <w:sz w:val="28"/>
          <w:szCs w:val="28"/>
        </w:rPr>
        <w:t xml:space="preserve"> những giá trị, nhận thức, sở thích và cách ứng xử cơ bản thông qua gia đình và những định chế quan trọng khác. Trong quá trình sống đó, văn hóa đã ấn định trong tâm trí của người tiêu dùng những điều cơ bản vè giá trị, sự cảm thụ, sự ưa thích và những sắc thái đặc thù của sản phẩm vật chất đồng thời cũng ấn định cách thức giao tiếp trong một xã </w:t>
      </w:r>
      <w:r w:rsidR="004829E1">
        <w:rPr>
          <w:rFonts w:ascii="Times New Roman" w:hAnsi="Times New Roman" w:cs="Times New Roman"/>
          <w:sz w:val="28"/>
          <w:szCs w:val="28"/>
        </w:rPr>
        <w:lastRenderedPageBreak/>
        <w:t xml:space="preserve">hội chấp nhận, các quan niệm về chuẩn mực xã hội, cách thức giao tiếp trong một cộng đồng thậm chí cả cách biểu lộ tình cảm, cảm xúc của con người. Do đó, người mua khi mua hàng bao giờ cũng bị chi phối bởi xá yếu tố văn hóa mang bản sắc dân tộc tác động đến giá trị lựa chọn. Sự ảnh hưởng của văn hóa lên hành vi của người mua càng dễ nhận biết trong bối cảnh các nền văn hóa khác nhau. Ví dụ với một chiếc </w:t>
      </w:r>
      <w:r w:rsidR="00BB096C">
        <w:rPr>
          <w:rFonts w:ascii="Times New Roman" w:hAnsi="Times New Roman" w:cs="Times New Roman"/>
          <w:sz w:val="28"/>
          <w:szCs w:val="28"/>
        </w:rPr>
        <w:t>bánh pizza, người Mỹ sẽ nghĩ ngay đến chiếc pizza với xúc xích bò và heo rắc thêm ít tiêu; người Nhật Bản sẽ coi pizza mực ống là lựa chọn hàng đầu; ở Anh sẽ coi đó là cá hồi và ngô; ở Guatemala sẽ là nước xốt đậu đen còn người Australia lại thích pizza trứng. Những lựa chọn trên chỉ đơn giản và do sở thích của mỗi người khác nhau nhưng nếu xem, xét về nguyên nhân sâu xa thì đó là do sự ảnh hưởng mạnh mẽ của nền văn hóa mà họ đã được hấp thụ từ thời khắc đầu tiên của đời sống con người.</w:t>
      </w:r>
    </w:p>
    <w:p w:rsidR="00BB096C" w:rsidRPr="005051FB" w:rsidRDefault="00BB096C" w:rsidP="00BB096C">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Nhánh văn hóa</w:t>
      </w:r>
    </w:p>
    <w:p w:rsidR="00BB096C" w:rsidRDefault="00B103FE" w:rsidP="00BB096C">
      <w:pPr>
        <w:spacing w:line="276" w:lineRule="auto"/>
        <w:ind w:left="720"/>
        <w:rPr>
          <w:rFonts w:ascii="Times New Roman" w:hAnsi="Times New Roman" w:cs="Times New Roman"/>
          <w:sz w:val="28"/>
          <w:szCs w:val="28"/>
        </w:rPr>
      </w:pPr>
      <w:r>
        <w:rPr>
          <w:rFonts w:ascii="Times New Roman" w:hAnsi="Times New Roman" w:cs="Times New Roman"/>
          <w:sz w:val="28"/>
          <w:szCs w:val="28"/>
        </w:rPr>
        <w:t>Bên cạnh khái niệm văn hóa nói chung, chúng ta cũng cần xem xét đến ảnh hưởng của nhánh văn hóa tới hành vi của người tiêu dùng. Mỗi nền văn hóa đều chức đựng những bộ phận cấu thành</w:t>
      </w:r>
      <w:r w:rsidR="005B14D4">
        <w:rPr>
          <w:rFonts w:ascii="Times New Roman" w:hAnsi="Times New Roman" w:cs="Times New Roman"/>
          <w:sz w:val="28"/>
          <w:szCs w:val="28"/>
        </w:rPr>
        <w:t xml:space="preserve"> nhỏ hơn hay nhánh văn hóa là những nhóm văn hóa tạo nên những nét đặc trung riêng biệt và mức độ  hòa nhập với xã hội cho các thành viên của nó. Có thể xác định các nhánh văn hóa mang theo  dặc trưng văn hóa của các nhóm xã hội cho các thành viên của nó. Có thể xác định các nhánh văn hóa theo đặc trưng văn hóa của các nhóm xã hội như: sắc tộc (như dân tộc Việt Nam bao gồm nười Việt Nam trong nước và cộng đồng người Việt Nam ở nước ngoài, ít nhiều đều thể hiện những thị hiếu cũng như thiên hướng dân tộc đặc thù), chủng tộc (như người da đen và người da màu, đều có những phong cách và quan điểm tiêu dùng khác nhau), tôn giáo (như Công giáo, Phật giáo, đều tượng trưng cho những nhóm văn hóa đặc thù và đều có những điều ưa chuộng và cấm kị riêng biệt của họ), vùng địa lý (như các vùng phía Bắc và các vùng phía Nam đều có những nét văn hóa đặc thù và phong cách sống tiêu biểu đặc trưng của vùng đó), độ tuổi (như trẻ em</w:t>
      </w:r>
      <w:r w:rsidR="00794A33">
        <w:rPr>
          <w:rFonts w:ascii="Times New Roman" w:hAnsi="Times New Roman" w:cs="Times New Roman"/>
          <w:sz w:val="28"/>
          <w:szCs w:val="28"/>
        </w:rPr>
        <w:t>, thanh niên, người già đều có quan niệm sống và thị hiếu, sở thích riêng), giới tính (như phụ nữ và nam giới thì tất nhiên có những nhu cầu và mối quan tâm khác nhau),... Nhánh văn hóa thể hiện tính đồng nhất, đặc trưng trong hành vi của người tiêu dùng</w:t>
      </w:r>
      <w:r w:rsidR="00131801">
        <w:rPr>
          <w:rFonts w:ascii="Times New Roman" w:hAnsi="Times New Roman" w:cs="Times New Roman"/>
          <w:sz w:val="28"/>
          <w:szCs w:val="28"/>
        </w:rPr>
        <w:t xml:space="preserve"> trong phạm vi nhỏ hơn nền văn hóa. Những người thuộc nhóm văn hóa khác nhau </w:t>
      </w:r>
      <w:r w:rsidR="00131801">
        <w:rPr>
          <w:rFonts w:ascii="Times New Roman" w:hAnsi="Times New Roman" w:cs="Times New Roman"/>
          <w:sz w:val="28"/>
          <w:szCs w:val="28"/>
        </w:rPr>
        <w:lastRenderedPageBreak/>
        <w:t>thì có cách nhìn nhận, sở thích, cách đánh giá về giá trị, cách thức mua sắm, sử dụng sản phẩm cũng khác nhau.</w:t>
      </w:r>
    </w:p>
    <w:p w:rsidR="00131801" w:rsidRDefault="00131801" w:rsidP="00BB096C">
      <w:pPr>
        <w:spacing w:line="276" w:lineRule="auto"/>
        <w:ind w:left="720"/>
        <w:rPr>
          <w:rFonts w:ascii="Times New Roman" w:hAnsi="Times New Roman" w:cs="Times New Roman"/>
          <w:sz w:val="28"/>
          <w:szCs w:val="28"/>
        </w:rPr>
      </w:pPr>
      <w:r>
        <w:rPr>
          <w:rFonts w:ascii="Times New Roman" w:hAnsi="Times New Roman" w:cs="Times New Roman"/>
          <w:sz w:val="28"/>
          <w:szCs w:val="28"/>
        </w:rPr>
        <w:t>Các nền văn hóa, nhánh văn hóa luôn tìm cách bảo tồn  bản sắc văn hóa của dân tộc mình, song các thành viên trong đó vẫn chịu ảnh hưởng của các nền văn hóa, nhánh văn hóa khách hay còn gọi là sự hội nhập và biến đổi văn hóa. Quá trình hội nhập văn hóa là quá trình mà mỗi cá nhân tiếp thu các giá trị văn hóa khác để làm phong phú thêm văn hóa của mình, đồng thời khẳng định giá trị văn hóa cốt lõi của họ. Ví dụ như trang phục của phụ nữ phương Đông hiện nay rất phong phú và đa dạng. Bên cạnh là những tà áo dài thướt tha của phụ nữ Việt Nam, bộ sườn xám duyên dáng của phụ nữ Trung Quốc, hay bộ Kimono nhẹ nhàng của phụ nữ Nhật Bản thì nhiều kiểu quần áo của phụ nữ phương Tây như váy đầm, quần áo công sở,... hiện nay cũng rất được họ ưa chuộng. Còn nói đến sự biến đổi văn hóa, đó là sự hình thành những tư tưởng mới, quan niệm mới, chuẩn mực mới trong lối sống và phong cách sống</w:t>
      </w:r>
      <w:r w:rsidR="005051FB">
        <w:rPr>
          <w:rFonts w:ascii="Times New Roman" w:hAnsi="Times New Roman" w:cs="Times New Roman"/>
          <w:sz w:val="28"/>
          <w:szCs w:val="28"/>
        </w:rPr>
        <w:t>, thay thế những gì không còn phù hợp với sự biến đổi của môi trường tự nhiên, chính trị, xã hội,... mà nền văn hóa phải vận động trong đó; đó là kết quả của sự giao lưu, tiếp xúc giữa các nền văn hóa với nhau. Mở rộng thương mại, du lịch, chiến tranh, hoạt động truyền thông đều là những cơ hội cho sự giao lưu về văn hóa. Như vậy hội nhập và biến đổi làm cho nền văn hóa vận động một cách tích cực, từ đây nó tác động làm cho hành vi của người tiêu dùng có những thay đổi phù hợp với nó.</w:t>
      </w:r>
    </w:p>
    <w:p w:rsidR="005051FB" w:rsidRPr="005051FB" w:rsidRDefault="005051FB" w:rsidP="005051FB">
      <w:pPr>
        <w:pStyle w:val="ListParagraph"/>
        <w:numPr>
          <w:ilvl w:val="0"/>
          <w:numId w:val="16"/>
        </w:numPr>
        <w:spacing w:line="276" w:lineRule="auto"/>
        <w:rPr>
          <w:rFonts w:ascii="Times New Roman" w:hAnsi="Times New Roman" w:cs="Times New Roman"/>
          <w:sz w:val="28"/>
          <w:szCs w:val="28"/>
          <w:u w:val="single"/>
        </w:rPr>
      </w:pPr>
      <w:r w:rsidRPr="005051FB">
        <w:rPr>
          <w:rFonts w:ascii="Times New Roman" w:hAnsi="Times New Roman" w:cs="Times New Roman"/>
          <w:i/>
          <w:sz w:val="28"/>
          <w:szCs w:val="28"/>
          <w:u w:val="single"/>
        </w:rPr>
        <w:t>Tầng lớp xã hội:</w:t>
      </w:r>
    </w:p>
    <w:p w:rsidR="005051FB" w:rsidRDefault="005051FB" w:rsidP="005051FB">
      <w:pPr>
        <w:spacing w:line="276" w:lineRule="auto"/>
        <w:ind w:left="720"/>
        <w:rPr>
          <w:rFonts w:ascii="Times New Roman" w:hAnsi="Times New Roman" w:cs="Times New Roman"/>
          <w:sz w:val="28"/>
          <w:szCs w:val="28"/>
        </w:rPr>
      </w:pPr>
      <w:r>
        <w:rPr>
          <w:rFonts w:ascii="Times New Roman" w:hAnsi="Times New Roman" w:cs="Times New Roman"/>
          <w:sz w:val="28"/>
          <w:szCs w:val="28"/>
        </w:rPr>
        <w:t>Về cơ bản, tất cả các xã hội loài người đều có sự phân tầng xã hội. Việc phân tầng xã hội có thể mang hình thức một hệ thống đẳng cấp, là hệ thống mà các thành viên trong những đẳng cấp khách nhau đều cùng gắn bó với nhau trong những vai trò nào đó và có thể thay đổi từ đẳng cấp này sang đẳng cấp khác. Thông thường hơn, sự phân tầng xã hội mang hình thức là những tầng lớp xã hội.</w:t>
      </w:r>
    </w:p>
    <w:p w:rsidR="005051FB" w:rsidRDefault="00112C85" w:rsidP="005051FB">
      <w:pPr>
        <w:spacing w:line="276" w:lineRule="auto"/>
        <w:ind w:left="720"/>
        <w:rPr>
          <w:rFonts w:ascii="Times New Roman" w:hAnsi="Times New Roman" w:cs="Times New Roman"/>
          <w:sz w:val="28"/>
          <w:szCs w:val="28"/>
        </w:rPr>
      </w:pPr>
      <w:r>
        <w:rPr>
          <w:rFonts w:ascii="Times New Roman" w:hAnsi="Times New Roman" w:cs="Times New Roman"/>
          <w:sz w:val="28"/>
          <w:szCs w:val="28"/>
        </w:rPr>
        <w:t>Tầng lớp xã hội là những giai cấp tương đối đồng nhất và bền vững trong một xã hội, được sắp xếp theo trật tự tôn ti, và các thành viên trong những thứ bậc ấy đều chia sẽ những giá trị, mối quan tâm và cách ứng xử giống nhau.</w:t>
      </w:r>
    </w:p>
    <w:p w:rsidR="00112C85" w:rsidRDefault="00112C85" w:rsidP="005051FB">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Tầng lớp xã hội không chỉ dựa vào một yếu tố như thu nhập, mà cả sự kết hợp của nghề nghiệp, thu nhập, học vấn, của cải và những yếu tố khác nữa. Trong cuộc đời, người ta có thể vươn lên một tầng lớp xã hội cao hơn hoặc tụt xuống một tầng lớp xã hội thấp hơn. Các tầng lớp xã hội có những sở thích về nhãn hiệu và sản phẩm khác nhau trong các lĩnh vực như quần áo, đồ đạc trong nhà, hoạt động giải trí và phương tiện đi lại,... Bởi vậy các nhà marketing luôn coi tầng lớp xã hội là tiêu thức cơ bản để phân đoạn thị trường và định vị sản phẩm. (Xem thêm phụ lục số 1)</w:t>
      </w:r>
    </w:p>
    <w:p w:rsidR="00112C85" w:rsidRPr="00112C85" w:rsidRDefault="00112C85" w:rsidP="00112C85">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xã hội</w:t>
      </w:r>
    </w:p>
    <w:p w:rsidR="00112C85" w:rsidRDefault="00112C85" w:rsidP="00112C85">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cũng chịu sự tác động của những nhân tố xã hội như nhóm tham khảo, gia đình, vai trò và địa vị xã hội.</w:t>
      </w:r>
    </w:p>
    <w:p w:rsidR="00112C85" w:rsidRPr="00112C85" w:rsidRDefault="00112C85" w:rsidP="00112C85">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Các nhóm tham khảo</w:t>
      </w:r>
    </w:p>
    <w:p w:rsidR="00112C85" w:rsidRDefault="00112C85" w:rsidP="00112C85">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chịu ảnh hưởng mạnh mẽ của nhiều nhóm người.</w:t>
      </w:r>
    </w:p>
    <w:p w:rsidR="00112C85" w:rsidRDefault="00112C85" w:rsidP="00112C85">
      <w:pPr>
        <w:spacing w:line="276" w:lineRule="auto"/>
        <w:ind w:left="720"/>
        <w:rPr>
          <w:rFonts w:ascii="Times New Roman" w:hAnsi="Times New Roman" w:cs="Times New Roman"/>
          <w:sz w:val="28"/>
          <w:szCs w:val="28"/>
        </w:rPr>
      </w:pPr>
      <w:r>
        <w:rPr>
          <w:rFonts w:ascii="Times New Roman" w:hAnsi="Times New Roman" w:cs="Times New Roman"/>
          <w:sz w:val="28"/>
          <w:szCs w:val="28"/>
        </w:rPr>
        <w:t>Các nhóm tham khảo (hay Philip Kotler gọi là nhóm tiêu biểu) là những nhóm có ảnh hưởng trực tiếp hoặc gián tiếp đến thái độ hay hành vi của con người. Trong đó nhóm thành viên là những nhóm có ảnh hưởng trực tiếp đến một người</w:t>
      </w:r>
      <w:r w:rsidR="00AB77EC">
        <w:rPr>
          <w:rFonts w:ascii="Times New Roman" w:hAnsi="Times New Roman" w:cs="Times New Roman"/>
          <w:sz w:val="28"/>
          <w:szCs w:val="28"/>
        </w:rPr>
        <w:t>, tức là nhóm mà người đó tham gia và có tác động qua lại với các thành viên khách trong đó. Nhóm thành viên bao gồm:</w:t>
      </w:r>
    </w:p>
    <w:p w:rsidR="00AB77EC" w:rsidRDefault="00AB77EC" w:rsidP="00AB77EC">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sơ cấp có tính chất không chính thức mà những thành viên của chúng có quan hệ thân mật và có sự tác động qua lại thường xuyên như gia đình, bạn bè, láng giềng và người đồng sự.</w:t>
      </w:r>
    </w:p>
    <w:p w:rsidR="00AB77EC" w:rsidRDefault="00AB77EC" w:rsidP="00AB77EC">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thứ cấp có tính chất chính thức hơn và ít có sự tác động qua lại với nhau hơn như các loại tổ chức xã hội: tổ chức tôn giáo, hiệp hội ngành nghề, công đoàn, đoàn thể (đoàn thanh niên, hội phụ nữ,...) hay các nhóm vui chơi giải trí (câu lạc bộ thể thao, câu lạc bộ thơ văn,...)</w:t>
      </w:r>
    </w:p>
    <w:p w:rsidR="00AB77EC" w:rsidRDefault="00AB77EC" w:rsidP="00AB77EC">
      <w:pPr>
        <w:spacing w:line="276" w:lineRule="auto"/>
        <w:ind w:left="720"/>
        <w:rPr>
          <w:rFonts w:ascii="Times New Roman" w:hAnsi="Times New Roman" w:cs="Times New Roman"/>
          <w:sz w:val="28"/>
          <w:szCs w:val="28"/>
        </w:rPr>
      </w:pPr>
      <w:r>
        <w:rPr>
          <w:rFonts w:ascii="Times New Roman" w:hAnsi="Times New Roman" w:cs="Times New Roman"/>
          <w:sz w:val="28"/>
          <w:szCs w:val="28"/>
        </w:rPr>
        <w:t>Cá nhân cũng chịu ảnh hưởng gián tiếp của những nhóm mà bản thân họ không ở trong đó. Nhóm ngưỡng mộ là nhóm mà người ta mong muốn được có mặt trong đó. Chẳng hạn, một cầu thủ bóng đá trẻ có thể hi vọng một ngày nào đó mình sẽ có mặt trong một đội bóng nổi tiếng và anh ta đồng nhất mình với nhóm này, mặc dù không có sự giao tiếp trực tiếp.</w:t>
      </w:r>
    </w:p>
    <w:p w:rsidR="00AB77EC" w:rsidRDefault="00AB77EC" w:rsidP="00AB77EC">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Các nhóm tham khảo thường ảnh hưởng đến một ngườ</w:t>
      </w:r>
      <w:r w:rsidR="00B828DA">
        <w:rPr>
          <w:rFonts w:ascii="Times New Roman" w:hAnsi="Times New Roman" w:cs="Times New Roman"/>
          <w:sz w:val="28"/>
          <w:szCs w:val="28"/>
        </w:rPr>
        <w:t>i theo 3 cách: hướng người ta đi theo cách ứng xử và phong cách sống mới; ảnh hưởng để quan điểm và ý thức của một người vì người đó thường muốn được hòa nhập vào đó; tạo ra các áp lực buộc tuân theo chuẩn mực chung và có thể ảnh hưởng đến sự lựa chọn sản phẩm và nhãn hiệu của người đó.</w:t>
      </w:r>
    </w:p>
    <w:p w:rsidR="00B828DA" w:rsidRPr="00B828DA" w:rsidRDefault="00B828DA" w:rsidP="00B828DA">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Gia đình:</w:t>
      </w:r>
    </w:p>
    <w:p w:rsidR="00B828DA" w:rsidRDefault="00B828DA" w:rsidP="00B828DA">
      <w:pPr>
        <w:spacing w:line="276" w:lineRule="auto"/>
        <w:ind w:left="720"/>
        <w:rPr>
          <w:rFonts w:ascii="Times New Roman" w:hAnsi="Times New Roman" w:cs="Times New Roman"/>
          <w:sz w:val="28"/>
          <w:szCs w:val="28"/>
        </w:rPr>
      </w:pPr>
      <w:r>
        <w:rPr>
          <w:rFonts w:ascii="Times New Roman" w:hAnsi="Times New Roman" w:cs="Times New Roman"/>
          <w:sz w:val="28"/>
          <w:szCs w:val="28"/>
        </w:rPr>
        <w:t>Các thành viên trong gia đình của người mua có thể tạo nên một ảnh hưởng mạnh mẽ lên hành vi của người mua đó. Gia đình hình thành cho cá nhân những định hướng về tôn giáo, chính trị, kinh tế và những tham vọng cá nhân, giá trị bản thân và tình cảm, đồng thời có ảnh hưởng trực tiếp tới hành vi mua hàng ngày của cá nhân. Chúng ta có thể phân biệt thành hai loại gia đình của người mua.</w:t>
      </w:r>
    </w:p>
    <w:p w:rsidR="00B828DA" w:rsidRDefault="00B828DA" w:rsidP="00B828DA">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định hướng bao gồm cha mẹ của người đó. Từ cha mẹ, một người nhận được sự định hướng về chính trị, kinh tế và ý nghĩa của mong ước cá nhân, tình yêu và phẩm hạnh. Ngay cả những người mua không còn quan hệ nhiều với cha mẹ mình thì ảnh hưởng của cha mẹ lên hành vi của người mua vẫn có thể rất đáng kể. Ở những gia đình mà cha mẹ vẫn tiếp tục sống chung với con cái đã trưởng thành thì ảnh hưởng của họ mang tính chất quyết định.</w:t>
      </w:r>
    </w:p>
    <w:p w:rsidR="00BF1B3D" w:rsidRDefault="00B828DA" w:rsidP="00BF1B3D">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riêng bao gồm vợ chồng và con cái của người mua có ảnh hưởng trực tiếp hơn đến hành vi mua sắm hàng ngày. Sự can dự của chồng hay của vợ thay đổi rất nhiều tùy thuộc theo loại sản phẩm. Người vợ, từ xưa đã là người mua sắm chính yếu trong gia đình, đặc biệt trong những lĩnh vực như thực phẩm, quần áo và các đồ gia dụng khác. Tuy nhiên điều này đang thay đổi</w:t>
      </w:r>
      <w:r w:rsidR="00BF1B3D">
        <w:rPr>
          <w:rFonts w:ascii="Times New Roman" w:hAnsi="Times New Roman" w:cs="Times New Roman"/>
          <w:sz w:val="28"/>
          <w:szCs w:val="28"/>
        </w:rPr>
        <w:t xml:space="preserve"> khi mà ngày càng nhiều phụ nữ đi làm và người chống thì muốn chăm sóc gia đình nhiều hơn. Do vậy sẽ là sai lầm nếu ngày nay chúng ta vẫn nghĩ phụ nữ là khách hàng chủ yếu và duy nhất mua sắm các loại nhu yếu phẩm hàng ngày mà bỏ qua một lượng khách hàng đáng kể là nam giới. Bên cạnh đó, trong trường hợp các sản phẩm và dịch vụ thuộc loại đắt tiền, thường là chồng và vợ cùng trao đổi để đưa ra quyết định.</w:t>
      </w:r>
    </w:p>
    <w:p w:rsidR="00BF1B3D" w:rsidRPr="00BF1B3D" w:rsidRDefault="00BF1B3D" w:rsidP="00BF1B3D">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Vai trò và địa vị</w:t>
      </w:r>
    </w:p>
    <w:p w:rsidR="00BF1B3D" w:rsidRDefault="00BF1B3D" w:rsidP="00BF1B3D">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nhân tố mang tính chất xã hội còn phải kể đến vai trò và địa vị của cá nhân. Mỗi cá nhân đều có mặt trong nhiều loại nhóm: gia đình, câu lạc bộ</w:t>
      </w:r>
      <w:r w:rsidR="00180428">
        <w:rPr>
          <w:rFonts w:ascii="Times New Roman" w:hAnsi="Times New Roman" w:cs="Times New Roman"/>
          <w:sz w:val="28"/>
          <w:szCs w:val="28"/>
        </w:rPr>
        <w:t>, tổ chức. Vị trí của người ấy trong mỗi nhóm có thể xác định trong khuôn khổ vai trò và địa vị. Mỗi vai trò đều sẽ ảnh hưởng đến hành vi mua của họ.</w:t>
      </w:r>
    </w:p>
    <w:p w:rsidR="00180428" w:rsidRDefault="00180428" w:rsidP="00BF1B3D">
      <w:pPr>
        <w:spacing w:line="276" w:lineRule="auto"/>
        <w:rPr>
          <w:rFonts w:ascii="Times New Roman" w:hAnsi="Times New Roman" w:cs="Times New Roman"/>
          <w:sz w:val="28"/>
          <w:szCs w:val="28"/>
        </w:rPr>
      </w:pPr>
      <w:r>
        <w:rPr>
          <w:rFonts w:ascii="Times New Roman" w:hAnsi="Times New Roman" w:cs="Times New Roman"/>
          <w:sz w:val="28"/>
          <w:szCs w:val="28"/>
        </w:rPr>
        <w:t>Mỗi vai trò đều gắn liền với một địa vị phản ánh sự kính trọng nói chung của xã hội, phù hợp với vai trò đó. Vì vậy, người mua thường lựa chọn</w:t>
      </w:r>
      <w:r w:rsidR="00C95B64">
        <w:rPr>
          <w:rFonts w:ascii="Times New Roman" w:hAnsi="Times New Roman" w:cs="Times New Roman"/>
          <w:sz w:val="28"/>
          <w:szCs w:val="28"/>
        </w:rPr>
        <w:t xml:space="preserve"> các sản phẩm nói lên vai trò và địa vị của họ trong xã hội. Ví dụ</w:t>
      </w:r>
      <w:r w:rsidR="00F72008">
        <w:rPr>
          <w:rFonts w:ascii="Times New Roman" w:hAnsi="Times New Roman" w:cs="Times New Roman"/>
          <w:sz w:val="28"/>
          <w:szCs w:val="28"/>
        </w:rPr>
        <w:t xml:space="preserve"> như các vị chủ tịch của các công ty thường đi xe “Mersedes” hay “Cadillac”, mặc những bộ đồ đắt tiền, uống Wisky “Catty Sark”. Tuy nhiên, các biểu tượng địa vị không chỉ thay đổi theo tầng lớp xã hội mà còn khách nhay theo các vùng địa lý nữa. ở New Yo</w:t>
      </w:r>
      <w:r w:rsidR="00D57F0E">
        <w:rPr>
          <w:rFonts w:ascii="Times New Roman" w:hAnsi="Times New Roman" w:cs="Times New Roman"/>
          <w:sz w:val="28"/>
          <w:szCs w:val="28"/>
        </w:rPr>
        <w:t>rk</w:t>
      </w:r>
      <w:r w:rsidR="00B637CA">
        <w:rPr>
          <w:rFonts w:ascii="Times New Roman" w:hAnsi="Times New Roman" w:cs="Times New Roman"/>
          <w:sz w:val="28"/>
          <w:szCs w:val="28"/>
        </w:rPr>
        <w:t xml:space="preserve"> thì biểu tượng của địa vị là chạy bước chậm đến nơi làm việc, câu cá, đi săn còn ở Chicago thì lại là mua sắm hàng hóa theo </w:t>
      </w:r>
      <w:r w:rsidR="00315951">
        <w:rPr>
          <w:rFonts w:ascii="Times New Roman" w:hAnsi="Times New Roman" w:cs="Times New Roman"/>
          <w:sz w:val="28"/>
          <w:szCs w:val="28"/>
        </w:rPr>
        <w:t>catalogue, bánh mỳ sừng, điện thoại trong xe hơi và ở Huston là các buổi tiếp khách thượng lưu, trứng cá và dáng vẻ của người tốt nghiệp trường tư thục,...</w:t>
      </w:r>
    </w:p>
    <w:p w:rsidR="00315951" w:rsidRDefault="00315951" w:rsidP="00315951">
      <w:pPr>
        <w:pStyle w:val="ListParagraph"/>
        <w:numPr>
          <w:ilvl w:val="0"/>
          <w:numId w:val="15"/>
        </w:numPr>
        <w:spacing w:line="276" w:lineRule="auto"/>
        <w:rPr>
          <w:rFonts w:ascii="Times New Roman" w:hAnsi="Times New Roman" w:cs="Times New Roman"/>
          <w:b/>
          <w:sz w:val="28"/>
          <w:szCs w:val="28"/>
        </w:rPr>
      </w:pPr>
      <w:r>
        <w:rPr>
          <w:rFonts w:ascii="Times New Roman" w:hAnsi="Times New Roman" w:cs="Times New Roman"/>
          <w:b/>
          <w:sz w:val="28"/>
          <w:szCs w:val="28"/>
        </w:rPr>
        <w:t>Các nhân tố bên trong</w:t>
      </w:r>
    </w:p>
    <w:p w:rsidR="00315951" w:rsidRPr="00201F42" w:rsidRDefault="00201F42" w:rsidP="00201F42">
      <w:pPr>
        <w:pStyle w:val="ListParagraph"/>
        <w:numPr>
          <w:ilvl w:val="0"/>
          <w:numId w:val="18"/>
        </w:numPr>
        <w:spacing w:line="276" w:lineRule="auto"/>
        <w:rPr>
          <w:rFonts w:ascii="Times New Roman" w:hAnsi="Times New Roman" w:cs="Times New Roman"/>
          <w:b/>
          <w:sz w:val="28"/>
          <w:szCs w:val="28"/>
        </w:rPr>
      </w:pPr>
      <w:r>
        <w:rPr>
          <w:rFonts w:ascii="Times New Roman" w:hAnsi="Times New Roman" w:cs="Times New Roman"/>
          <w:b/>
          <w:i/>
          <w:sz w:val="28"/>
          <w:szCs w:val="28"/>
        </w:rPr>
        <w:t>Các nhân tố cá nhân</w:t>
      </w:r>
    </w:p>
    <w:p w:rsidR="00201F42" w:rsidRDefault="00201F42" w:rsidP="00201F42">
      <w:pPr>
        <w:spacing w:line="276" w:lineRule="auto"/>
        <w:rPr>
          <w:rFonts w:ascii="Times New Roman" w:hAnsi="Times New Roman" w:cs="Times New Roman"/>
          <w:sz w:val="28"/>
          <w:szCs w:val="28"/>
        </w:rPr>
      </w:pPr>
      <w:r>
        <w:rPr>
          <w:rFonts w:ascii="Times New Roman" w:hAnsi="Times New Roman" w:cs="Times New Roman"/>
          <w:sz w:val="28"/>
          <w:szCs w:val="28"/>
        </w:rPr>
        <w:t xml:space="preserve">Quyết định của người mua còn chịu ảnh hưởng bởi những </w:t>
      </w:r>
      <w:r w:rsidR="00371218">
        <w:rPr>
          <w:rFonts w:ascii="Times New Roman" w:hAnsi="Times New Roman" w:cs="Times New Roman"/>
          <w:sz w:val="28"/>
          <w:szCs w:val="28"/>
        </w:rPr>
        <w:t>đặc điểm cá nhân, đáng kể là tuổi tác, nghề nghiệp, hoàn cảnh kinh tế, phong cách sống, cá tính và sự tự quan niệm của người đó.</w:t>
      </w:r>
    </w:p>
    <w:p w:rsidR="00371218" w:rsidRPr="00371218" w:rsidRDefault="00371218" w:rsidP="00371218">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Tuổi tác và giai đoạn của chu trình đời sống gia đình.</w:t>
      </w:r>
    </w:p>
    <w:p w:rsidR="00371218" w:rsidRDefault="00371218" w:rsidP="00371218">
      <w:pPr>
        <w:spacing w:line="276" w:lineRule="auto"/>
        <w:rPr>
          <w:rFonts w:ascii="Times New Roman" w:hAnsi="Times New Roman" w:cs="Times New Roman"/>
          <w:sz w:val="28"/>
          <w:szCs w:val="28"/>
        </w:rPr>
      </w:pPr>
      <w:r>
        <w:rPr>
          <w:rFonts w:ascii="Times New Roman" w:hAnsi="Times New Roman" w:cs="Times New Roman"/>
          <w:sz w:val="28"/>
          <w:szCs w:val="28"/>
        </w:rPr>
        <w:t>Cùng với tuổi tác những chủng loại và danh mục những mặt hàng và dịch vụ mua sắm của con người cũng có những thay đổi. Mọi người ăn thức ăn trẻ em ở tuổi ấu thơ, ăn hầu hết các thực phẩm lúc lớn lên và trưởng thành, ăn những món ăn kiêng lúc già yếu. Sở thích về thời trang, giải trí,... cũng tùy theo độ tuổi. Bên cạnh đó, tính chất tiêu dùng cũng phụ thuộc vào giai đoạn của chu trình đời sống gia đình. Tương ứng với mỗi giai đoạn khách nhau của chu kỳ này, đặc điểm hành vi và sự quan tâm, thói quen mua hàng của người mua cũng khác nhau. (Xem thêm phụ lục 2)</w:t>
      </w:r>
    </w:p>
    <w:p w:rsidR="00371218" w:rsidRPr="00371218" w:rsidRDefault="00371218" w:rsidP="00371218">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Nghề nghiệp</w:t>
      </w:r>
    </w:p>
    <w:p w:rsidR="00371218" w:rsidRDefault="00371218" w:rsidP="00371218">
      <w:pPr>
        <w:spacing w:line="276" w:lineRule="auto"/>
        <w:rPr>
          <w:rFonts w:ascii="Times New Roman" w:hAnsi="Times New Roman" w:cs="Times New Roman"/>
          <w:sz w:val="28"/>
          <w:szCs w:val="28"/>
        </w:rPr>
      </w:pPr>
      <w:r>
        <w:rPr>
          <w:rFonts w:ascii="Times New Roman" w:hAnsi="Times New Roman" w:cs="Times New Roman"/>
          <w:sz w:val="28"/>
          <w:szCs w:val="28"/>
        </w:rPr>
        <w:t xml:space="preserve">Nghề nghiệp của một người cũng ảnh hưởng đến việc mua sắm và tiêu dùng hàng hóa và dịch vụ. Một người công nahan sẽ mua những quần áo và giày dép lao </w:t>
      </w:r>
      <w:r>
        <w:rPr>
          <w:rFonts w:ascii="Times New Roman" w:hAnsi="Times New Roman" w:cs="Times New Roman"/>
          <w:sz w:val="28"/>
          <w:szCs w:val="28"/>
        </w:rPr>
        <w:lastRenderedPageBreak/>
        <w:t>động, hộp thức ăn trưa và tìm cách ngủ một giấc lấy sức vào giờ nghỉ trưa. Chủ tịch của một công ty thì mua quần áo đắt tiền, đi dù lịch bằng máy bay và làm hội viên của một câu lạc bộ quần vợt.</w:t>
      </w:r>
    </w:p>
    <w:p w:rsidR="00371218" w:rsidRPr="00371218" w:rsidRDefault="00371218" w:rsidP="00371218">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Hoàn cảnh kinh tế</w:t>
      </w:r>
    </w:p>
    <w:p w:rsidR="00371218" w:rsidRDefault="00371218" w:rsidP="00371218">
      <w:pPr>
        <w:spacing w:line="276" w:lineRule="auto"/>
        <w:rPr>
          <w:rFonts w:ascii="Times New Roman" w:hAnsi="Times New Roman" w:cs="Times New Roman"/>
          <w:sz w:val="28"/>
          <w:szCs w:val="28"/>
        </w:rPr>
      </w:pPr>
      <w:r>
        <w:rPr>
          <w:rFonts w:ascii="Times New Roman" w:hAnsi="Times New Roman" w:cs="Times New Roman"/>
          <w:sz w:val="28"/>
          <w:szCs w:val="28"/>
        </w:rPr>
        <w:t>Hoàn cảnh kinh tế của một người sẽ ảnh hưởng rất lớn đến sự lựa chọn sản phẩm của người đó. Hoàn cảnh kinh tế của một người lao động bao gồm số thu nhập dành cho tiêu dùng (mức độ, tính ổn định và kết cấu thời gian của số thu nhập đó), số tiền gửi tiết kiệm và tài sản, kể cả khả năng vay mượn và thái độ đối với việc chi tiêu và tiết kiệm. Nhìn chung, người nghèo có mức độ nhạy cảm về giá của các</w:t>
      </w:r>
      <w:r w:rsidR="0031129E">
        <w:rPr>
          <w:rFonts w:ascii="Times New Roman" w:hAnsi="Times New Roman" w:cs="Times New Roman"/>
          <w:sz w:val="28"/>
          <w:szCs w:val="28"/>
        </w:rPr>
        <w:t xml:space="preserve"> sản phẩm so với thu nhập cao hơn so với người giàu. Trong các loại sản phẩm, loại hàng hóa mang tính chất thiết yếu thường có sự nhạy cảm về thu nhập thấp hơn những loại hàng hóa xa xỉ.</w:t>
      </w:r>
    </w:p>
    <w:p w:rsidR="0031129E" w:rsidRPr="0031129E" w:rsidRDefault="0031129E" w:rsidP="0031129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Phong cách sống</w:t>
      </w:r>
    </w:p>
    <w:p w:rsidR="0031129E" w:rsidRDefault="0031129E" w:rsidP="0031129E">
      <w:pPr>
        <w:spacing w:line="276" w:lineRule="auto"/>
        <w:rPr>
          <w:rFonts w:ascii="Times New Roman" w:hAnsi="Times New Roman" w:cs="Times New Roman"/>
          <w:sz w:val="28"/>
          <w:szCs w:val="28"/>
        </w:rPr>
      </w:pPr>
      <w:r>
        <w:rPr>
          <w:rFonts w:ascii="Times New Roman" w:hAnsi="Times New Roman" w:cs="Times New Roman"/>
          <w:sz w:val="28"/>
          <w:szCs w:val="28"/>
        </w:rPr>
        <w:t>Người tiêu dùng tuy cùng một nhóm văn hóa đặc thù hoặc tầng lớp xã hội như nhau và thậm chí cùng nghề nghiệp giống nhau cũng có thể có sự khác biệt trong phong cách sống.</w:t>
      </w:r>
    </w:p>
    <w:p w:rsidR="0031129E" w:rsidRDefault="0031129E" w:rsidP="0031129E">
      <w:pPr>
        <w:spacing w:line="276" w:lineRule="auto"/>
        <w:rPr>
          <w:rFonts w:ascii="Times New Roman" w:hAnsi="Times New Roman" w:cs="Times New Roman"/>
          <w:sz w:val="28"/>
          <w:szCs w:val="28"/>
        </w:rPr>
      </w:pPr>
      <w:r>
        <w:rPr>
          <w:rFonts w:ascii="Times New Roman" w:hAnsi="Times New Roman" w:cs="Times New Roman"/>
          <w:sz w:val="28"/>
          <w:szCs w:val="28"/>
        </w:rPr>
        <w:t xml:space="preserve">Phong cách sống của một người là sự tự biểu hiện của người đó được thể hiện ra thành những hoạt động, mối quan tâm và quan điểm của người ấy trong cuộc sống. Phong cách sống mô tả sinh động toàn diện một người </w:t>
      </w:r>
      <w:r w:rsidR="00D401FB">
        <w:rPr>
          <w:rFonts w:ascii="Times New Roman" w:hAnsi="Times New Roman" w:cs="Times New Roman"/>
          <w:sz w:val="28"/>
          <w:szCs w:val="28"/>
        </w:rPr>
        <w:t>trong sự tác động qua lại giữa người đó và môi trường sống. Phong cách sống hàm chưa nhiều nét đặc trưng hơn là tầng lớp xã hội và cá tính riêng của người đó. Nếu chúng ta biết một người nào đó thuộc tầng lớp gì, chúng ta có thể suy luận ra một số biểu hiện chung về cách ứng xử của người đó; nhưng chúng ta không thể thấy được người đó</w:t>
      </w:r>
      <w:r w:rsidR="00706E04">
        <w:rPr>
          <w:rFonts w:ascii="Times New Roman" w:hAnsi="Times New Roman" w:cs="Times New Roman"/>
          <w:sz w:val="28"/>
          <w:szCs w:val="28"/>
        </w:rPr>
        <w:t xml:space="preserve"> trong tư cách một cá nhân. Nếu biết được cá tính của người đó thuộc loại gì, chúng ta cũng có thể suy ra được một số đặc điểm tâm lý đặc trưng của người đó, nhưng chúng ta sẽ không suy ra được điều gì nhiều về hành động, mối quan tâm và quan điểm của người đó. Trong khi đó, phong cách sống thường thể hiện cấu trúc toàn thể về hành động, mối quan tâm và quan điểm của người đó. Trong khi đó, phong cách sống thường thể hiện cấu trúc toàn thể về hành động và sự ảnh hưởng qua lại trong cuộc sống của một người.</w:t>
      </w:r>
    </w:p>
    <w:p w:rsidR="00706E04" w:rsidRPr="00706E04" w:rsidRDefault="00706E04" w:rsidP="00706E04">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Nhân cách và ý niệm về bản thâm</w:t>
      </w:r>
    </w:p>
    <w:p w:rsidR="00706E04" w:rsidRDefault="00706E04" w:rsidP="00706E04">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Mỗi người đều có một nhân cách khác biệt ảnh hưởng đến hành vi và cách cư xử của người đó. Nhân cách thể hiện những đặc điểm tâm lý đặc trưng của một người dẫn đến những phản ứng tương đối nhất quán và lâu bền với môi trường của mình. Những đặc điểm tâm lý </w:t>
      </w:r>
      <w:r w:rsidR="00DE266F">
        <w:rPr>
          <w:rFonts w:ascii="Times New Roman" w:hAnsi="Times New Roman" w:cs="Times New Roman"/>
          <w:sz w:val="28"/>
          <w:szCs w:val="28"/>
        </w:rPr>
        <w:t>đặc trưng hình thành nên nhân cách thường là tính tự tin, tính độc lập, lòng tôn trọng, tính dễ hòa đồng, tính kín đáo, tính dễ thích nghi,... Nhân cách có thể là một biến số hữu ích trong việc phân tích hành vi người tiêu dùng, vì nó có thể phân loại các kiểu nhân cách và có mỗi tương quan chặt chẽ giữa các kiểu nhân cách nhất địn với cách lựa chọn sản phẩm và nhãn hiệu của người mua.</w:t>
      </w:r>
    </w:p>
    <w:p w:rsidR="00DE266F" w:rsidRDefault="00DE266F" w:rsidP="00706E04">
      <w:pPr>
        <w:spacing w:line="276" w:lineRule="auto"/>
        <w:rPr>
          <w:rFonts w:ascii="Times New Roman" w:hAnsi="Times New Roman" w:cs="Times New Roman"/>
          <w:sz w:val="28"/>
          <w:szCs w:val="28"/>
        </w:rPr>
      </w:pPr>
      <w:r>
        <w:rPr>
          <w:rFonts w:ascii="Times New Roman" w:hAnsi="Times New Roman" w:cs="Times New Roman"/>
          <w:sz w:val="28"/>
          <w:szCs w:val="28"/>
        </w:rPr>
        <w:t xml:space="preserve">Một khái niệm khác gắn với khải niệm nhân cách là sự ý niệm về bản thân hay hình ảnh về cá nhân theo cách quan niệm của chính người đó (cũng là hình ảnh của cái “tôi”). Đây là một khải niệm khá phức tạp, cần được hiểu trong mối quan hệ  giữa một người với những người khác. Ý niệm thực tế về bản thân (một người nghĩ về mình như thế nào) có thể khác ý niệm lý tưởng về bản thân (một người muốn </w:t>
      </w:r>
      <w:r w:rsidR="00024A01">
        <w:rPr>
          <w:rFonts w:ascii="Times New Roman" w:hAnsi="Times New Roman" w:cs="Times New Roman"/>
          <w:sz w:val="28"/>
          <w:szCs w:val="28"/>
        </w:rPr>
        <w:t>mình như thế nào) và cũng có thể khác ý niệm về bản thân ở người khác (điều mà người đó nghĩ người khác ý niệm về mình như thế nào).</w:t>
      </w:r>
    </w:p>
    <w:p w:rsidR="00024A01" w:rsidRPr="00024A01" w:rsidRDefault="00024A01" w:rsidP="00024A01">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tâm lý</w:t>
      </w:r>
    </w:p>
    <w:p w:rsidR="00024A01" w:rsidRDefault="00024A01" w:rsidP="00024A01">
      <w:pPr>
        <w:spacing w:line="276" w:lineRule="auto"/>
        <w:rPr>
          <w:rFonts w:ascii="Times New Roman" w:hAnsi="Times New Roman" w:cs="Times New Roman"/>
          <w:sz w:val="28"/>
          <w:szCs w:val="28"/>
        </w:rPr>
      </w:pPr>
      <w:r>
        <w:rPr>
          <w:rFonts w:ascii="Times New Roman" w:hAnsi="Times New Roman" w:cs="Times New Roman"/>
          <w:sz w:val="28"/>
          <w:szCs w:val="28"/>
        </w:rPr>
        <w:t>Sự lựa chọn mua sắm của người tiêu dùng còn chịu ảnh hưởng của 4 yếu tố tâm lý quan trong là động cơ, nhận thức, kiến thức, niếm tin và quan điểm. Chúng ta sẽ tìm hiều vai trò của từng yếu tố trong tiền trình mua.</w:t>
      </w:r>
    </w:p>
    <w:p w:rsidR="00024A01" w:rsidRPr="00024A01" w:rsidRDefault="00024A01" w:rsidP="00024A01">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Động cơ</w:t>
      </w:r>
    </w:p>
    <w:p w:rsidR="00024A01" w:rsidRDefault="00024A01" w:rsidP="00024A01">
      <w:pPr>
        <w:spacing w:line="276" w:lineRule="auto"/>
        <w:rPr>
          <w:rFonts w:ascii="Times New Roman" w:hAnsi="Times New Roman" w:cs="Times New Roman"/>
          <w:sz w:val="28"/>
          <w:szCs w:val="28"/>
        </w:rPr>
      </w:pPr>
      <w:r>
        <w:rPr>
          <w:rFonts w:ascii="Times New Roman" w:hAnsi="Times New Roman" w:cs="Times New Roman"/>
          <w:sz w:val="28"/>
          <w:szCs w:val="28"/>
        </w:rPr>
        <w:t>Một người có thể có nhiều nhu cầu ở vào bất cứ thời ký nào trong cuộc sống của họ. Một số nhu cầu có tính chất bản năng, chúng phát sinh từ những trạng thái văng thẳng về sinh lí của cơ thể như đói, khát, mệt mỏi. Một số khác lại có nguồn gốc tâm lí, chủng phát sinh từ những trạng thái căng thẳng tâm lý như nhu cầu được ông nhận, ngưỡng mộ hay kính trọng. Hầu hết những nhu cầu này sẽ không có cường độ đủ mạnh để thúc đẩy người đó hành động vào một thời điểm nhất định nào đó trong cuộc đời, mọi nhu cầu chỉ trở thành động cơ khi nó được tăng lên đến một cấp độ đủ mạnh. Theo Philip Kotler, một động cơ là một nhu cầu đang gây sức ép đủ để hướng người ta tìm cách thỏa mãn nhu cầu đó. Và ciệc thỏa mãn nhu cầu làm giảm đi sự căng thẳng.</w:t>
      </w:r>
    </w:p>
    <w:p w:rsidR="00024A01" w:rsidRDefault="00024A01" w:rsidP="00024A01">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nhà tâm lí học đã phát triển nhiều lý thuyết về động cơ của con người</w:t>
      </w:r>
      <w:r w:rsidR="00886E79">
        <w:rPr>
          <w:rFonts w:ascii="Times New Roman" w:hAnsi="Times New Roman" w:cs="Times New Roman"/>
          <w:sz w:val="28"/>
          <w:szCs w:val="28"/>
        </w:rPr>
        <w:t>,</w:t>
      </w:r>
      <w:r>
        <w:rPr>
          <w:rFonts w:ascii="Times New Roman" w:hAnsi="Times New Roman" w:cs="Times New Roman"/>
          <w:sz w:val="28"/>
          <w:szCs w:val="28"/>
        </w:rPr>
        <w:t xml:space="preserve"> trong đó có  </w:t>
      </w:r>
      <w:r w:rsidR="00886E79">
        <w:rPr>
          <w:rFonts w:ascii="Times New Roman" w:hAnsi="Times New Roman" w:cs="Times New Roman"/>
          <w:sz w:val="28"/>
          <w:szCs w:val="28"/>
        </w:rPr>
        <w:t>ba lý thuyết phổ biến nhất.</w:t>
      </w:r>
    </w:p>
    <w:p w:rsidR="00886E79" w:rsidRPr="004A5E42" w:rsidRDefault="00886E79" w:rsidP="00024A01">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Lý thuyết động cơ của S.FREUD</w:t>
      </w:r>
    </w:p>
    <w:p w:rsidR="00215BBC" w:rsidRDefault="000B6053" w:rsidP="00024A01">
      <w:pPr>
        <w:spacing w:line="276" w:lineRule="auto"/>
        <w:rPr>
          <w:rFonts w:ascii="Times New Roman" w:hAnsi="Times New Roman" w:cs="Times New Roman"/>
          <w:sz w:val="28"/>
          <w:szCs w:val="28"/>
        </w:rPr>
      </w:pPr>
      <w:r>
        <w:rPr>
          <w:rFonts w:ascii="Times New Roman" w:hAnsi="Times New Roman" w:cs="Times New Roman"/>
          <w:sz w:val="28"/>
          <w:szCs w:val="28"/>
        </w:rPr>
        <w:t>Sigmund Freud cho rằng những lực lượng tâm lí thực tế định hình các hành vi của con người phần lớn là vô thức. Ông nhìn thấy con người trong quá trình lớn lên đã cố gắng đè nén những ham muốn của mình và chấp nhận những quy tắc của xã hội. Những</w:t>
      </w:r>
      <w:r w:rsidR="00CD2B1A">
        <w:rPr>
          <w:rFonts w:ascii="Times New Roman" w:hAnsi="Times New Roman" w:cs="Times New Roman"/>
          <w:sz w:val="28"/>
          <w:szCs w:val="28"/>
        </w:rPr>
        <w:t xml:space="preserve"> ham muốn này chưa bao giờ mất đi hay bị kiểm soát hoàn toàn mà chúng hiện lên trong giấc mơ, trong sự lỡ lời, trong những hành vi bộc phát. Như vậy con người không thể hiểu hết được những động cơ của chính mình. Do vậy người làm marketing cần tìm cách khơi gợi để chuyển nhu cầu từ trạng thái chưa nhận biết được thành nhu cầu chủ động, và duy trì nó nhằm tăng cơ hội bán hàng. </w:t>
      </w:r>
      <w:r w:rsidR="003C3980">
        <w:rPr>
          <w:rFonts w:ascii="Times New Roman" w:hAnsi="Times New Roman" w:cs="Times New Roman"/>
          <w:sz w:val="28"/>
          <w:szCs w:val="28"/>
        </w:rPr>
        <w:t>Người mua khi xem xét lựa chọn hàng hóa không chỉ quan tâm đến tính năng, công dụng mà hàng hóa đem lại, mà cả</w:t>
      </w:r>
      <w:r w:rsidR="00D44C7A">
        <w:rPr>
          <w:rFonts w:ascii="Times New Roman" w:hAnsi="Times New Roman" w:cs="Times New Roman"/>
          <w:sz w:val="28"/>
          <w:szCs w:val="28"/>
        </w:rPr>
        <w:t xml:space="preserve"> hình dáng, kích th</w:t>
      </w:r>
      <w:r w:rsidR="00A15759">
        <w:rPr>
          <w:rFonts w:ascii="Times New Roman" w:hAnsi="Times New Roman" w:cs="Times New Roman"/>
          <w:sz w:val="28"/>
          <w:szCs w:val="28"/>
        </w:rPr>
        <w:t>ước, màu sắc,... cũng gợi lên những cảm xúc khiến người</w:t>
      </w:r>
      <w:r w:rsidR="004A5E42">
        <w:rPr>
          <w:rFonts w:ascii="Times New Roman" w:hAnsi="Times New Roman" w:cs="Times New Roman"/>
          <w:sz w:val="28"/>
          <w:szCs w:val="28"/>
        </w:rPr>
        <w:t xml:space="preserve"> mua quyết định mua hay không mua sản phẩm.</w:t>
      </w:r>
    </w:p>
    <w:p w:rsidR="004A5E42" w:rsidRPr="004A5E42" w:rsidRDefault="004A5E42" w:rsidP="00024A01">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xml:space="preserve">+ Lý thuyết động cơ của A.MASLOW </w:t>
      </w:r>
    </w:p>
    <w:p w:rsidR="004A5E42" w:rsidRDefault="004A5E42" w:rsidP="00024A01">
      <w:pPr>
        <w:spacing w:line="276" w:lineRule="auto"/>
        <w:rPr>
          <w:rFonts w:ascii="Times New Roman" w:hAnsi="Times New Roman" w:cs="Times New Roman"/>
          <w:sz w:val="28"/>
          <w:szCs w:val="28"/>
        </w:rPr>
      </w:pPr>
      <w:r>
        <w:rPr>
          <w:rFonts w:ascii="Times New Roman" w:hAnsi="Times New Roman" w:cs="Times New Roman"/>
          <w:sz w:val="28"/>
          <w:szCs w:val="28"/>
        </w:rPr>
        <w:t>Khách với FREUD, Abraham Maslow lại tìm cách lí giải việc tại sao vào những thời điểm khác nhau, người ta lại bị thúc đẩy bởi những nhu cầu khác nhau. Tại sao một người lại dành khá nhiều thời gian</w:t>
      </w:r>
      <w:r w:rsidR="00EE655A">
        <w:rPr>
          <w:rFonts w:ascii="Times New Roman" w:hAnsi="Times New Roman" w:cs="Times New Roman"/>
          <w:sz w:val="28"/>
          <w:szCs w:val="28"/>
        </w:rPr>
        <w:t xml:space="preserve"> và công sức vào dự an toàn cá nhân còn người kia thì muốn được người khác trọng vọng? Câu trả lời của ông là nhu cầu con người được sắp xếp theo một trật tự thứ bậc, từ nhu cầu có tính chất cấp thiết nhất đến nhu cầu ít cấp thiết nhất.</w:t>
      </w:r>
    </w:p>
    <w:p w:rsidR="00EE655A" w:rsidRDefault="00E44919" w:rsidP="00024A01">
      <w:pPr>
        <w:spacing w:line="276" w:lineRule="auto"/>
        <w:rPr>
          <w:rFonts w:ascii="Times New Roman" w:hAnsi="Times New Roman" w:cs="Times New Roman"/>
          <w:sz w:val="28"/>
          <w:szCs w:val="28"/>
        </w:rPr>
      </w:pPr>
      <w:r w:rsidRPr="00E44919">
        <w:rPr>
          <w:rFonts w:ascii="Times New Roman" w:hAnsi="Times New Roman" w:cs="Times New Roman"/>
          <w:noProof/>
          <w:sz w:val="26"/>
          <w:szCs w:val="28"/>
        </w:rPr>
        <w:lastRenderedPageBreak/>
        <w:drawing>
          <wp:inline distT="0" distB="0" distL="0" distR="0">
            <wp:extent cx="6132443" cy="3756991"/>
            <wp:effectExtent l="57150" t="38100" r="59055" b="7239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C520E7" w:rsidRPr="00C520E7" w:rsidRDefault="00C520E7" w:rsidP="00C520E7">
      <w:pPr>
        <w:spacing w:line="276" w:lineRule="auto"/>
        <w:jc w:val="center"/>
        <w:rPr>
          <w:rFonts w:ascii="Times New Roman" w:hAnsi="Times New Roman" w:cs="Times New Roman"/>
          <w:b/>
          <w:i/>
          <w:sz w:val="28"/>
          <w:szCs w:val="28"/>
        </w:rPr>
      </w:pPr>
      <w:r w:rsidRPr="00C520E7">
        <w:rPr>
          <w:rFonts w:ascii="Times New Roman" w:hAnsi="Times New Roman" w:cs="Times New Roman"/>
          <w:b/>
          <w:i/>
          <w:sz w:val="28"/>
          <w:szCs w:val="28"/>
        </w:rPr>
        <w:t>Hình 3: Tháp nhu cầu theo A.Maslow</w:t>
      </w:r>
    </w:p>
    <w:p w:rsidR="00C520E7" w:rsidRDefault="00264ED7" w:rsidP="00024A01">
      <w:pPr>
        <w:spacing w:line="276" w:lineRule="auto"/>
        <w:rPr>
          <w:rFonts w:ascii="Times New Roman" w:hAnsi="Times New Roman" w:cs="Times New Roman"/>
          <w:sz w:val="28"/>
          <w:szCs w:val="28"/>
        </w:rPr>
      </w:pPr>
      <w:r>
        <w:rPr>
          <w:rFonts w:ascii="Times New Roman" w:hAnsi="Times New Roman" w:cs="Times New Roman"/>
          <w:sz w:val="28"/>
          <w:szCs w:val="28"/>
        </w:rPr>
        <w:t>Theo thứ tự tầm quan trọng của các nhu cầu là: nhu cầu sinh lí, nhu cầu an toàn</w:t>
      </w:r>
      <w:r w:rsidR="00D019CE">
        <w:rPr>
          <w:rFonts w:ascii="Times New Roman" w:hAnsi="Times New Roman" w:cs="Times New Roman"/>
          <w:sz w:val="28"/>
          <w:szCs w:val="28"/>
        </w:rPr>
        <w:t>, nhu cầu xã hội, nhu cầu được tôn trọng và nhu cầu tự khẳng định. Người ta sẽ cố gắng thỏa mãn những nhu cầu quan trọng nhất rước tiên. Khi một người thành công trong việc thoản mãn được nhu cầu quan tọng, nhu cầu đó sẽ không còn là một động lực thúc đẩy trong hiện tại nữa và người ấy sẽ bị thúc đẩy để thỏa mãn nhu cầu quan trọng tiếp theo.</w:t>
      </w:r>
    </w:p>
    <w:p w:rsidR="00DD269A" w:rsidRDefault="00F55DEF" w:rsidP="00024A01">
      <w:pPr>
        <w:spacing w:line="276" w:lineRule="auto"/>
        <w:rPr>
          <w:rFonts w:ascii="Times New Roman" w:hAnsi="Times New Roman" w:cs="Times New Roman"/>
          <w:sz w:val="28"/>
          <w:szCs w:val="28"/>
        </w:rPr>
      </w:pPr>
      <w:r>
        <w:rPr>
          <w:rFonts w:ascii="Times New Roman" w:hAnsi="Times New Roman" w:cs="Times New Roman"/>
          <w:sz w:val="28"/>
          <w:szCs w:val="28"/>
        </w:rPr>
        <w:t>Ví dụ, một người sắp chết đói (nhu cầu sinh lí) sẽ không quan tâm đến không khí anh ta hít thở có trong lành hay không (nhu cầu an toàn),... Nhưng khi mỗi nhu cầu được thỏa mãn thì nhu cầu quan trọng tiếp theo sẽ nổi lên hàng đầu.</w:t>
      </w:r>
    </w:p>
    <w:p w:rsidR="00F55DEF" w:rsidRPr="00F55DEF" w:rsidRDefault="00F55DEF" w:rsidP="00F55DEF">
      <w:pPr>
        <w:spacing w:line="276" w:lineRule="auto"/>
        <w:rPr>
          <w:rFonts w:ascii="Times New Roman" w:hAnsi="Times New Roman" w:cs="Times New Roman"/>
          <w:i/>
          <w:sz w:val="28"/>
          <w:szCs w:val="28"/>
        </w:rPr>
      </w:pPr>
      <w:r>
        <w:rPr>
          <w:rFonts w:ascii="Times New Roman" w:hAnsi="Times New Roman" w:cs="Times New Roman"/>
          <w:i/>
          <w:sz w:val="28"/>
          <w:szCs w:val="28"/>
        </w:rPr>
        <w:t xml:space="preserve">+ </w:t>
      </w:r>
      <w:r w:rsidRPr="00F55DEF">
        <w:rPr>
          <w:rFonts w:ascii="Times New Roman" w:hAnsi="Times New Roman" w:cs="Times New Roman"/>
          <w:i/>
          <w:sz w:val="28"/>
          <w:szCs w:val="28"/>
        </w:rPr>
        <w:t>Lý thuyết về động cơ của F. Hezberg:</w:t>
      </w:r>
    </w:p>
    <w:p w:rsidR="00F55DEF" w:rsidRDefault="00F55DEF" w:rsidP="00F55DEF">
      <w:pPr>
        <w:spacing w:line="276" w:lineRule="auto"/>
        <w:rPr>
          <w:rFonts w:ascii="Times New Roman" w:hAnsi="Times New Roman" w:cs="Times New Roman"/>
          <w:sz w:val="28"/>
          <w:szCs w:val="28"/>
        </w:rPr>
      </w:pPr>
      <w:r>
        <w:rPr>
          <w:rFonts w:ascii="Times New Roman" w:hAnsi="Times New Roman" w:cs="Times New Roman"/>
          <w:sz w:val="28"/>
          <w:szCs w:val="28"/>
        </w:rPr>
        <w:t xml:space="preserve">Frederick Herberg đã xây dựng lý thuyết động cơ “hai yếu tố” để phân biệt những nhân tố gây nên sự không hài lòng và những nhân tố tạo nên sự hài lòng. Lý thuyết động cơ này có hai hàm ý. Thứ nhất, người bán phải hết sức tránh những nhân tố gây nên sự không hài lòng, như sách hướng dẫn sử dụng sơ  sài hay chính sách đảm bảo dịch cụ kém cỏi. Những điều này không giúp bán được sản phẩm nhưng </w:t>
      </w:r>
      <w:r>
        <w:rPr>
          <w:rFonts w:ascii="Times New Roman" w:hAnsi="Times New Roman" w:cs="Times New Roman"/>
          <w:sz w:val="28"/>
          <w:szCs w:val="28"/>
        </w:rPr>
        <w:lastRenderedPageBreak/>
        <w:t>chúng có thể làm cho sản phẩm không bán được. Thứ hai là nhà sản xuất cần xác định được những nhân tố hài lòng chủ yếu hay những động cơ mua sắm trên thị trường sản phẩm của mình để đảm bảo sự khác biệt chủ yếu để khách hàng cân nhắc xem nên mua nhãn hiệu nào của sản phẩm đó.</w:t>
      </w:r>
    </w:p>
    <w:p w:rsidR="00F55DEF" w:rsidRPr="007F3EE9" w:rsidRDefault="007F3EE9" w:rsidP="007F3EE9">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Nhận thức</w:t>
      </w:r>
    </w:p>
    <w:p w:rsidR="007F3EE9" w:rsidRDefault="007F3EE9" w:rsidP="007F3EE9">
      <w:pPr>
        <w:spacing w:line="276" w:lineRule="auto"/>
        <w:rPr>
          <w:rFonts w:ascii="Times New Roman" w:hAnsi="Times New Roman" w:cs="Times New Roman"/>
          <w:sz w:val="28"/>
          <w:szCs w:val="28"/>
        </w:rPr>
      </w:pPr>
      <w:r>
        <w:rPr>
          <w:rFonts w:ascii="Times New Roman" w:hAnsi="Times New Roman" w:cs="Times New Roman"/>
          <w:sz w:val="28"/>
          <w:szCs w:val="28"/>
        </w:rPr>
        <w:t>Một người đã có động cơ thì sắn sàng hành động và hành này chịu ảnh hưởng bằng cách này hay cách khác bởi sự nhận thức về hoàn cảnh người đó. Hai người đều có cùng trạng thái thúc đẩy và hoản cảnh khách quan như nhau vẫn có thể hành động hoàn toàn khacsnhau vì nhận thức của họ về hoàn cảnh hoàn toàn khác nhau.</w:t>
      </w:r>
    </w:p>
    <w:p w:rsidR="007F3EE9" w:rsidRDefault="007F3EE9" w:rsidP="007F3EE9">
      <w:pPr>
        <w:spacing w:line="276" w:lineRule="auto"/>
        <w:rPr>
          <w:rFonts w:ascii="Times New Roman" w:hAnsi="Times New Roman" w:cs="Times New Roman"/>
          <w:sz w:val="28"/>
          <w:szCs w:val="28"/>
        </w:rPr>
      </w:pPr>
      <w:r>
        <w:rPr>
          <w:rFonts w:ascii="Times New Roman" w:hAnsi="Times New Roman" w:cs="Times New Roman"/>
          <w:sz w:val="28"/>
          <w:szCs w:val="28"/>
        </w:rPr>
        <w:t>Theo B. Berelson và G. Steiner thì nhận thức có thể định nghĩa như là tiến trình mà từ đó một cá nhân lựa chọn, tổ chức và giải thích các thông tin nhận được để tạo nên một bức tranh có ý nghĩa về thế giới.</w:t>
      </w:r>
    </w:p>
    <w:p w:rsidR="007F3EE9" w:rsidRDefault="007F3EE9" w:rsidP="007F3EE9">
      <w:pPr>
        <w:spacing w:line="276" w:lineRule="auto"/>
        <w:rPr>
          <w:rFonts w:ascii="Times New Roman" w:hAnsi="Times New Roman" w:cs="Times New Roman"/>
          <w:sz w:val="28"/>
          <w:szCs w:val="28"/>
        </w:rPr>
      </w:pPr>
      <w:r>
        <w:rPr>
          <w:rFonts w:ascii="Times New Roman" w:hAnsi="Times New Roman" w:cs="Times New Roman"/>
          <w:sz w:val="28"/>
          <w:szCs w:val="28"/>
        </w:rPr>
        <w:t>Tại sao người ta lại có những nhận thức khác biệt nhau tước những tình huống giống nhau? Tất cả chúng ta đều nắm bắt một tác nhân nào đó thông qua những cảm giác truyển qua năm giác quan của chúng ta. Tuy nhiên, mỗi chúng ta đón nhận, tổ chức, lý giải những thông tin cảm nhận này theo một phương cách riêng của mình.</w:t>
      </w:r>
    </w:p>
    <w:p w:rsidR="007F3EE9" w:rsidRDefault="007F3EE9" w:rsidP="007F3EE9">
      <w:pPr>
        <w:spacing w:line="276" w:lineRule="auto"/>
        <w:rPr>
          <w:rFonts w:ascii="Times New Roman" w:hAnsi="Times New Roman" w:cs="Times New Roman"/>
          <w:sz w:val="28"/>
          <w:szCs w:val="28"/>
        </w:rPr>
      </w:pPr>
      <w:r>
        <w:rPr>
          <w:rFonts w:ascii="Times New Roman" w:hAnsi="Times New Roman" w:cs="Times New Roman"/>
          <w:sz w:val="28"/>
          <w:szCs w:val="28"/>
        </w:rPr>
        <w:t>Nhận thức không chỉ tùy thuộc vào đặc điểm cá nhân con người, vào sự tự tác động  của các nhân tố ảnh hưởng mà còn tùy thuộc vào mối tương quan giữa nhân tố ấy với hoàn cảnh xung quanh và với đặc điểm của cá nhân người đó.</w:t>
      </w:r>
    </w:p>
    <w:p w:rsidR="007F3EE9" w:rsidRDefault="007F3EE9" w:rsidP="007F3EE9">
      <w:pPr>
        <w:spacing w:line="276" w:lineRule="auto"/>
        <w:rPr>
          <w:rFonts w:ascii="Times New Roman" w:hAnsi="Times New Roman" w:cs="Times New Roman"/>
          <w:sz w:val="28"/>
          <w:szCs w:val="28"/>
        </w:rPr>
      </w:pPr>
      <w:r>
        <w:rPr>
          <w:rFonts w:ascii="Times New Roman" w:hAnsi="Times New Roman" w:cs="Times New Roman"/>
          <w:sz w:val="28"/>
          <w:szCs w:val="28"/>
        </w:rPr>
        <w:t>Người ta có thể có những nhận thức khác nhau đối với cùng một nhân tố tác động do có ba quá trình nhận thức: sự quan tâm có chọn lọc, sự bóp méo có chọn lọc và sự ghi nhớ chọn lọc.</w:t>
      </w:r>
    </w:p>
    <w:p w:rsidR="00557DD1" w:rsidRDefault="007F3EE9" w:rsidP="007F3EE9">
      <w:pPr>
        <w:spacing w:line="276" w:lineRule="auto"/>
        <w:rPr>
          <w:rFonts w:ascii="Times New Roman" w:hAnsi="Times New Roman" w:cs="Times New Roman"/>
          <w:sz w:val="28"/>
          <w:szCs w:val="28"/>
        </w:rPr>
      </w:pPr>
      <w:r>
        <w:rPr>
          <w:rFonts w:ascii="Times New Roman" w:hAnsi="Times New Roman" w:cs="Times New Roman"/>
          <w:sz w:val="28"/>
          <w:szCs w:val="28"/>
        </w:rPr>
        <w:t>Sự quan tâm có chọn lọ</w:t>
      </w:r>
      <w:r w:rsidR="00776646">
        <w:rPr>
          <w:rFonts w:ascii="Times New Roman" w:hAnsi="Times New Roman" w:cs="Times New Roman"/>
          <w:sz w:val="28"/>
          <w:szCs w:val="28"/>
        </w:rPr>
        <w:t xml:space="preserve">c: do phải tiếp xúc với vô số các nhân tố tác động hàng ngày, trong đó một số có vai trò ảnh hưởng mạnh đến sự lựa chọn và quyết định mua của người tiêu dùng, số khác mức độ ảnh hưởng ít hơn, do đó người tiêu dùng phải sàng lọc chúng. Các kết quả nghiên cứu cho thấy, người tiêu dùng có xu hướng chú ý  đến những </w:t>
      </w:r>
      <w:r w:rsidR="00E378B1">
        <w:rPr>
          <w:rFonts w:ascii="Times New Roman" w:hAnsi="Times New Roman" w:cs="Times New Roman"/>
          <w:sz w:val="28"/>
          <w:szCs w:val="28"/>
        </w:rPr>
        <w:t>nhân tố kích thích có liên quan đến một nhu cầu hiện có, những nhân tố kích thích mà họ đang mong đợi hay những nhân tố kích thích có những điểm khác biệt hẳn với những nhân tố thông thường. Ví dụ, một người đang có nhu cầ</w:t>
      </w:r>
      <w:r w:rsidR="00557DD1">
        <w:rPr>
          <w:rFonts w:ascii="Times New Roman" w:hAnsi="Times New Roman" w:cs="Times New Roman"/>
          <w:sz w:val="28"/>
          <w:szCs w:val="28"/>
        </w:rPr>
        <w:t xml:space="preserve">u mua một chiếc máy tính xách tay thì chắc chắn sẽ chỉ chú ý đến những quảng cáo về máy tính xách tay mà không để ý đến những quảng cáo về máy tính </w:t>
      </w:r>
      <w:r w:rsidR="00557DD1">
        <w:rPr>
          <w:rFonts w:ascii="Times New Roman" w:hAnsi="Times New Roman" w:cs="Times New Roman"/>
          <w:sz w:val="28"/>
          <w:szCs w:val="28"/>
        </w:rPr>
        <w:lastRenderedPageBreak/>
        <w:t>để bàn, và hiển nhiên người đó sẽ tập trung  sựu chú ý của mình vào quảng cáo chào bán laptop của Sony giá 1000 USD thay vì 1200 USD như thường lệ.</w:t>
      </w:r>
    </w:p>
    <w:p w:rsidR="00776646" w:rsidRDefault="00557DD1" w:rsidP="007F3EE9">
      <w:pPr>
        <w:spacing w:line="276" w:lineRule="auto"/>
        <w:rPr>
          <w:rFonts w:ascii="Times New Roman" w:hAnsi="Times New Roman" w:cs="Times New Roman"/>
          <w:sz w:val="28"/>
          <w:szCs w:val="28"/>
        </w:rPr>
      </w:pPr>
      <w:r>
        <w:rPr>
          <w:rFonts w:ascii="Times New Roman" w:hAnsi="Times New Roman" w:cs="Times New Roman"/>
          <w:sz w:val="28"/>
          <w:szCs w:val="28"/>
        </w:rPr>
        <w:t xml:space="preserve">Sự bóp méo có chọn lọc: ngay </w:t>
      </w:r>
      <w:r w:rsidR="0040121D">
        <w:rPr>
          <w:rFonts w:ascii="Times New Roman" w:hAnsi="Times New Roman" w:cs="Times New Roman"/>
          <w:sz w:val="28"/>
          <w:szCs w:val="28"/>
        </w:rPr>
        <w:t xml:space="preserve">cả những nhân tố kích thích đã được chú ý đến cũng không nhất thiết được tiếp nhận đúng như dự kiến. Mọi người đều cố gắng gò ép những thông tin nhận được vào khuôn khổ những ý nghĩ sẵn có của mình. Sự bóp méo có chọn lọc mô tả xu hướng con người muốn gán cho thông tin những </w:t>
      </w:r>
      <w:r w:rsidR="003B4EC0">
        <w:rPr>
          <w:rFonts w:ascii="Times New Roman" w:hAnsi="Times New Roman" w:cs="Times New Roman"/>
          <w:sz w:val="28"/>
          <w:szCs w:val="28"/>
        </w:rPr>
        <w:t>ý nghĩ của cá nhân mình. Giả sử một người tiêu dùng có nhiều thiện cảm với sản phẩm của Sony nói chung là laptop của Sony nói riêng thì người đó sẽ gạt bỏ những điều khẳng định xấu để biện mình cho việc mình mua một chiếc laptop của hãng này. Người ta giải thích thông tin theo cách ửng hộ chứ không phải thách thức những quan niệm có sẵn. Ví dụ cùng một chức năng như nhau nhưng máy của hãng A bao giờ cũng đắt hơn các hãng khác, người ta sẽ giải thích là do nó sử dụng được bền hơn,...</w:t>
      </w:r>
    </w:p>
    <w:p w:rsidR="003B4EC0" w:rsidRDefault="003B4EC0" w:rsidP="007F3EE9">
      <w:pPr>
        <w:spacing w:line="276" w:lineRule="auto"/>
        <w:rPr>
          <w:rFonts w:ascii="Times New Roman" w:hAnsi="Times New Roman" w:cs="Times New Roman"/>
          <w:sz w:val="28"/>
          <w:szCs w:val="28"/>
        </w:rPr>
      </w:pPr>
      <w:r>
        <w:rPr>
          <w:rFonts w:ascii="Times New Roman" w:hAnsi="Times New Roman" w:cs="Times New Roman"/>
          <w:sz w:val="28"/>
          <w:szCs w:val="28"/>
        </w:rPr>
        <w:t>Sự ghi nhớ có chọn lọc: người ta có xu hướng quên đi nhiều cái mà họ học được và giữ lại những gì ửng hộ niềm tin và thái độ của mình. Người mua sẽ chỉ nhớ những điểm tốt về laptop ở hãng mình mua mà quên đi điểm tốt đã được nhắc đến về các loại máy tính xách tay của hãng khác.</w:t>
      </w:r>
    </w:p>
    <w:p w:rsidR="003B4EC0" w:rsidRDefault="003B4EC0" w:rsidP="003B4EC0">
      <w:pPr>
        <w:spacing w:line="276" w:lineRule="auto"/>
        <w:rPr>
          <w:rFonts w:ascii="Times New Roman" w:hAnsi="Times New Roman" w:cs="Times New Roman"/>
          <w:sz w:val="28"/>
          <w:szCs w:val="28"/>
        </w:rPr>
      </w:pPr>
      <w:r>
        <w:rPr>
          <w:rFonts w:ascii="Times New Roman" w:hAnsi="Times New Roman" w:cs="Times New Roman"/>
          <w:sz w:val="28"/>
          <w:szCs w:val="28"/>
        </w:rPr>
        <w:t>Tìm hiểu sự đa dạng của các yếu tố trên những người làm marketing có những thông tin cần thiết để thiết kế và truyền tải chúng đến đúng đối tượng khác hàng mục tiêu của mình.</w:t>
      </w:r>
    </w:p>
    <w:p w:rsidR="003B4EC0" w:rsidRPr="003B4EC0" w:rsidRDefault="003B4EC0" w:rsidP="003B4EC0">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Kiến thức</w:t>
      </w:r>
    </w:p>
    <w:p w:rsidR="003B4EC0" w:rsidRDefault="003B4EC0" w:rsidP="003B4EC0">
      <w:pPr>
        <w:spacing w:line="276" w:lineRule="auto"/>
        <w:rPr>
          <w:rFonts w:ascii="Times New Roman" w:hAnsi="Times New Roman" w:cs="Times New Roman"/>
          <w:sz w:val="28"/>
          <w:szCs w:val="28"/>
        </w:rPr>
      </w:pPr>
      <w:r>
        <w:rPr>
          <w:rFonts w:ascii="Times New Roman" w:hAnsi="Times New Roman" w:cs="Times New Roman"/>
          <w:sz w:val="28"/>
          <w:szCs w:val="28"/>
        </w:rPr>
        <w:t>Khi người ta hành động, đồng thời họ cũng lĩnh hội được những kiến thức. Kiến thức diễn tả những thay đổi trong hành vi của một người phát sinh từ kinh nghiệm.</w:t>
      </w:r>
    </w:p>
    <w:p w:rsidR="003B4EC0" w:rsidRDefault="003B4EC0" w:rsidP="003B4EC0">
      <w:pPr>
        <w:spacing w:line="276" w:lineRule="auto"/>
        <w:rPr>
          <w:rFonts w:ascii="Times New Roman" w:hAnsi="Times New Roman" w:cs="Times New Roman"/>
          <w:sz w:val="28"/>
          <w:szCs w:val="28"/>
        </w:rPr>
      </w:pPr>
      <w:r>
        <w:rPr>
          <w:rFonts w:ascii="Times New Roman" w:hAnsi="Times New Roman" w:cs="Times New Roman"/>
          <w:sz w:val="28"/>
          <w:szCs w:val="28"/>
        </w:rPr>
        <w:t>Các nhà lí luận về kiến thức cho rằng kiến thức của một người có được từ sự tương tác của những thôi thúc, tác nhân kích thích, những tình huống gợi ý, những phản ứng đáp lại và sựu củng cố. Sự thôi thúc là một nhân tố kích thích nội tại thúc đẩy hành động. Một người tiêu dùng có thể có một thôi thúc là muốn chủ động về phương tiện đi lại, sự thôi thúc của anh ta trở thành một động cơ</w:t>
      </w:r>
      <w:r w:rsidR="0073096C">
        <w:rPr>
          <w:rFonts w:ascii="Times New Roman" w:hAnsi="Times New Roman" w:cs="Times New Roman"/>
          <w:sz w:val="28"/>
          <w:szCs w:val="28"/>
        </w:rPr>
        <w:t xml:space="preserve"> khi nó hướng vào một nhân tố kích thích cụ thể có khả năng giải tỏa sự thôi thúc, ví dụ là một chiếc xe máy. Phản ứng đáp lại của anh ta về ý tưởng mua một chiếc xe máy bắt nguồn từ những tình huống gợi ý xung quanh như sự ủng hộ của người vợ, những chiếc xe máy của đồng nghiệp và bạn bè, những quảng cáo về xe máy hay những thông </w:t>
      </w:r>
      <w:r w:rsidR="0073096C">
        <w:rPr>
          <w:rFonts w:ascii="Times New Roman" w:hAnsi="Times New Roman" w:cs="Times New Roman"/>
          <w:sz w:val="28"/>
          <w:szCs w:val="28"/>
        </w:rPr>
        <w:lastRenderedPageBreak/>
        <w:t>tin giảm giá,... tất cả đều là những gợi ý có thể ảnh hưởng đến phản ứng đáp lại của anh ta đối với sự quan tâm về việc mua một chiếc xe máy. Giả sử sau anh ta quyết định mua xe máy và chọn mua một chiếc của hãng Honda. Nếu kinh nghiệm của anh ta là bổ ích thì phản ứng đáp lại của anh ta đối với xe máy sẽ được củng cố.</w:t>
      </w:r>
    </w:p>
    <w:p w:rsidR="0073096C" w:rsidRPr="0073096C" w:rsidRDefault="0073096C" w:rsidP="0073096C">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Niềm tin và thái độ</w:t>
      </w:r>
    </w:p>
    <w:p w:rsidR="0073096C" w:rsidRDefault="0073096C" w:rsidP="0073096C">
      <w:pPr>
        <w:spacing w:line="276" w:lineRule="auto"/>
        <w:rPr>
          <w:rFonts w:ascii="Times New Roman" w:hAnsi="Times New Roman" w:cs="Times New Roman"/>
          <w:sz w:val="28"/>
          <w:szCs w:val="28"/>
        </w:rPr>
      </w:pPr>
      <w:r>
        <w:rPr>
          <w:rFonts w:ascii="Times New Roman" w:hAnsi="Times New Roman" w:cs="Times New Roman"/>
          <w:sz w:val="28"/>
          <w:szCs w:val="28"/>
        </w:rPr>
        <w:t>Thông qua hoạt động và kiến thức được tích lũy, người ta có được những niềm tin và thái độ. Những điều này, đến lượt chúng ta lại có ảnh hưởng đến hành vi mua sắm của họ.</w:t>
      </w:r>
    </w:p>
    <w:p w:rsidR="0073096C" w:rsidRDefault="0073096C" w:rsidP="0073096C">
      <w:pPr>
        <w:spacing w:line="276" w:lineRule="auto"/>
        <w:rPr>
          <w:rFonts w:ascii="Times New Roman" w:hAnsi="Times New Roman" w:cs="Times New Roman"/>
          <w:sz w:val="28"/>
          <w:szCs w:val="28"/>
        </w:rPr>
      </w:pPr>
      <w:r>
        <w:rPr>
          <w:rFonts w:ascii="Times New Roman" w:hAnsi="Times New Roman" w:cs="Times New Roman"/>
          <w:sz w:val="28"/>
          <w:szCs w:val="28"/>
        </w:rPr>
        <w:t>Niềm tin là ý nghĩa khẳng định mà con người có được về sự việc nào đó. Niềm tin có thể sự trên cơ sở những hiểu biết, dư luận hay sự tin tưởng và có thể chịu ảnh hưởng hay không chịu ảnh hưởng của các yếu tố tình cảm. Chẳng hạn như nhiều người vẫn tin rằng giá cả và chất lượng hàng hóa có mối quan hệ với nhau hay “tiền nào của nấy” và họ hành động dựa trên niềm tin trong việc chọn mua hàng hóa và dịch vụ.</w:t>
      </w:r>
    </w:p>
    <w:p w:rsidR="0073096C" w:rsidRDefault="0073096C" w:rsidP="0073096C">
      <w:pPr>
        <w:spacing w:line="276" w:lineRule="auto"/>
        <w:rPr>
          <w:rFonts w:ascii="Times New Roman" w:hAnsi="Times New Roman" w:cs="Times New Roman"/>
          <w:sz w:val="28"/>
          <w:szCs w:val="28"/>
        </w:rPr>
      </w:pPr>
      <w:r>
        <w:rPr>
          <w:rFonts w:ascii="Times New Roman" w:hAnsi="Times New Roman" w:cs="Times New Roman"/>
          <w:sz w:val="28"/>
          <w:szCs w:val="28"/>
        </w:rPr>
        <w:t>Thái độ mô tả những đánh giá tốt hay xấu dựa trên nhận thức, những cảm xúc và những xu hướng hành động của một người về một đối tượng hoặc một ý tưởng nào đó. Người ta đều có thái độ về hầu hết mọi thứ: tôn giáo, chính trị, quần áo, thức ăn,... Thái độ dẫn người ta đến quyết định ưa hay ghét một đối tượng, hướng đến hay xa rời nó. Thái độ của một người được hình thành theo khuôn mẫu thống nhất, do đó làm cho người ta xử sự khá nhất quán đối với những sự vật tương đương và rất khó thay đổi. Muốn thay đổi một thái độ nào đó có thể phải thay đổi luôn cả những thái độ khác nữa.</w:t>
      </w:r>
    </w:p>
    <w:p w:rsidR="0073096C" w:rsidRDefault="0073096C" w:rsidP="0073096C">
      <w:pPr>
        <w:spacing w:line="276" w:lineRule="auto"/>
        <w:rPr>
          <w:rFonts w:ascii="Times New Roman" w:hAnsi="Times New Roman" w:cs="Times New Roman"/>
          <w:sz w:val="28"/>
          <w:szCs w:val="28"/>
        </w:rPr>
      </w:pPr>
      <w:r>
        <w:rPr>
          <w:rFonts w:ascii="Times New Roman" w:hAnsi="Times New Roman" w:cs="Times New Roman"/>
          <w:sz w:val="28"/>
          <w:szCs w:val="28"/>
        </w:rPr>
        <w:t xml:space="preserve">Một doanh nghiệp sẽ được lợi rất nhiều từ việc nghiên cứu các thái độ khác nhau của công chúng về sản phẩm và nhãn hiệu của mình. Doanh nghiệp tốt nhất </w:t>
      </w:r>
      <w:r w:rsidR="00174CEE">
        <w:rPr>
          <w:rFonts w:ascii="Times New Roman" w:hAnsi="Times New Roman" w:cs="Times New Roman"/>
          <w:sz w:val="28"/>
          <w:szCs w:val="28"/>
        </w:rPr>
        <w:t>là làm cho sản phẩm của mình phù hợp với những thái độ hiện có hơn là cố gắng để sửa đổi thái độ của công chúng. Dĩ nhiên là có những trường hợp ngoại lệ, với mức phí tổn phải trả có thể rất lớn cho việc cố gắng thay đổi các thái độ.</w:t>
      </w:r>
    </w:p>
    <w:p w:rsidR="00174CEE" w:rsidRPr="0073096C" w:rsidRDefault="00174CEE" w:rsidP="0073096C">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có thể khẳng định rằng hành vi mua sắm của người mua là kết quả tác động qua lại phức tạp của các nhân tố văn hóa, xã hội, cá nhân và tâm lí. Phân tích được các yếu tố này giúp doanh nghiệp phát hiện những người mua quan tâm nhiều nhất đến sản phẩm của doanh nghiệp, đồng thời gợi ý cho họ phải phát triển sản </w:t>
      </w:r>
      <w:r>
        <w:rPr>
          <w:rFonts w:ascii="Times New Roman" w:hAnsi="Times New Roman" w:cs="Times New Roman"/>
          <w:sz w:val="28"/>
          <w:szCs w:val="28"/>
        </w:rPr>
        <w:lastRenderedPageBreak/>
        <w:t>phẩm, định giá, tổ chức lưu thông và khuyến mại như thế nào để tạo được sự hưởng ứng mạnh mẽ của người tiêu dùng.</w:t>
      </w:r>
    </w:p>
    <w:p w:rsidR="00AB6C54" w:rsidRDefault="00AB6C54" w:rsidP="00BB096C">
      <w:pPr>
        <w:pStyle w:val="ListParagraph"/>
        <w:numPr>
          <w:ilvl w:val="2"/>
          <w:numId w:val="12"/>
        </w:numPr>
        <w:spacing w:line="276" w:lineRule="auto"/>
        <w:rPr>
          <w:rFonts w:ascii="Times New Roman" w:hAnsi="Times New Roman" w:cs="Times New Roman"/>
          <w:b/>
          <w:i/>
          <w:sz w:val="28"/>
          <w:szCs w:val="28"/>
        </w:rPr>
      </w:pPr>
      <w:r>
        <w:rPr>
          <w:rFonts w:ascii="Times New Roman" w:hAnsi="Times New Roman" w:cs="Times New Roman"/>
          <w:b/>
          <w:i/>
          <w:sz w:val="28"/>
          <w:szCs w:val="28"/>
        </w:rPr>
        <w:t>Hành vi của người mua trong quá trình ra quyết định mua sắm</w:t>
      </w:r>
    </w:p>
    <w:p w:rsidR="00AB6C54" w:rsidRPr="00AB6C54" w:rsidRDefault="00AB6C54" w:rsidP="00BB096C">
      <w:pPr>
        <w:spacing w:line="276" w:lineRule="auto"/>
        <w:rPr>
          <w:rFonts w:ascii="Times New Roman" w:hAnsi="Times New Roman" w:cs="Times New Roman"/>
          <w:b/>
          <w:i/>
          <w:sz w:val="28"/>
          <w:szCs w:val="28"/>
        </w:rPr>
      </w:pPr>
    </w:p>
    <w:p w:rsidR="00AB6C54" w:rsidRDefault="00AB6C54" w:rsidP="00BB096C">
      <w:pPr>
        <w:pStyle w:val="ListParagraph"/>
        <w:numPr>
          <w:ilvl w:val="2"/>
          <w:numId w:val="12"/>
        </w:num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Ảnh hưởng của hành vi của người mua đến hoạt động của doanh nghiệp</w:t>
      </w:r>
    </w:p>
    <w:p w:rsidR="00AB6C54" w:rsidRPr="00AB6C54" w:rsidRDefault="00AB6C54" w:rsidP="00BB096C">
      <w:pPr>
        <w:spacing w:line="276" w:lineRule="auto"/>
        <w:rPr>
          <w:rFonts w:ascii="Times New Roman" w:hAnsi="Times New Roman" w:cs="Times New Roman"/>
          <w:b/>
          <w:i/>
          <w:sz w:val="28"/>
          <w:szCs w:val="28"/>
        </w:rPr>
      </w:pP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2.1 Tổng quan về Hệ thống giáo dụ</w:t>
      </w:r>
      <w:r>
        <w:rPr>
          <w:rFonts w:ascii="Times New Roman" w:hAnsi="Times New Roman" w:cs="Times New Roman"/>
          <w:b/>
          <w:sz w:val="28"/>
          <w:szCs w:val="28"/>
        </w:rPr>
        <w:t>c Học mãi</w:t>
      </w:r>
    </w:p>
    <w:p w:rsidR="00765211" w:rsidRPr="00E17712" w:rsidRDefault="00765211" w:rsidP="00BB096C">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2.1.1 Giới thiệu chung về Hệ thống giáo dụ</w:t>
      </w:r>
      <w:r>
        <w:rPr>
          <w:rFonts w:ascii="Times New Roman" w:hAnsi="Times New Roman" w:cs="Times New Roman"/>
          <w:i/>
          <w:sz w:val="28"/>
          <w:szCs w:val="28"/>
        </w:rPr>
        <w:t>c Học mãi</w:t>
      </w:r>
    </w:p>
    <w:p w:rsidR="00765211" w:rsidRDefault="00765211" w:rsidP="00BB096C">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2.1.2 Cơ cấu tổ chức của Hệ thống giáo dụ</w:t>
      </w:r>
      <w:r>
        <w:rPr>
          <w:rFonts w:ascii="Times New Roman" w:hAnsi="Times New Roman" w:cs="Times New Roman"/>
          <w:i/>
          <w:sz w:val="28"/>
          <w:szCs w:val="28"/>
        </w:rPr>
        <w:t>c Học mãi</w:t>
      </w:r>
    </w:p>
    <w:p w:rsidR="00765211" w:rsidRPr="00E17712" w:rsidRDefault="00765211" w:rsidP="00BB096C">
      <w:pPr>
        <w:spacing w:line="276" w:lineRule="auto"/>
        <w:rPr>
          <w:rFonts w:ascii="Times New Roman" w:hAnsi="Times New Roman" w:cs="Times New Roman"/>
          <w:i/>
          <w:sz w:val="28"/>
          <w:szCs w:val="28"/>
        </w:rPr>
      </w:pPr>
      <w:r>
        <w:rPr>
          <w:rFonts w:ascii="Times New Roman" w:hAnsi="Times New Roman" w:cs="Times New Roman"/>
          <w:i/>
          <w:sz w:val="28"/>
          <w:szCs w:val="28"/>
        </w:rPr>
        <w:t>2.1.3 Sản phẩm khóa học “Luyện thi vào 10” của Hệ thống giáo dục Học mãi</w:t>
      </w:r>
    </w:p>
    <w:p w:rsidR="00765211" w:rsidRPr="00E17712" w:rsidRDefault="00765211" w:rsidP="00BB096C">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2.1.4 Kết quả hoạt động kinh doanh của Hệ thố</w:t>
      </w:r>
      <w:r>
        <w:rPr>
          <w:rFonts w:ascii="Times New Roman" w:hAnsi="Times New Roman" w:cs="Times New Roman"/>
          <w:i/>
          <w:sz w:val="28"/>
          <w:szCs w:val="28"/>
        </w:rPr>
        <w:t xml:space="preserve">ng giáo </w:t>
      </w:r>
      <w:r w:rsidRPr="00E17712">
        <w:rPr>
          <w:rFonts w:ascii="Times New Roman" w:hAnsi="Times New Roman" w:cs="Times New Roman"/>
          <w:i/>
          <w:sz w:val="28"/>
          <w:szCs w:val="28"/>
        </w:rPr>
        <w:t>dục HOCMAI</w:t>
      </w:r>
      <w:r>
        <w:rPr>
          <w:rFonts w:ascii="Times New Roman" w:hAnsi="Times New Roman" w:cs="Times New Roman"/>
          <w:i/>
          <w:sz w:val="28"/>
          <w:szCs w:val="28"/>
        </w:rPr>
        <w:t xml:space="preserve"> đối với sản phẩm khóa học “Luyện thi vào 10”</w:t>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Pr>
          <w:rFonts w:ascii="Times New Roman" w:hAnsi="Times New Roman" w:cs="Times New Roman"/>
          <w:b/>
          <w:sz w:val="28"/>
          <w:szCs w:val="28"/>
        </w:rPr>
        <w:t>Thị trường khách hàng khóa học “Luyện thi vào 10” của Hệ thống giáo dục Học mãi</w:t>
      </w:r>
    </w:p>
    <w:p w:rsidR="00765211" w:rsidRPr="00267DFC"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Pr>
          <w:rFonts w:ascii="Times New Roman" w:hAnsi="Times New Roman" w:cs="Times New Roman"/>
          <w:b/>
          <w:sz w:val="28"/>
          <w:szCs w:val="28"/>
        </w:rPr>
        <w:t>Hành vi của người mua khóa học “Luyện thi vào 10” của Hệ thống giáo dục Học mãi</w:t>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III: MỘT SỐ GIẢI PHÁP </w:t>
      </w:r>
      <w:r>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Pr>
          <w:rFonts w:ascii="Times New Roman" w:hAnsi="Times New Roman" w:cs="Times New Roman"/>
          <w:b/>
          <w:sz w:val="28"/>
          <w:szCs w:val="28"/>
        </w:rPr>
        <w:t>C HỌC MÃI</w:t>
      </w:r>
      <w:r w:rsidR="000D32C0">
        <w:rPr>
          <w:rFonts w:ascii="Times New Roman" w:hAnsi="Times New Roman" w:cs="Times New Roman"/>
          <w:b/>
          <w:sz w:val="28"/>
          <w:szCs w:val="28"/>
        </w:rPr>
        <w:t xml:space="preserve"> PHÙ HỢP VỚI HÀNH VI NGƯỜI MUAVÀ THỊ TRƯỜNG KHÁCH HÀNG</w:t>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Pr>
          <w:rFonts w:ascii="Times New Roman" w:hAnsi="Times New Roman" w:cs="Times New Roman"/>
          <w:b/>
          <w:sz w:val="28"/>
          <w:szCs w:val="28"/>
        </w:rPr>
        <w:t>Những căn cứ để đưa ra giải pháp</w:t>
      </w:r>
    </w:p>
    <w:p w:rsidR="00765211" w:rsidRPr="00E17712" w:rsidRDefault="00765211" w:rsidP="00BB096C">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Pr>
          <w:rFonts w:ascii="Times New Roman" w:hAnsi="Times New Roman" w:cs="Times New Roman"/>
          <w:b/>
          <w:sz w:val="28"/>
          <w:szCs w:val="28"/>
        </w:rPr>
        <w:t>i pháp đối với Hệ thống giáo dục Học mãi</w:t>
      </w:r>
    </w:p>
    <w:p w:rsidR="00765211" w:rsidRPr="009C252A" w:rsidRDefault="00765211"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3.2.1</w:t>
      </w:r>
      <w:r w:rsidRPr="00E17712">
        <w:rPr>
          <w:rFonts w:ascii="Times New Roman" w:hAnsi="Times New Roman" w:cs="Times New Roman"/>
          <w:i/>
          <w:sz w:val="28"/>
          <w:szCs w:val="28"/>
          <w:lang w:val="vi-VN"/>
        </w:rPr>
        <w:t>. Về thị trường trọng điểm</w:t>
      </w:r>
    </w:p>
    <w:p w:rsidR="00765211" w:rsidRPr="00E17712" w:rsidRDefault="00765211"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lastRenderedPageBreak/>
        <w:t>3.2.2</w:t>
      </w:r>
      <w:r w:rsidRPr="00E17712">
        <w:rPr>
          <w:rFonts w:ascii="Times New Roman" w:hAnsi="Times New Roman" w:cs="Times New Roman"/>
          <w:i/>
          <w:sz w:val="28"/>
          <w:szCs w:val="28"/>
          <w:lang w:val="vi-VN"/>
        </w:rPr>
        <w:t>.Chiến lược sản phẩm</w:t>
      </w:r>
    </w:p>
    <w:p w:rsidR="00765211" w:rsidRPr="00E17712" w:rsidRDefault="00765211"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3.2.3</w:t>
      </w:r>
      <w:r w:rsidRPr="00E17712">
        <w:rPr>
          <w:rFonts w:ascii="Times New Roman" w:hAnsi="Times New Roman" w:cs="Times New Roman"/>
          <w:i/>
          <w:sz w:val="28"/>
          <w:szCs w:val="28"/>
          <w:lang w:val="vi-VN"/>
        </w:rPr>
        <w:t>. Chiến lược giá</w:t>
      </w:r>
    </w:p>
    <w:p w:rsidR="00765211" w:rsidRPr="00E17712" w:rsidRDefault="00765211"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3.2.4</w:t>
      </w:r>
      <w:r w:rsidRPr="00E17712">
        <w:rPr>
          <w:rFonts w:ascii="Times New Roman" w:hAnsi="Times New Roman" w:cs="Times New Roman"/>
          <w:i/>
          <w:sz w:val="28"/>
          <w:szCs w:val="28"/>
          <w:lang w:val="vi-VN"/>
        </w:rPr>
        <w:t>. Các biện pháp về phân phối và kênh phân phối</w:t>
      </w:r>
    </w:p>
    <w:p w:rsidR="00765211" w:rsidRPr="009C252A" w:rsidRDefault="00765211" w:rsidP="00BB096C">
      <w:pPr>
        <w:spacing w:line="276" w:lineRule="auto"/>
        <w:rPr>
          <w:rFonts w:ascii="Times New Roman" w:hAnsi="Times New Roman" w:cs="Times New Roman"/>
          <w:i/>
          <w:sz w:val="28"/>
          <w:szCs w:val="28"/>
        </w:rPr>
      </w:pPr>
      <w:r>
        <w:rPr>
          <w:rFonts w:ascii="Times New Roman" w:hAnsi="Times New Roman" w:cs="Times New Roman"/>
          <w:i/>
          <w:sz w:val="28"/>
          <w:szCs w:val="28"/>
          <w:lang w:val="vi-VN"/>
        </w:rPr>
        <w:t>3.2.5</w:t>
      </w:r>
      <w:r w:rsidRPr="00E17712">
        <w:rPr>
          <w:rFonts w:ascii="Times New Roman" w:hAnsi="Times New Roman" w:cs="Times New Roman"/>
          <w:i/>
          <w:sz w:val="28"/>
          <w:szCs w:val="28"/>
          <w:lang w:val="vi-VN"/>
        </w:rPr>
        <w:t xml:space="preserve">. Các biện pháp về </w:t>
      </w:r>
      <w:r>
        <w:rPr>
          <w:rFonts w:ascii="Times New Roman" w:hAnsi="Times New Roman" w:cs="Times New Roman"/>
          <w:i/>
          <w:sz w:val="28"/>
          <w:szCs w:val="28"/>
        </w:rPr>
        <w:t>chăm sóc sau bán hàng</w:t>
      </w:r>
    </w:p>
    <w:p w:rsidR="00765211" w:rsidRPr="00E17712" w:rsidRDefault="00765211" w:rsidP="00BB096C">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3.2.6</w:t>
      </w:r>
      <w:r w:rsidRPr="00E17712">
        <w:rPr>
          <w:rFonts w:ascii="Times New Roman" w:hAnsi="Times New Roman" w:cs="Times New Roman"/>
          <w:i/>
          <w:sz w:val="28"/>
          <w:szCs w:val="28"/>
          <w:lang w:val="vi-VN"/>
        </w:rPr>
        <w:t>. Một số biện pháp đồng thời</w:t>
      </w:r>
    </w:p>
    <w:p w:rsidR="00765211" w:rsidRDefault="00765211" w:rsidP="00BB096C">
      <w:pPr>
        <w:spacing w:line="276" w:lineRule="auto"/>
        <w:rPr>
          <w:rFonts w:ascii="Times New Roman" w:hAnsi="Times New Roman" w:cs="Times New Roman"/>
          <w:b/>
          <w:sz w:val="28"/>
          <w:szCs w:val="28"/>
          <w:lang w:val="vi-VN"/>
        </w:rPr>
      </w:pPr>
      <w:r w:rsidRPr="00E17712">
        <w:rPr>
          <w:rFonts w:ascii="Times New Roman" w:hAnsi="Times New Roman" w:cs="Times New Roman"/>
          <w:b/>
          <w:sz w:val="28"/>
          <w:szCs w:val="28"/>
          <w:lang w:val="vi-VN"/>
        </w:rPr>
        <w:t>LỜI KẾT</w:t>
      </w:r>
    </w:p>
    <w:p w:rsidR="00765211" w:rsidRPr="00131801" w:rsidRDefault="00765211" w:rsidP="00131801">
      <w:pPr>
        <w:pStyle w:val="ListParagraph"/>
        <w:numPr>
          <w:ilvl w:val="1"/>
          <w:numId w:val="7"/>
        </w:numPr>
        <w:spacing w:line="276" w:lineRule="auto"/>
        <w:rPr>
          <w:rFonts w:ascii="Times New Roman" w:hAnsi="Times New Roman" w:cs="Times New Roman"/>
          <w:b/>
          <w:sz w:val="28"/>
          <w:szCs w:val="28"/>
        </w:rPr>
      </w:pPr>
      <w:r w:rsidRPr="00131801">
        <w:rPr>
          <w:rFonts w:ascii="Times New Roman" w:hAnsi="Times New Roman" w:cs="Times New Roman"/>
          <w:b/>
          <w:sz w:val="28"/>
          <w:szCs w:val="28"/>
        </w:rPr>
        <w:t>Kết luận</w:t>
      </w:r>
    </w:p>
    <w:p w:rsidR="00765211" w:rsidRPr="00131801" w:rsidRDefault="00765211" w:rsidP="00131801">
      <w:pPr>
        <w:pStyle w:val="ListParagraph"/>
        <w:numPr>
          <w:ilvl w:val="1"/>
          <w:numId w:val="7"/>
        </w:numPr>
        <w:spacing w:line="276" w:lineRule="auto"/>
        <w:rPr>
          <w:rFonts w:ascii="Times New Roman" w:hAnsi="Times New Roman" w:cs="Times New Roman"/>
          <w:b/>
          <w:sz w:val="28"/>
          <w:szCs w:val="28"/>
        </w:rPr>
      </w:pPr>
      <w:r w:rsidRPr="00131801">
        <w:rPr>
          <w:rFonts w:ascii="Times New Roman" w:hAnsi="Times New Roman" w:cs="Times New Roman"/>
          <w:b/>
          <w:sz w:val="28"/>
          <w:szCs w:val="28"/>
        </w:rPr>
        <w:t>Khuyến nghị</w:t>
      </w:r>
    </w:p>
    <w:p w:rsidR="00765211" w:rsidRDefault="00765211" w:rsidP="00BB096C">
      <w:pPr>
        <w:spacing w:line="276" w:lineRule="auto"/>
        <w:rPr>
          <w:rFonts w:ascii="Times New Roman" w:hAnsi="Times New Roman" w:cs="Times New Roman"/>
          <w:b/>
          <w:sz w:val="28"/>
          <w:szCs w:val="28"/>
          <w:lang w:val="vi-VN"/>
        </w:rPr>
      </w:pPr>
      <w:r>
        <w:rPr>
          <w:rFonts w:ascii="Times New Roman" w:hAnsi="Times New Roman" w:cs="Times New Roman"/>
          <w:b/>
          <w:sz w:val="28"/>
          <w:szCs w:val="28"/>
        </w:rPr>
        <w:t xml:space="preserve">DANH MỤC </w:t>
      </w:r>
      <w:r w:rsidRPr="00E17712">
        <w:rPr>
          <w:rFonts w:ascii="Times New Roman" w:hAnsi="Times New Roman" w:cs="Times New Roman"/>
          <w:b/>
          <w:sz w:val="28"/>
          <w:szCs w:val="28"/>
          <w:lang w:val="vi-VN"/>
        </w:rPr>
        <w:t>TÀI LIỆU THAM KHẢO</w:t>
      </w:r>
    </w:p>
    <w:p w:rsidR="00E17712" w:rsidRPr="00E17712" w:rsidRDefault="00E17712" w:rsidP="00BB096C">
      <w:pPr>
        <w:spacing w:line="276" w:lineRule="auto"/>
        <w:rPr>
          <w:rFonts w:ascii="Times New Roman" w:hAnsi="Times New Roman" w:cs="Times New Roman"/>
          <w:b/>
          <w:sz w:val="28"/>
          <w:szCs w:val="28"/>
          <w:lang w:val="vi-VN"/>
        </w:rPr>
      </w:pPr>
    </w:p>
    <w:p w:rsidR="00E17712" w:rsidRPr="00E17712" w:rsidRDefault="00E17712" w:rsidP="00BB096C">
      <w:pPr>
        <w:spacing w:line="276" w:lineRule="auto"/>
        <w:rPr>
          <w:rFonts w:ascii="Times New Roman" w:hAnsi="Times New Roman" w:cs="Times New Roman"/>
          <w:sz w:val="28"/>
          <w:szCs w:val="28"/>
          <w:lang w:val="vi-VN"/>
        </w:rPr>
      </w:pPr>
    </w:p>
    <w:p w:rsidR="00E17712" w:rsidRPr="00E17712" w:rsidRDefault="00E17712" w:rsidP="00BB096C">
      <w:pPr>
        <w:spacing w:line="276" w:lineRule="auto"/>
        <w:rPr>
          <w:rFonts w:ascii="Times New Roman" w:hAnsi="Times New Roman" w:cs="Times New Roman"/>
          <w:sz w:val="28"/>
          <w:szCs w:val="28"/>
        </w:rPr>
      </w:pPr>
    </w:p>
    <w:sectPr w:rsidR="00E17712" w:rsidRPr="00E177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C7066"/>
    <w:multiLevelType w:val="hybridMultilevel"/>
    <w:tmpl w:val="F8A8DA10"/>
    <w:lvl w:ilvl="0" w:tplc="0409000B">
      <w:start w:val="1"/>
      <w:numFmt w:val="bullet"/>
      <w:lvlText w:val=""/>
      <w:lvlJc w:val="left"/>
      <w:pPr>
        <w:tabs>
          <w:tab w:val="num" w:pos="1590"/>
        </w:tabs>
        <w:ind w:left="1590" w:hanging="87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D3FFA"/>
    <w:multiLevelType w:val="multilevel"/>
    <w:tmpl w:val="D8CA6092"/>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86716DC"/>
    <w:multiLevelType w:val="multilevel"/>
    <w:tmpl w:val="EE34BFE2"/>
    <w:lvl w:ilvl="0">
      <w:start w:val="1"/>
      <w:numFmt w:val="decimal"/>
      <w:lvlText w:val="%1."/>
      <w:lvlJc w:val="left"/>
      <w:pPr>
        <w:ind w:left="1080" w:hanging="360"/>
      </w:pPr>
      <w:rPr>
        <w:rFonts w:hint="default"/>
        <w:b/>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 w15:restartNumberingAfterBreak="0">
    <w:nsid w:val="10DD180B"/>
    <w:multiLevelType w:val="hybridMultilevel"/>
    <w:tmpl w:val="903CDF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AF660C"/>
    <w:multiLevelType w:val="hybridMultilevel"/>
    <w:tmpl w:val="D80AA130"/>
    <w:lvl w:ilvl="0" w:tplc="3B1041DC">
      <w:start w:val="2"/>
      <w:numFmt w:val="bullet"/>
      <w:lvlText w:val="-"/>
      <w:lvlJc w:val="left"/>
      <w:pPr>
        <w:tabs>
          <w:tab w:val="num" w:pos="1590"/>
        </w:tabs>
        <w:ind w:left="1590" w:hanging="870"/>
      </w:pPr>
      <w:rPr>
        <w:rFonts w:ascii="Times New Roman" w:eastAsia="Times New Roman" w:hAnsi="Times New Roman" w:cs="Times New Roman" w:hint="default"/>
      </w:rPr>
    </w:lvl>
    <w:lvl w:ilvl="1" w:tplc="0409000F">
      <w:start w:val="1"/>
      <w:numFmt w:val="decimal"/>
      <w:lvlText w:val="%2."/>
      <w:lvlJc w:val="left"/>
      <w:pPr>
        <w:tabs>
          <w:tab w:val="num" w:pos="1800"/>
        </w:tabs>
        <w:ind w:left="1800" w:hanging="360"/>
      </w:pPr>
      <w:rPr>
        <w:rFonts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73462C2"/>
    <w:multiLevelType w:val="hybridMultilevel"/>
    <w:tmpl w:val="038C5F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3CF6615"/>
    <w:multiLevelType w:val="hybridMultilevel"/>
    <w:tmpl w:val="0994D4E8"/>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4114C69"/>
    <w:multiLevelType w:val="hybridMultilevel"/>
    <w:tmpl w:val="6096F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121F80"/>
    <w:multiLevelType w:val="hybridMultilevel"/>
    <w:tmpl w:val="5658DAC6"/>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E570351"/>
    <w:multiLevelType w:val="hybridMultilevel"/>
    <w:tmpl w:val="3C76D15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01C23C1"/>
    <w:multiLevelType w:val="hybridMultilevel"/>
    <w:tmpl w:val="89840BF0"/>
    <w:lvl w:ilvl="0" w:tplc="9EC228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320CB7"/>
    <w:multiLevelType w:val="hybridMultilevel"/>
    <w:tmpl w:val="E9B8D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B6F1DCA"/>
    <w:multiLevelType w:val="multilevel"/>
    <w:tmpl w:val="135296C2"/>
    <w:lvl w:ilvl="0">
      <w:start w:val="2"/>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5F9C1D6A"/>
    <w:multiLevelType w:val="hybridMultilevel"/>
    <w:tmpl w:val="41723422"/>
    <w:lvl w:ilvl="0" w:tplc="4F281FD2">
      <w:start w:val="3"/>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9D3F74"/>
    <w:multiLevelType w:val="hybridMultilevel"/>
    <w:tmpl w:val="AE6AB4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4D7266A"/>
    <w:multiLevelType w:val="hybridMultilevel"/>
    <w:tmpl w:val="0A1AED44"/>
    <w:lvl w:ilvl="0" w:tplc="FEDAB3C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6D34F7F"/>
    <w:multiLevelType w:val="hybridMultilevel"/>
    <w:tmpl w:val="664E3BC6"/>
    <w:lvl w:ilvl="0" w:tplc="FBA2374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F360CB"/>
    <w:multiLevelType w:val="hybridMultilevel"/>
    <w:tmpl w:val="331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
  </w:num>
  <w:num w:numId="3">
    <w:abstractNumId w:val="15"/>
  </w:num>
  <w:num w:numId="4">
    <w:abstractNumId w:val="13"/>
  </w:num>
  <w:num w:numId="5">
    <w:abstractNumId w:val="2"/>
  </w:num>
  <w:num w:numId="6">
    <w:abstractNumId w:val="16"/>
  </w:num>
  <w:num w:numId="7">
    <w:abstractNumId w:val="4"/>
  </w:num>
  <w:num w:numId="8">
    <w:abstractNumId w:val="0"/>
  </w:num>
  <w:num w:numId="9">
    <w:abstractNumId w:val="14"/>
  </w:num>
  <w:num w:numId="10">
    <w:abstractNumId w:val="7"/>
  </w:num>
  <w:num w:numId="11">
    <w:abstractNumId w:val="17"/>
  </w:num>
  <w:num w:numId="12">
    <w:abstractNumId w:val="12"/>
  </w:num>
  <w:num w:numId="13">
    <w:abstractNumId w:val="8"/>
  </w:num>
  <w:num w:numId="14">
    <w:abstractNumId w:val="6"/>
  </w:num>
  <w:num w:numId="15">
    <w:abstractNumId w:val="3"/>
  </w:num>
  <w:num w:numId="16">
    <w:abstractNumId w:val="11"/>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3979"/>
    <w:rsid w:val="00024A01"/>
    <w:rsid w:val="00063912"/>
    <w:rsid w:val="000B6053"/>
    <w:rsid w:val="000D32C0"/>
    <w:rsid w:val="000D3C59"/>
    <w:rsid w:val="000E34E6"/>
    <w:rsid w:val="00112C85"/>
    <w:rsid w:val="00117473"/>
    <w:rsid w:val="00131801"/>
    <w:rsid w:val="00174CEE"/>
    <w:rsid w:val="00180428"/>
    <w:rsid w:val="001E753C"/>
    <w:rsid w:val="00201F42"/>
    <w:rsid w:val="00215BBC"/>
    <w:rsid w:val="00243287"/>
    <w:rsid w:val="00253979"/>
    <w:rsid w:val="00257C81"/>
    <w:rsid w:val="00264ED7"/>
    <w:rsid w:val="00267DFC"/>
    <w:rsid w:val="00292660"/>
    <w:rsid w:val="00301D94"/>
    <w:rsid w:val="0031129E"/>
    <w:rsid w:val="00315951"/>
    <w:rsid w:val="00321A4C"/>
    <w:rsid w:val="00331C3B"/>
    <w:rsid w:val="003645C7"/>
    <w:rsid w:val="00371218"/>
    <w:rsid w:val="003A302E"/>
    <w:rsid w:val="003B4EC0"/>
    <w:rsid w:val="003C3980"/>
    <w:rsid w:val="003D7E31"/>
    <w:rsid w:val="0040121D"/>
    <w:rsid w:val="004164ED"/>
    <w:rsid w:val="0043546E"/>
    <w:rsid w:val="004829E1"/>
    <w:rsid w:val="004A47E1"/>
    <w:rsid w:val="004A5E42"/>
    <w:rsid w:val="004F4766"/>
    <w:rsid w:val="005051FB"/>
    <w:rsid w:val="00507666"/>
    <w:rsid w:val="00507991"/>
    <w:rsid w:val="00511751"/>
    <w:rsid w:val="00557DD1"/>
    <w:rsid w:val="00561063"/>
    <w:rsid w:val="0058297C"/>
    <w:rsid w:val="005A789C"/>
    <w:rsid w:val="005B14D4"/>
    <w:rsid w:val="005C5356"/>
    <w:rsid w:val="005F7026"/>
    <w:rsid w:val="005F79AD"/>
    <w:rsid w:val="0060344E"/>
    <w:rsid w:val="0067595C"/>
    <w:rsid w:val="006E35E2"/>
    <w:rsid w:val="006F1471"/>
    <w:rsid w:val="00706E04"/>
    <w:rsid w:val="0071401C"/>
    <w:rsid w:val="00727271"/>
    <w:rsid w:val="0073096C"/>
    <w:rsid w:val="00765211"/>
    <w:rsid w:val="00776646"/>
    <w:rsid w:val="00794A33"/>
    <w:rsid w:val="007F3EE9"/>
    <w:rsid w:val="008263C6"/>
    <w:rsid w:val="00886E79"/>
    <w:rsid w:val="008A7C69"/>
    <w:rsid w:val="008E304E"/>
    <w:rsid w:val="00952F9F"/>
    <w:rsid w:val="0095400B"/>
    <w:rsid w:val="009C252A"/>
    <w:rsid w:val="009E23BE"/>
    <w:rsid w:val="00A046D2"/>
    <w:rsid w:val="00A15759"/>
    <w:rsid w:val="00AA68E3"/>
    <w:rsid w:val="00AB6C54"/>
    <w:rsid w:val="00AB77EC"/>
    <w:rsid w:val="00B103FE"/>
    <w:rsid w:val="00B637CA"/>
    <w:rsid w:val="00B828DA"/>
    <w:rsid w:val="00B86B9C"/>
    <w:rsid w:val="00BA62D2"/>
    <w:rsid w:val="00BB096C"/>
    <w:rsid w:val="00BF1B3D"/>
    <w:rsid w:val="00C13DED"/>
    <w:rsid w:val="00C4355E"/>
    <w:rsid w:val="00C520E7"/>
    <w:rsid w:val="00C6557F"/>
    <w:rsid w:val="00C95B64"/>
    <w:rsid w:val="00CA2802"/>
    <w:rsid w:val="00CD2B1A"/>
    <w:rsid w:val="00CE6D53"/>
    <w:rsid w:val="00D019CE"/>
    <w:rsid w:val="00D024F6"/>
    <w:rsid w:val="00D401FB"/>
    <w:rsid w:val="00D4463F"/>
    <w:rsid w:val="00D44C7A"/>
    <w:rsid w:val="00D57F0E"/>
    <w:rsid w:val="00DD269A"/>
    <w:rsid w:val="00DE266F"/>
    <w:rsid w:val="00DE5C03"/>
    <w:rsid w:val="00E11DBD"/>
    <w:rsid w:val="00E17712"/>
    <w:rsid w:val="00E378B1"/>
    <w:rsid w:val="00E44919"/>
    <w:rsid w:val="00E74C6B"/>
    <w:rsid w:val="00EE655A"/>
    <w:rsid w:val="00F55DEF"/>
    <w:rsid w:val="00F72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8A60"/>
  <w15:chartTrackingRefBased/>
  <w15:docId w15:val="{3DEAC611-D801-4A19-A0AD-084C5FAAF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789C"/>
    <w:pPr>
      <w:ind w:left="720"/>
      <w:contextualSpacing/>
    </w:pPr>
  </w:style>
  <w:style w:type="table" w:styleId="TableGrid">
    <w:name w:val="Table Grid"/>
    <w:basedOn w:val="TableNormal"/>
    <w:uiPriority w:val="39"/>
    <w:rsid w:val="00727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5" Type="http://schemas.openxmlformats.org/officeDocument/2006/relationships/webSettings" Target="webSettings.xml"/><Relationship Id="rId15" Type="http://schemas.microsoft.com/office/2007/relationships/diagramDrawing" Target="diagrams/drawing2.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FFA0C1A-5583-4AE3-9574-66FA5BA62080}" type="doc">
      <dgm:prSet loTypeId="urn:microsoft.com/office/officeart/2005/8/layout/process1" loCatId="process" qsTypeId="urn:microsoft.com/office/officeart/2005/8/quickstyle/simple1" qsCatId="simple" csTypeId="urn:microsoft.com/office/officeart/2005/8/colors/accent1_2" csCatId="accent1" phldr="1"/>
      <dgm:spPr/>
    </dgm:pt>
    <dgm:pt modelId="{EEE51E18-EBE2-4D4D-952D-0CDFBD9CAAA2}">
      <dgm:prSet phldrT="[Text]" custT="1"/>
      <dgm:spPr>
        <a:noFill/>
        <a:ln>
          <a:gradFill>
            <a:gsLst>
              <a:gs pos="0">
                <a:schemeClr val="accent1">
                  <a:lumMod val="5000"/>
                  <a:lumOff val="9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"Hộp đen" ý thức của người mua</a:t>
          </a:r>
        </a:p>
      </dgm:t>
    </dgm:pt>
    <dgm:pt modelId="{38BF9418-C1D8-41DE-B102-8CC6E19553B1}" type="parTrans" cxnId="{7BCD427C-B550-4DAF-A11F-CC4988A333E5}">
      <dgm:prSet/>
      <dgm:spPr/>
      <dgm:t>
        <a:bodyPr/>
        <a:lstStyle/>
        <a:p>
          <a:endParaRPr lang="en-US"/>
        </a:p>
      </dgm:t>
    </dgm:pt>
    <dgm:pt modelId="{D9B01D74-BA3A-40D3-9E6F-E806F41596F2}" type="sibTrans" cxnId="{7BCD427C-B550-4DAF-A11F-CC4988A333E5}">
      <dgm:prSet/>
      <dgm:spPr/>
      <dgm:t>
        <a:bodyPr/>
        <a:lstStyle/>
        <a:p>
          <a:endParaRPr lang="en-US"/>
        </a:p>
      </dgm:t>
    </dgm:pt>
    <dgm:pt modelId="{7627B942-087C-4749-88AA-EF008BE8CDCB}">
      <dgm:prSet phldrT="[Text]" custT="1"/>
      <dgm:spPr>
        <a:noFill/>
        <a:ln cmpd="dbl">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gm:t>
    </dgm:pt>
    <dgm:pt modelId="{F08A012E-B803-4154-80EC-108E63805E55}" type="parTrans" cxnId="{A5204DF1-A428-4598-A92E-AE9FB7679215}">
      <dgm:prSet/>
      <dgm:spPr/>
      <dgm:t>
        <a:bodyPr/>
        <a:lstStyle/>
        <a:p>
          <a:endParaRPr lang="en-US"/>
        </a:p>
      </dgm:t>
    </dgm:pt>
    <dgm:pt modelId="{9AE26BA8-0759-42CD-9FC8-215E0D9889B8}" type="sibTrans" cxnId="{A5204DF1-A428-4598-A92E-AE9FB7679215}">
      <dgm:prSet/>
      <dgm:spPr/>
      <dgm:t>
        <a:bodyPr/>
        <a:lstStyle/>
        <a:p>
          <a:endParaRPr lang="en-US"/>
        </a:p>
      </dgm:t>
    </dgm:pt>
    <dgm:pt modelId="{4A300C4F-63DA-42D1-B001-1D74246FE3CB}">
      <dgm:prSet phldrT="[Text]" custT="1"/>
      <dgm:spPr>
        <a:noFill/>
        <a:ln>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gm:t>
    </dgm:pt>
    <dgm:pt modelId="{0FDEB917-1E45-4786-9D70-67E323CF60E2}" type="sibTrans" cxnId="{A4509C44-5647-40CE-8350-A68EB2FE05B6}">
      <dgm:prSet/>
      <dgm:spPr>
        <a:ln>
          <a:gradFill flip="none" rotWithShape="1">
            <a:gsLst>
              <a:gs pos="0">
                <a:schemeClr val="accent5">
                  <a:lumMod val="0"/>
                  <a:lumOff val="100000"/>
                </a:schemeClr>
              </a:gs>
              <a:gs pos="100000">
                <a:schemeClr val="accent5">
                  <a:lumMod val="100000"/>
                </a:schemeClr>
              </a:gs>
            </a:gsLst>
            <a:lin ang="2700000" scaled="1"/>
            <a:tileRect/>
          </a:gradFill>
        </a:ln>
      </dgm:spPr>
      <dgm:t>
        <a:bodyPr/>
        <a:lstStyle/>
        <a:p>
          <a:endParaRPr lang="en-US"/>
        </a:p>
      </dgm:t>
    </dgm:pt>
    <dgm:pt modelId="{2ADE69AB-8971-4CD5-AC11-25A923CE37D0}" type="parTrans" cxnId="{A4509C44-5647-40CE-8350-A68EB2FE05B6}">
      <dgm:prSet/>
      <dgm:spPr/>
      <dgm:t>
        <a:bodyPr/>
        <a:lstStyle/>
        <a:p>
          <a:endParaRPr lang="en-US"/>
        </a:p>
      </dgm:t>
    </dgm:pt>
    <dgm:pt modelId="{9AB86757-BF97-480F-B6EF-73B468366C2A}" type="pres">
      <dgm:prSet presAssocID="{EFFA0C1A-5583-4AE3-9574-66FA5BA62080}" presName="Name0" presStyleCnt="0">
        <dgm:presLayoutVars>
          <dgm:dir/>
          <dgm:resizeHandles val="exact"/>
        </dgm:presLayoutVars>
      </dgm:prSet>
      <dgm:spPr/>
    </dgm:pt>
    <dgm:pt modelId="{3EBE354A-4013-4FE5-B9B3-CE43714E7432}" type="pres">
      <dgm:prSet presAssocID="{4A300C4F-63DA-42D1-B001-1D74246FE3CB}" presName="node" presStyleLbl="node1" presStyleIdx="0" presStyleCnt="3">
        <dgm:presLayoutVars>
          <dgm:bulletEnabled val="1"/>
        </dgm:presLayoutVars>
      </dgm:prSet>
      <dgm:spPr/>
      <dgm:t>
        <a:bodyPr/>
        <a:lstStyle/>
        <a:p>
          <a:endParaRPr lang="en-US"/>
        </a:p>
      </dgm:t>
    </dgm:pt>
    <dgm:pt modelId="{D7AC96F2-F4B3-4691-8413-F81888C63A74}" type="pres">
      <dgm:prSet presAssocID="{0FDEB917-1E45-4786-9D70-67E323CF60E2}" presName="sibTrans" presStyleLbl="sibTrans2D1" presStyleIdx="0" presStyleCnt="2"/>
      <dgm:spPr/>
      <dgm:t>
        <a:bodyPr/>
        <a:lstStyle/>
        <a:p>
          <a:endParaRPr lang="en-US"/>
        </a:p>
      </dgm:t>
    </dgm:pt>
    <dgm:pt modelId="{BFE8783B-CFF9-461F-9CE0-44965E59DEA6}" type="pres">
      <dgm:prSet presAssocID="{0FDEB917-1E45-4786-9D70-67E323CF60E2}" presName="connectorText" presStyleLbl="sibTrans2D1" presStyleIdx="0" presStyleCnt="2"/>
      <dgm:spPr/>
      <dgm:t>
        <a:bodyPr/>
        <a:lstStyle/>
        <a:p>
          <a:endParaRPr lang="en-US"/>
        </a:p>
      </dgm:t>
    </dgm:pt>
    <dgm:pt modelId="{32C177E2-D142-43B0-A6C7-0D19526D1A29}" type="pres">
      <dgm:prSet presAssocID="{EEE51E18-EBE2-4D4D-952D-0CDFBD9CAAA2}" presName="node" presStyleLbl="node1" presStyleIdx="1" presStyleCnt="3" custLinFactNeighborY="-966">
        <dgm:presLayoutVars>
          <dgm:bulletEnabled val="1"/>
        </dgm:presLayoutVars>
      </dgm:prSet>
      <dgm:spPr/>
      <dgm:t>
        <a:bodyPr/>
        <a:lstStyle/>
        <a:p>
          <a:endParaRPr lang="en-US"/>
        </a:p>
      </dgm:t>
    </dgm:pt>
    <dgm:pt modelId="{67C705BD-2EAB-4CF2-848E-9555D2AAB074}" type="pres">
      <dgm:prSet presAssocID="{D9B01D74-BA3A-40D3-9E6F-E806F41596F2}" presName="sibTrans" presStyleLbl="sibTrans2D1" presStyleIdx="1" presStyleCnt="2"/>
      <dgm:spPr/>
      <dgm:t>
        <a:bodyPr/>
        <a:lstStyle/>
        <a:p>
          <a:endParaRPr lang="en-US"/>
        </a:p>
      </dgm:t>
    </dgm:pt>
    <dgm:pt modelId="{7C9A3FA6-7140-46C3-B3AF-33A731ECA56B}" type="pres">
      <dgm:prSet presAssocID="{D9B01D74-BA3A-40D3-9E6F-E806F41596F2}" presName="connectorText" presStyleLbl="sibTrans2D1" presStyleIdx="1" presStyleCnt="2"/>
      <dgm:spPr/>
      <dgm:t>
        <a:bodyPr/>
        <a:lstStyle/>
        <a:p>
          <a:endParaRPr lang="en-US"/>
        </a:p>
      </dgm:t>
    </dgm:pt>
    <dgm:pt modelId="{3AED0100-45B8-48AA-A874-95154AF5DED4}" type="pres">
      <dgm:prSet presAssocID="{7627B942-087C-4749-88AA-EF008BE8CDCB}" presName="node" presStyleLbl="node1" presStyleIdx="2" presStyleCnt="3">
        <dgm:presLayoutVars>
          <dgm:bulletEnabled val="1"/>
        </dgm:presLayoutVars>
      </dgm:prSet>
      <dgm:spPr/>
      <dgm:t>
        <a:bodyPr/>
        <a:lstStyle/>
        <a:p>
          <a:endParaRPr lang="en-US"/>
        </a:p>
      </dgm:t>
    </dgm:pt>
  </dgm:ptLst>
  <dgm:cxnLst>
    <dgm:cxn modelId="{7BCD427C-B550-4DAF-A11F-CC4988A333E5}" srcId="{EFFA0C1A-5583-4AE3-9574-66FA5BA62080}" destId="{EEE51E18-EBE2-4D4D-952D-0CDFBD9CAAA2}" srcOrd="1" destOrd="0" parTransId="{38BF9418-C1D8-41DE-B102-8CC6E19553B1}" sibTransId="{D9B01D74-BA3A-40D3-9E6F-E806F41596F2}"/>
    <dgm:cxn modelId="{FA481FE4-4F10-4812-A1F4-0D7F97DF771D}" type="presOf" srcId="{D9B01D74-BA3A-40D3-9E6F-E806F41596F2}" destId="{67C705BD-2EAB-4CF2-848E-9555D2AAB074}" srcOrd="0" destOrd="0" presId="urn:microsoft.com/office/officeart/2005/8/layout/process1"/>
    <dgm:cxn modelId="{21CD20CD-4CF5-4E5A-A2C8-32F85DF6788A}" type="presOf" srcId="{7627B942-087C-4749-88AA-EF008BE8CDCB}" destId="{3AED0100-45B8-48AA-A874-95154AF5DED4}" srcOrd="0" destOrd="0" presId="urn:microsoft.com/office/officeart/2005/8/layout/process1"/>
    <dgm:cxn modelId="{A4509C44-5647-40CE-8350-A68EB2FE05B6}" srcId="{EFFA0C1A-5583-4AE3-9574-66FA5BA62080}" destId="{4A300C4F-63DA-42D1-B001-1D74246FE3CB}" srcOrd="0" destOrd="0" parTransId="{2ADE69AB-8971-4CD5-AC11-25A923CE37D0}" sibTransId="{0FDEB917-1E45-4786-9D70-67E323CF60E2}"/>
    <dgm:cxn modelId="{A5204DF1-A428-4598-A92E-AE9FB7679215}" srcId="{EFFA0C1A-5583-4AE3-9574-66FA5BA62080}" destId="{7627B942-087C-4749-88AA-EF008BE8CDCB}" srcOrd="2" destOrd="0" parTransId="{F08A012E-B803-4154-80EC-108E63805E55}" sibTransId="{9AE26BA8-0759-42CD-9FC8-215E0D9889B8}"/>
    <dgm:cxn modelId="{3C59A8D7-1731-47C5-A7A9-21864B64FFF0}" type="presOf" srcId="{0FDEB917-1E45-4786-9D70-67E323CF60E2}" destId="{D7AC96F2-F4B3-4691-8413-F81888C63A74}" srcOrd="0" destOrd="0" presId="urn:microsoft.com/office/officeart/2005/8/layout/process1"/>
    <dgm:cxn modelId="{C78F5228-44CD-4D21-A364-7DD6469E968D}" type="presOf" srcId="{4A300C4F-63DA-42D1-B001-1D74246FE3CB}" destId="{3EBE354A-4013-4FE5-B9B3-CE43714E7432}" srcOrd="0" destOrd="0" presId="urn:microsoft.com/office/officeart/2005/8/layout/process1"/>
    <dgm:cxn modelId="{72E88434-21DC-468B-831E-CCFEECB1B022}" type="presOf" srcId="{EFFA0C1A-5583-4AE3-9574-66FA5BA62080}" destId="{9AB86757-BF97-480F-B6EF-73B468366C2A}" srcOrd="0" destOrd="0" presId="urn:microsoft.com/office/officeart/2005/8/layout/process1"/>
    <dgm:cxn modelId="{7E92C99E-81EB-4762-A9B2-A72FEE76D43F}" type="presOf" srcId="{D9B01D74-BA3A-40D3-9E6F-E806F41596F2}" destId="{7C9A3FA6-7140-46C3-B3AF-33A731ECA56B}" srcOrd="1" destOrd="0" presId="urn:microsoft.com/office/officeart/2005/8/layout/process1"/>
    <dgm:cxn modelId="{787492D8-6DD6-4B91-893D-5090D6E868D9}" type="presOf" srcId="{EEE51E18-EBE2-4D4D-952D-0CDFBD9CAAA2}" destId="{32C177E2-D142-43B0-A6C7-0D19526D1A29}" srcOrd="0" destOrd="0" presId="urn:microsoft.com/office/officeart/2005/8/layout/process1"/>
    <dgm:cxn modelId="{DB944D8C-D693-4E68-B7D5-5882A1A898B3}" type="presOf" srcId="{0FDEB917-1E45-4786-9D70-67E323CF60E2}" destId="{BFE8783B-CFF9-461F-9CE0-44965E59DEA6}" srcOrd="1" destOrd="0" presId="urn:microsoft.com/office/officeart/2005/8/layout/process1"/>
    <dgm:cxn modelId="{032583F3-00EE-4D3E-9642-19319B2EB6C3}" type="presParOf" srcId="{9AB86757-BF97-480F-B6EF-73B468366C2A}" destId="{3EBE354A-4013-4FE5-B9B3-CE43714E7432}" srcOrd="0" destOrd="0" presId="urn:microsoft.com/office/officeart/2005/8/layout/process1"/>
    <dgm:cxn modelId="{3180394E-92DD-48BA-AC3E-27B9E91C505F}" type="presParOf" srcId="{9AB86757-BF97-480F-B6EF-73B468366C2A}" destId="{D7AC96F2-F4B3-4691-8413-F81888C63A74}" srcOrd="1" destOrd="0" presId="urn:microsoft.com/office/officeart/2005/8/layout/process1"/>
    <dgm:cxn modelId="{46CA23E7-E114-4E5E-9E16-8058866E9187}" type="presParOf" srcId="{D7AC96F2-F4B3-4691-8413-F81888C63A74}" destId="{BFE8783B-CFF9-461F-9CE0-44965E59DEA6}" srcOrd="0" destOrd="0" presId="urn:microsoft.com/office/officeart/2005/8/layout/process1"/>
    <dgm:cxn modelId="{CDB2AE6C-6D25-4E5E-92CA-B4797C426250}" type="presParOf" srcId="{9AB86757-BF97-480F-B6EF-73B468366C2A}" destId="{32C177E2-D142-43B0-A6C7-0D19526D1A29}" srcOrd="2" destOrd="0" presId="urn:microsoft.com/office/officeart/2005/8/layout/process1"/>
    <dgm:cxn modelId="{D6C58987-3933-4042-B0E7-22C188C94666}" type="presParOf" srcId="{9AB86757-BF97-480F-B6EF-73B468366C2A}" destId="{67C705BD-2EAB-4CF2-848E-9555D2AAB074}" srcOrd="3" destOrd="0" presId="urn:microsoft.com/office/officeart/2005/8/layout/process1"/>
    <dgm:cxn modelId="{BE166450-53EA-445A-A749-CB5E0A54E030}" type="presParOf" srcId="{67C705BD-2EAB-4CF2-848E-9555D2AAB074}" destId="{7C9A3FA6-7140-46C3-B3AF-33A731ECA56B}" srcOrd="0" destOrd="0" presId="urn:microsoft.com/office/officeart/2005/8/layout/process1"/>
    <dgm:cxn modelId="{B61FA1EF-E366-4800-B92F-F3FF2F8B56C9}" type="presParOf" srcId="{9AB86757-BF97-480F-B6EF-73B468366C2A}" destId="{3AED0100-45B8-48AA-A874-95154AF5DED4}" srcOrd="4" destOrd="0" presId="urn:microsoft.com/office/officeart/2005/8/layout/process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265C655-BA30-4B30-A07B-004638339997}" type="doc">
      <dgm:prSet loTypeId="urn:microsoft.com/office/officeart/2005/8/layout/pyramid1" loCatId="pyramid" qsTypeId="urn:microsoft.com/office/officeart/2005/8/quickstyle/simple5" qsCatId="simple" csTypeId="urn:microsoft.com/office/officeart/2005/8/colors/accent0_1" csCatId="mainScheme" phldr="1"/>
      <dgm:spPr/>
    </dgm:pt>
    <dgm:pt modelId="{6EC4FECD-6AFB-44BF-A4A8-F961EA18A700}">
      <dgm:prSet phldrT="[Text]" custT="1"/>
      <dgm:spPr/>
      <dgm:t>
        <a:bodyPr/>
        <a:lstStyle/>
        <a:p>
          <a:endParaRPr lang="en-US" sz="1400">
            <a:latin typeface="Times New Roman" panose="02020603050405020304" pitchFamily="18" charset="0"/>
            <a:cs typeface="Times New Roman" panose="02020603050405020304" pitchFamily="18" charset="0"/>
          </a:endParaRPr>
        </a:p>
        <a:p>
          <a:r>
            <a:rPr lang="en-US" sz="1400">
              <a:latin typeface="Times New Roman" panose="02020603050405020304" pitchFamily="18" charset="0"/>
              <a:cs typeface="Times New Roman" panose="02020603050405020304" pitchFamily="18" charset="0"/>
            </a:rPr>
            <a:t>Nhu cầu </a:t>
          </a:r>
        </a:p>
        <a:p>
          <a:r>
            <a:rPr lang="en-US" sz="1400">
              <a:latin typeface="Times New Roman" panose="02020603050405020304" pitchFamily="18" charset="0"/>
              <a:cs typeface="Times New Roman" panose="02020603050405020304" pitchFamily="18" charset="0"/>
            </a:rPr>
            <a:t>tự khẳng định</a:t>
          </a:r>
        </a:p>
      </dgm:t>
    </dgm:pt>
    <dgm:pt modelId="{BA09D947-26A0-4FA0-ACE6-A04078B3C642}" type="parTrans" cxnId="{CD995D04-2F03-4B3F-B7A3-BC4D3DD709EA}">
      <dgm:prSet/>
      <dgm:spPr/>
      <dgm:t>
        <a:bodyPr/>
        <a:lstStyle/>
        <a:p>
          <a:endParaRPr lang="en-US"/>
        </a:p>
      </dgm:t>
    </dgm:pt>
    <dgm:pt modelId="{DF0858A8-AD95-4407-8820-43CF1F25E676}" type="sibTrans" cxnId="{CD995D04-2F03-4B3F-B7A3-BC4D3DD709EA}">
      <dgm:prSet/>
      <dgm:spPr/>
      <dgm:t>
        <a:bodyPr/>
        <a:lstStyle/>
        <a:p>
          <a:endParaRPr lang="en-US"/>
        </a:p>
      </dgm:t>
    </dgm:pt>
    <dgm:pt modelId="{8885FCC0-52FF-4EFD-8AB4-1C6EB5749CF2}">
      <dgm:prSet phldrT="[Text]" custT="1"/>
      <dgm:spPr/>
      <dgm:t>
        <a:bodyPr/>
        <a:lstStyle/>
        <a:p>
          <a:r>
            <a:rPr lang="en-US" sz="1400">
              <a:latin typeface="Times New Roman" panose="02020603050405020304" pitchFamily="18" charset="0"/>
              <a:cs typeface="Times New Roman" panose="02020603050405020304" pitchFamily="18" charset="0"/>
            </a:rPr>
            <a:t>Nhu cầu được tôn trọng</a:t>
          </a:r>
        </a:p>
        <a:p>
          <a:r>
            <a:rPr lang="en-US" sz="1400">
              <a:latin typeface="Times New Roman" panose="02020603050405020304" pitchFamily="18" charset="0"/>
              <a:cs typeface="Times New Roman" panose="02020603050405020304" pitchFamily="18" charset="0"/>
            </a:rPr>
            <a:t>(Tự trọng, sự công nhận)</a:t>
          </a:r>
        </a:p>
      </dgm:t>
    </dgm:pt>
    <dgm:pt modelId="{B1A3D9F1-5932-4F6B-9904-F78F0EAE491F}" type="parTrans" cxnId="{0E743187-BEB3-4329-B104-8048FC8BCDFD}">
      <dgm:prSet/>
      <dgm:spPr/>
      <dgm:t>
        <a:bodyPr/>
        <a:lstStyle/>
        <a:p>
          <a:endParaRPr lang="en-US"/>
        </a:p>
      </dgm:t>
    </dgm:pt>
    <dgm:pt modelId="{61CD4441-B863-4D4E-93EB-7D971EBB0FBE}" type="sibTrans" cxnId="{0E743187-BEB3-4329-B104-8048FC8BCDFD}">
      <dgm:prSet/>
      <dgm:spPr/>
      <dgm:t>
        <a:bodyPr/>
        <a:lstStyle/>
        <a:p>
          <a:endParaRPr lang="en-US"/>
        </a:p>
      </dgm:t>
    </dgm:pt>
    <dgm:pt modelId="{DB0A9375-72F3-4B34-8385-3D324258820F}">
      <dgm:prSet phldrT="[Text]" custT="1"/>
      <dgm:spPr/>
      <dgm:t>
        <a:bodyPr/>
        <a:lstStyle/>
        <a:p>
          <a:r>
            <a:rPr lang="en-US" sz="1400">
              <a:latin typeface="Times New Roman" panose="02020603050405020304" pitchFamily="18" charset="0"/>
              <a:cs typeface="Times New Roman" panose="02020603050405020304" pitchFamily="18" charset="0"/>
            </a:rPr>
            <a:t>Nhu cầu xã hội</a:t>
          </a:r>
        </a:p>
        <a:p>
          <a:r>
            <a:rPr lang="en-US" sz="1400">
              <a:latin typeface="Times New Roman" panose="02020603050405020304" pitchFamily="18" charset="0"/>
              <a:cs typeface="Times New Roman" panose="02020603050405020304" pitchFamily="18" charset="0"/>
            </a:rPr>
            <a:t>(Cảm giác được chiều chuộng, thương yêu)</a:t>
          </a:r>
        </a:p>
      </dgm:t>
    </dgm:pt>
    <dgm:pt modelId="{45C0B797-EF1B-4913-91D7-88926A9F0199}" type="parTrans" cxnId="{5969D963-9997-48F9-B9A9-C3AEDECA1AC7}">
      <dgm:prSet/>
      <dgm:spPr/>
      <dgm:t>
        <a:bodyPr/>
        <a:lstStyle/>
        <a:p>
          <a:endParaRPr lang="en-US"/>
        </a:p>
      </dgm:t>
    </dgm:pt>
    <dgm:pt modelId="{19325D55-D30B-4A9C-972C-AAEACA9FB7DC}" type="sibTrans" cxnId="{5969D963-9997-48F9-B9A9-C3AEDECA1AC7}">
      <dgm:prSet/>
      <dgm:spPr/>
      <dgm:t>
        <a:bodyPr/>
        <a:lstStyle/>
        <a:p>
          <a:endParaRPr lang="en-US"/>
        </a:p>
      </dgm:t>
    </dgm:pt>
    <dgm:pt modelId="{0C1A9B2D-04F4-4F81-ABE4-EEB6A90FDE74}">
      <dgm:prSet phldrT="[Text]" custT="1"/>
      <dgm:spPr/>
      <dgm:t>
        <a:bodyPr/>
        <a:lstStyle/>
        <a:p>
          <a:r>
            <a:rPr lang="en-US" sz="1400">
              <a:latin typeface="Times New Roman" panose="02020603050405020304" pitchFamily="18" charset="0"/>
              <a:cs typeface="Times New Roman" panose="02020603050405020304" pitchFamily="18" charset="0"/>
            </a:rPr>
            <a:t>Nhu cầu sinh lí (đói, khát)</a:t>
          </a:r>
        </a:p>
      </dgm:t>
    </dgm:pt>
    <dgm:pt modelId="{3AE0A5A8-7B24-41BA-BAF2-58723659153C}" type="parTrans" cxnId="{F48EFE40-8243-454F-8393-CAD1CC7B2AFA}">
      <dgm:prSet/>
      <dgm:spPr/>
      <dgm:t>
        <a:bodyPr/>
        <a:lstStyle/>
        <a:p>
          <a:endParaRPr lang="en-US"/>
        </a:p>
      </dgm:t>
    </dgm:pt>
    <dgm:pt modelId="{91E41410-D064-4EE4-AA61-CA92BE31193C}" type="sibTrans" cxnId="{F48EFE40-8243-454F-8393-CAD1CC7B2AFA}">
      <dgm:prSet/>
      <dgm:spPr/>
      <dgm:t>
        <a:bodyPr/>
        <a:lstStyle/>
        <a:p>
          <a:endParaRPr lang="en-US"/>
        </a:p>
      </dgm:t>
    </dgm:pt>
    <dgm:pt modelId="{BE1161CC-ECF5-4B96-A0D6-4FEF16DBDAF1}">
      <dgm:prSet phldrT="[Text]" custT="1"/>
      <dgm:spPr/>
      <dgm:t>
        <a:bodyPr/>
        <a:lstStyle/>
        <a:p>
          <a:r>
            <a:rPr lang="en-US" sz="1400">
              <a:latin typeface="Times New Roman" panose="02020603050405020304" pitchFamily="18" charset="0"/>
              <a:cs typeface="Times New Roman" panose="02020603050405020304" pitchFamily="18" charset="0"/>
            </a:rPr>
            <a:t>Nhu cầu an toàn</a:t>
          </a:r>
        </a:p>
        <a:p>
          <a:r>
            <a:rPr lang="en-US" sz="1400">
              <a:latin typeface="Times New Roman" panose="02020603050405020304" pitchFamily="18" charset="0"/>
              <a:cs typeface="Times New Roman" panose="02020603050405020304" pitchFamily="18" charset="0"/>
            </a:rPr>
            <a:t> (An toàn, được bảo vệ)</a:t>
          </a:r>
        </a:p>
      </dgm:t>
    </dgm:pt>
    <dgm:pt modelId="{F07744D6-E3DE-487A-AD4E-C2617E63486D}" type="parTrans" cxnId="{4F206D13-4A46-4237-B11F-FF5CCECB2627}">
      <dgm:prSet/>
      <dgm:spPr/>
      <dgm:t>
        <a:bodyPr/>
        <a:lstStyle/>
        <a:p>
          <a:endParaRPr lang="en-US"/>
        </a:p>
      </dgm:t>
    </dgm:pt>
    <dgm:pt modelId="{E9ED4F18-F69C-44DE-9A4A-B46B9B9FBB43}" type="sibTrans" cxnId="{4F206D13-4A46-4237-B11F-FF5CCECB2627}">
      <dgm:prSet/>
      <dgm:spPr/>
      <dgm:t>
        <a:bodyPr/>
        <a:lstStyle/>
        <a:p>
          <a:endParaRPr lang="en-US"/>
        </a:p>
      </dgm:t>
    </dgm:pt>
    <dgm:pt modelId="{A3BCDF41-A115-4AB1-85A1-5A88C9B0E317}" type="pres">
      <dgm:prSet presAssocID="{1265C655-BA30-4B30-A07B-004638339997}" presName="Name0" presStyleCnt="0">
        <dgm:presLayoutVars>
          <dgm:dir/>
          <dgm:animLvl val="lvl"/>
          <dgm:resizeHandles val="exact"/>
        </dgm:presLayoutVars>
      </dgm:prSet>
      <dgm:spPr/>
    </dgm:pt>
    <dgm:pt modelId="{59A2F62F-5582-47DE-B797-D1AEAE911028}" type="pres">
      <dgm:prSet presAssocID="{6EC4FECD-6AFB-44BF-A4A8-F961EA18A700}" presName="Name8" presStyleCnt="0"/>
      <dgm:spPr/>
    </dgm:pt>
    <dgm:pt modelId="{5B216552-8978-426A-B2DC-D68949168E04}" type="pres">
      <dgm:prSet presAssocID="{6EC4FECD-6AFB-44BF-A4A8-F961EA18A700}" presName="level" presStyleLbl="node1" presStyleIdx="0" presStyleCnt="5" custScaleX="100619" custScaleY="157806">
        <dgm:presLayoutVars>
          <dgm:chMax val="1"/>
          <dgm:bulletEnabled val="1"/>
        </dgm:presLayoutVars>
      </dgm:prSet>
      <dgm:spPr/>
      <dgm:t>
        <a:bodyPr/>
        <a:lstStyle/>
        <a:p>
          <a:endParaRPr lang="en-US"/>
        </a:p>
      </dgm:t>
    </dgm:pt>
    <dgm:pt modelId="{F6DBF069-78E7-4F71-AA09-0D23ED38C233}" type="pres">
      <dgm:prSet presAssocID="{6EC4FECD-6AFB-44BF-A4A8-F961EA18A700}" presName="levelTx" presStyleLbl="revTx" presStyleIdx="0" presStyleCnt="0">
        <dgm:presLayoutVars>
          <dgm:chMax val="1"/>
          <dgm:bulletEnabled val="1"/>
        </dgm:presLayoutVars>
      </dgm:prSet>
      <dgm:spPr/>
      <dgm:t>
        <a:bodyPr/>
        <a:lstStyle/>
        <a:p>
          <a:endParaRPr lang="en-US"/>
        </a:p>
      </dgm:t>
    </dgm:pt>
    <dgm:pt modelId="{19517699-BE11-42BC-A571-62A823189EFF}" type="pres">
      <dgm:prSet presAssocID="{8885FCC0-52FF-4EFD-8AB4-1C6EB5749CF2}" presName="Name8" presStyleCnt="0"/>
      <dgm:spPr/>
    </dgm:pt>
    <dgm:pt modelId="{BE6FD402-666B-4663-B071-69F897CE95FF}" type="pres">
      <dgm:prSet presAssocID="{8885FCC0-52FF-4EFD-8AB4-1C6EB5749CF2}" presName="level" presStyleLbl="node1" presStyleIdx="1" presStyleCnt="5" custScaleX="100475">
        <dgm:presLayoutVars>
          <dgm:chMax val="1"/>
          <dgm:bulletEnabled val="1"/>
        </dgm:presLayoutVars>
      </dgm:prSet>
      <dgm:spPr/>
      <dgm:t>
        <a:bodyPr/>
        <a:lstStyle/>
        <a:p>
          <a:endParaRPr lang="en-US"/>
        </a:p>
      </dgm:t>
    </dgm:pt>
    <dgm:pt modelId="{6FC7F1C6-8F4E-4D6C-BC24-82C9BF03859A}" type="pres">
      <dgm:prSet presAssocID="{8885FCC0-52FF-4EFD-8AB4-1C6EB5749CF2}" presName="levelTx" presStyleLbl="revTx" presStyleIdx="0" presStyleCnt="0">
        <dgm:presLayoutVars>
          <dgm:chMax val="1"/>
          <dgm:bulletEnabled val="1"/>
        </dgm:presLayoutVars>
      </dgm:prSet>
      <dgm:spPr/>
      <dgm:t>
        <a:bodyPr/>
        <a:lstStyle/>
        <a:p>
          <a:endParaRPr lang="en-US"/>
        </a:p>
      </dgm:t>
    </dgm:pt>
    <dgm:pt modelId="{C9363EDA-9474-4B88-B8E5-ED10EDA1A54E}" type="pres">
      <dgm:prSet presAssocID="{DB0A9375-72F3-4B34-8385-3D324258820F}" presName="Name8" presStyleCnt="0"/>
      <dgm:spPr/>
    </dgm:pt>
    <dgm:pt modelId="{0ACE1DA6-746E-4F30-A191-77B3712F4A8C}" type="pres">
      <dgm:prSet presAssocID="{DB0A9375-72F3-4B34-8385-3D324258820F}" presName="level" presStyleLbl="node1" presStyleIdx="2" presStyleCnt="5" custScaleX="99893">
        <dgm:presLayoutVars>
          <dgm:chMax val="1"/>
          <dgm:bulletEnabled val="1"/>
        </dgm:presLayoutVars>
      </dgm:prSet>
      <dgm:spPr/>
      <dgm:t>
        <a:bodyPr/>
        <a:lstStyle/>
        <a:p>
          <a:endParaRPr lang="en-US"/>
        </a:p>
      </dgm:t>
    </dgm:pt>
    <dgm:pt modelId="{BC1396C9-A5C8-47FF-8D33-3E538C549032}" type="pres">
      <dgm:prSet presAssocID="{DB0A9375-72F3-4B34-8385-3D324258820F}" presName="levelTx" presStyleLbl="revTx" presStyleIdx="0" presStyleCnt="0">
        <dgm:presLayoutVars>
          <dgm:chMax val="1"/>
          <dgm:bulletEnabled val="1"/>
        </dgm:presLayoutVars>
      </dgm:prSet>
      <dgm:spPr/>
      <dgm:t>
        <a:bodyPr/>
        <a:lstStyle/>
        <a:p>
          <a:endParaRPr lang="en-US"/>
        </a:p>
      </dgm:t>
    </dgm:pt>
    <dgm:pt modelId="{30632D3B-4160-48FD-A45C-DE7B1331F807}" type="pres">
      <dgm:prSet presAssocID="{BE1161CC-ECF5-4B96-A0D6-4FEF16DBDAF1}" presName="Name8" presStyleCnt="0"/>
      <dgm:spPr/>
    </dgm:pt>
    <dgm:pt modelId="{CDCAB930-78D7-4CF4-A394-880B9E35E40D}" type="pres">
      <dgm:prSet presAssocID="{BE1161CC-ECF5-4B96-A0D6-4FEF16DBDAF1}" presName="level" presStyleLbl="node1" presStyleIdx="3" presStyleCnt="5" custScaleX="99971">
        <dgm:presLayoutVars>
          <dgm:chMax val="1"/>
          <dgm:bulletEnabled val="1"/>
        </dgm:presLayoutVars>
      </dgm:prSet>
      <dgm:spPr/>
      <dgm:t>
        <a:bodyPr/>
        <a:lstStyle/>
        <a:p>
          <a:endParaRPr lang="en-US"/>
        </a:p>
      </dgm:t>
    </dgm:pt>
    <dgm:pt modelId="{EE346271-5A5D-42A3-9206-ED025EE3C1FD}" type="pres">
      <dgm:prSet presAssocID="{BE1161CC-ECF5-4B96-A0D6-4FEF16DBDAF1}" presName="levelTx" presStyleLbl="revTx" presStyleIdx="0" presStyleCnt="0">
        <dgm:presLayoutVars>
          <dgm:chMax val="1"/>
          <dgm:bulletEnabled val="1"/>
        </dgm:presLayoutVars>
      </dgm:prSet>
      <dgm:spPr/>
      <dgm:t>
        <a:bodyPr/>
        <a:lstStyle/>
        <a:p>
          <a:endParaRPr lang="en-US"/>
        </a:p>
      </dgm:t>
    </dgm:pt>
    <dgm:pt modelId="{91EB74E6-8BBA-4940-AF1B-BBD4787C97A8}" type="pres">
      <dgm:prSet presAssocID="{0C1A9B2D-04F4-4F81-ABE4-EEB6A90FDE74}" presName="Name8" presStyleCnt="0"/>
      <dgm:spPr/>
    </dgm:pt>
    <dgm:pt modelId="{65C5D208-B3EB-4E96-9535-B2F186A984E5}" type="pres">
      <dgm:prSet presAssocID="{0C1A9B2D-04F4-4F81-ABE4-EEB6A90FDE74}" presName="level" presStyleLbl="node1" presStyleIdx="4" presStyleCnt="5" custScaleX="100000">
        <dgm:presLayoutVars>
          <dgm:chMax val="1"/>
          <dgm:bulletEnabled val="1"/>
        </dgm:presLayoutVars>
      </dgm:prSet>
      <dgm:spPr/>
      <dgm:t>
        <a:bodyPr/>
        <a:lstStyle/>
        <a:p>
          <a:endParaRPr lang="en-US"/>
        </a:p>
      </dgm:t>
    </dgm:pt>
    <dgm:pt modelId="{A6E3BFCC-9516-4E81-94F3-45E9A612674D}" type="pres">
      <dgm:prSet presAssocID="{0C1A9B2D-04F4-4F81-ABE4-EEB6A90FDE74}" presName="levelTx" presStyleLbl="revTx" presStyleIdx="0" presStyleCnt="0">
        <dgm:presLayoutVars>
          <dgm:chMax val="1"/>
          <dgm:bulletEnabled val="1"/>
        </dgm:presLayoutVars>
      </dgm:prSet>
      <dgm:spPr/>
      <dgm:t>
        <a:bodyPr/>
        <a:lstStyle/>
        <a:p>
          <a:endParaRPr lang="en-US"/>
        </a:p>
      </dgm:t>
    </dgm:pt>
  </dgm:ptLst>
  <dgm:cxnLst>
    <dgm:cxn modelId="{0E743187-BEB3-4329-B104-8048FC8BCDFD}" srcId="{1265C655-BA30-4B30-A07B-004638339997}" destId="{8885FCC0-52FF-4EFD-8AB4-1C6EB5749CF2}" srcOrd="1" destOrd="0" parTransId="{B1A3D9F1-5932-4F6B-9904-F78F0EAE491F}" sibTransId="{61CD4441-B863-4D4E-93EB-7D971EBB0FBE}"/>
    <dgm:cxn modelId="{41346283-2B79-4C5F-9547-634A6169C9D6}" type="presOf" srcId="{6EC4FECD-6AFB-44BF-A4A8-F961EA18A700}" destId="{5B216552-8978-426A-B2DC-D68949168E04}" srcOrd="0" destOrd="0" presId="urn:microsoft.com/office/officeart/2005/8/layout/pyramid1"/>
    <dgm:cxn modelId="{7440D2CA-5438-4635-B040-DE582498E7D9}" type="presOf" srcId="{8885FCC0-52FF-4EFD-8AB4-1C6EB5749CF2}" destId="{BE6FD402-666B-4663-B071-69F897CE95FF}" srcOrd="0" destOrd="0" presId="urn:microsoft.com/office/officeart/2005/8/layout/pyramid1"/>
    <dgm:cxn modelId="{3803FAB1-4EDA-4FDE-B6AC-0F698E38EAB0}" type="presOf" srcId="{DB0A9375-72F3-4B34-8385-3D324258820F}" destId="{BC1396C9-A5C8-47FF-8D33-3E538C549032}" srcOrd="1" destOrd="0" presId="urn:microsoft.com/office/officeart/2005/8/layout/pyramid1"/>
    <dgm:cxn modelId="{B8C8B613-D556-4AC8-A7C7-6F8A819C30A2}" type="presOf" srcId="{8885FCC0-52FF-4EFD-8AB4-1C6EB5749CF2}" destId="{6FC7F1C6-8F4E-4D6C-BC24-82C9BF03859A}" srcOrd="1" destOrd="0" presId="urn:microsoft.com/office/officeart/2005/8/layout/pyramid1"/>
    <dgm:cxn modelId="{5969D963-9997-48F9-B9A9-C3AEDECA1AC7}" srcId="{1265C655-BA30-4B30-A07B-004638339997}" destId="{DB0A9375-72F3-4B34-8385-3D324258820F}" srcOrd="2" destOrd="0" parTransId="{45C0B797-EF1B-4913-91D7-88926A9F0199}" sibTransId="{19325D55-D30B-4A9C-972C-AAEACA9FB7DC}"/>
    <dgm:cxn modelId="{ACF64C2F-7CE6-4AC5-9AFD-B4A971B5FB8C}" type="presOf" srcId="{0C1A9B2D-04F4-4F81-ABE4-EEB6A90FDE74}" destId="{A6E3BFCC-9516-4E81-94F3-45E9A612674D}" srcOrd="1" destOrd="0" presId="urn:microsoft.com/office/officeart/2005/8/layout/pyramid1"/>
    <dgm:cxn modelId="{F48EFE40-8243-454F-8393-CAD1CC7B2AFA}" srcId="{1265C655-BA30-4B30-A07B-004638339997}" destId="{0C1A9B2D-04F4-4F81-ABE4-EEB6A90FDE74}" srcOrd="4" destOrd="0" parTransId="{3AE0A5A8-7B24-41BA-BAF2-58723659153C}" sibTransId="{91E41410-D064-4EE4-AA61-CA92BE31193C}"/>
    <dgm:cxn modelId="{3E5AB07C-8D38-43C5-B309-1508D0CF379F}" type="presOf" srcId="{BE1161CC-ECF5-4B96-A0D6-4FEF16DBDAF1}" destId="{CDCAB930-78D7-4CF4-A394-880B9E35E40D}" srcOrd="0" destOrd="0" presId="urn:microsoft.com/office/officeart/2005/8/layout/pyramid1"/>
    <dgm:cxn modelId="{3A9F2232-2BEE-4707-8261-E30852F4479B}" type="presOf" srcId="{BE1161CC-ECF5-4B96-A0D6-4FEF16DBDAF1}" destId="{EE346271-5A5D-42A3-9206-ED025EE3C1FD}" srcOrd="1" destOrd="0" presId="urn:microsoft.com/office/officeart/2005/8/layout/pyramid1"/>
    <dgm:cxn modelId="{4ECB5E19-7C8A-40EE-B4B4-E01063DF13A3}" type="presOf" srcId="{6EC4FECD-6AFB-44BF-A4A8-F961EA18A700}" destId="{F6DBF069-78E7-4F71-AA09-0D23ED38C233}" srcOrd="1" destOrd="0" presId="urn:microsoft.com/office/officeart/2005/8/layout/pyramid1"/>
    <dgm:cxn modelId="{B78293BF-13A3-4EC3-AEAA-6CF48992FCC6}" type="presOf" srcId="{DB0A9375-72F3-4B34-8385-3D324258820F}" destId="{0ACE1DA6-746E-4F30-A191-77B3712F4A8C}" srcOrd="0" destOrd="0" presId="urn:microsoft.com/office/officeart/2005/8/layout/pyramid1"/>
    <dgm:cxn modelId="{4F206D13-4A46-4237-B11F-FF5CCECB2627}" srcId="{1265C655-BA30-4B30-A07B-004638339997}" destId="{BE1161CC-ECF5-4B96-A0D6-4FEF16DBDAF1}" srcOrd="3" destOrd="0" parTransId="{F07744D6-E3DE-487A-AD4E-C2617E63486D}" sibTransId="{E9ED4F18-F69C-44DE-9A4A-B46B9B9FBB43}"/>
    <dgm:cxn modelId="{B14E02C4-9601-478C-9CDD-B867E3F23AAB}" type="presOf" srcId="{0C1A9B2D-04F4-4F81-ABE4-EEB6A90FDE74}" destId="{65C5D208-B3EB-4E96-9535-B2F186A984E5}" srcOrd="0" destOrd="0" presId="urn:microsoft.com/office/officeart/2005/8/layout/pyramid1"/>
    <dgm:cxn modelId="{CD995D04-2F03-4B3F-B7A3-BC4D3DD709EA}" srcId="{1265C655-BA30-4B30-A07B-004638339997}" destId="{6EC4FECD-6AFB-44BF-A4A8-F961EA18A700}" srcOrd="0" destOrd="0" parTransId="{BA09D947-26A0-4FA0-ACE6-A04078B3C642}" sibTransId="{DF0858A8-AD95-4407-8820-43CF1F25E676}"/>
    <dgm:cxn modelId="{A5DAE95F-3C50-4C6B-8BA8-0E26F9C07B02}" type="presOf" srcId="{1265C655-BA30-4B30-A07B-004638339997}" destId="{A3BCDF41-A115-4AB1-85A1-5A88C9B0E317}" srcOrd="0" destOrd="0" presId="urn:microsoft.com/office/officeart/2005/8/layout/pyramid1"/>
    <dgm:cxn modelId="{7567ED8F-88A3-4DFA-9C83-F62D2CE34247}" type="presParOf" srcId="{A3BCDF41-A115-4AB1-85A1-5A88C9B0E317}" destId="{59A2F62F-5582-47DE-B797-D1AEAE911028}" srcOrd="0" destOrd="0" presId="urn:microsoft.com/office/officeart/2005/8/layout/pyramid1"/>
    <dgm:cxn modelId="{6E02D2B6-06F2-4519-9638-5C123B3D14F3}" type="presParOf" srcId="{59A2F62F-5582-47DE-B797-D1AEAE911028}" destId="{5B216552-8978-426A-B2DC-D68949168E04}" srcOrd="0" destOrd="0" presId="urn:microsoft.com/office/officeart/2005/8/layout/pyramid1"/>
    <dgm:cxn modelId="{6015027D-5EC4-4464-9842-B81ADCE08106}" type="presParOf" srcId="{59A2F62F-5582-47DE-B797-D1AEAE911028}" destId="{F6DBF069-78E7-4F71-AA09-0D23ED38C233}" srcOrd="1" destOrd="0" presId="urn:microsoft.com/office/officeart/2005/8/layout/pyramid1"/>
    <dgm:cxn modelId="{ADE763C1-BCB9-42F7-A2CE-5991337190F2}" type="presParOf" srcId="{A3BCDF41-A115-4AB1-85A1-5A88C9B0E317}" destId="{19517699-BE11-42BC-A571-62A823189EFF}" srcOrd="1" destOrd="0" presId="urn:microsoft.com/office/officeart/2005/8/layout/pyramid1"/>
    <dgm:cxn modelId="{3562FD56-DE5E-412C-8281-0C507742FF69}" type="presParOf" srcId="{19517699-BE11-42BC-A571-62A823189EFF}" destId="{BE6FD402-666B-4663-B071-69F897CE95FF}" srcOrd="0" destOrd="0" presId="urn:microsoft.com/office/officeart/2005/8/layout/pyramid1"/>
    <dgm:cxn modelId="{C0D08231-9FB1-4B40-89B3-661FF17EDDE0}" type="presParOf" srcId="{19517699-BE11-42BC-A571-62A823189EFF}" destId="{6FC7F1C6-8F4E-4D6C-BC24-82C9BF03859A}" srcOrd="1" destOrd="0" presId="urn:microsoft.com/office/officeart/2005/8/layout/pyramid1"/>
    <dgm:cxn modelId="{3F648C4B-34E0-4D13-BD5B-982666FBBF94}" type="presParOf" srcId="{A3BCDF41-A115-4AB1-85A1-5A88C9B0E317}" destId="{C9363EDA-9474-4B88-B8E5-ED10EDA1A54E}" srcOrd="2" destOrd="0" presId="urn:microsoft.com/office/officeart/2005/8/layout/pyramid1"/>
    <dgm:cxn modelId="{C6CEA8F3-CA8F-45E5-AE06-CC9BAB197AE8}" type="presParOf" srcId="{C9363EDA-9474-4B88-B8E5-ED10EDA1A54E}" destId="{0ACE1DA6-746E-4F30-A191-77B3712F4A8C}" srcOrd="0" destOrd="0" presId="urn:microsoft.com/office/officeart/2005/8/layout/pyramid1"/>
    <dgm:cxn modelId="{A6D6CAC6-6FDA-40F6-B8E5-485808AE6CFA}" type="presParOf" srcId="{C9363EDA-9474-4B88-B8E5-ED10EDA1A54E}" destId="{BC1396C9-A5C8-47FF-8D33-3E538C549032}" srcOrd="1" destOrd="0" presId="urn:microsoft.com/office/officeart/2005/8/layout/pyramid1"/>
    <dgm:cxn modelId="{908457EF-CC60-4DD5-86AF-24E4A85868AC}" type="presParOf" srcId="{A3BCDF41-A115-4AB1-85A1-5A88C9B0E317}" destId="{30632D3B-4160-48FD-A45C-DE7B1331F807}" srcOrd="3" destOrd="0" presId="urn:microsoft.com/office/officeart/2005/8/layout/pyramid1"/>
    <dgm:cxn modelId="{4F9E8D23-F3D3-40DA-92DB-859E0CD56D25}" type="presParOf" srcId="{30632D3B-4160-48FD-A45C-DE7B1331F807}" destId="{CDCAB930-78D7-4CF4-A394-880B9E35E40D}" srcOrd="0" destOrd="0" presId="urn:microsoft.com/office/officeart/2005/8/layout/pyramid1"/>
    <dgm:cxn modelId="{61D314E2-1B35-4F30-977C-5F722B91435B}" type="presParOf" srcId="{30632D3B-4160-48FD-A45C-DE7B1331F807}" destId="{EE346271-5A5D-42A3-9206-ED025EE3C1FD}" srcOrd="1" destOrd="0" presId="urn:microsoft.com/office/officeart/2005/8/layout/pyramid1"/>
    <dgm:cxn modelId="{757E8E6C-8F5E-4C01-A2F2-6325BC414429}" type="presParOf" srcId="{A3BCDF41-A115-4AB1-85A1-5A88C9B0E317}" destId="{91EB74E6-8BBA-4940-AF1B-BBD4787C97A8}" srcOrd="4" destOrd="0" presId="urn:microsoft.com/office/officeart/2005/8/layout/pyramid1"/>
    <dgm:cxn modelId="{C68499EB-8FEA-4CD4-B5B3-250E4AA2F572}" type="presParOf" srcId="{91EB74E6-8BBA-4940-AF1B-BBD4787C97A8}" destId="{65C5D208-B3EB-4E96-9535-B2F186A984E5}" srcOrd="0" destOrd="0" presId="urn:microsoft.com/office/officeart/2005/8/layout/pyramid1"/>
    <dgm:cxn modelId="{5F09B962-3F6F-40AD-9EFC-8E95919CAB26}" type="presParOf" srcId="{91EB74E6-8BBA-4940-AF1B-BBD4787C97A8}" destId="{A6E3BFCC-9516-4E81-94F3-45E9A612674D}" srcOrd="1" destOrd="0" presId="urn:microsoft.com/office/officeart/2005/8/layout/pyramid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BE354A-4013-4FE5-B9B3-CE43714E7432}">
      <dsp:nvSpPr>
        <dsp:cNvPr id="0" name=""/>
        <dsp:cNvSpPr/>
      </dsp:nvSpPr>
      <dsp:spPr>
        <a:xfrm>
          <a:off x="5167" y="36948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sp:txBody>
      <dsp:txXfrm>
        <a:off x="37398" y="401716"/>
        <a:ext cx="1480045" cy="1035999"/>
      </dsp:txXfrm>
    </dsp:sp>
    <dsp:sp modelId="{D7AC96F2-F4B3-4691-8413-F81888C63A74}">
      <dsp:nvSpPr>
        <dsp:cNvPr id="0" name=""/>
        <dsp:cNvSpPr/>
      </dsp:nvSpPr>
      <dsp:spPr>
        <a:xfrm rot="21583099">
          <a:off x="1704124" y="722836"/>
          <a:ext cx="327439" cy="383037"/>
        </a:xfrm>
        <a:prstGeom prst="rightArrow">
          <a:avLst>
            <a:gd name="adj1" fmla="val 60000"/>
            <a:gd name="adj2" fmla="val 50000"/>
          </a:avLst>
        </a:prstGeom>
        <a:solidFill>
          <a:schemeClr val="accent1">
            <a:tint val="60000"/>
            <a:hueOff val="0"/>
            <a:satOff val="0"/>
            <a:lumOff val="0"/>
            <a:alphaOff val="0"/>
          </a:schemeClr>
        </a:solidFill>
        <a:ln>
          <a:gradFill flip="none" rotWithShape="1">
            <a:gsLst>
              <a:gs pos="0">
                <a:schemeClr val="accent5">
                  <a:lumMod val="0"/>
                  <a:lumOff val="100000"/>
                </a:schemeClr>
              </a:gs>
              <a:gs pos="100000">
                <a:schemeClr val="accent5">
                  <a:lumMod val="100000"/>
                </a:schemeClr>
              </a:gs>
            </a:gsLst>
            <a:lin ang="2700000" scaled="1"/>
            <a:tileRect/>
          </a:grad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1704125" y="799684"/>
        <a:ext cx="229207" cy="229823"/>
      </dsp:txXfrm>
    </dsp:sp>
    <dsp:sp modelId="{32C177E2-D142-43B0-A6C7-0D19526D1A29}">
      <dsp:nvSpPr>
        <dsp:cNvPr id="0" name=""/>
        <dsp:cNvSpPr/>
      </dsp:nvSpPr>
      <dsp:spPr>
        <a:xfrm>
          <a:off x="2167478" y="35885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"Hộp đen" ý thức của người mua</a:t>
          </a:r>
        </a:p>
      </dsp:txBody>
      <dsp:txXfrm>
        <a:off x="2199709" y="391086"/>
        <a:ext cx="1480045" cy="1035999"/>
      </dsp:txXfrm>
    </dsp:sp>
    <dsp:sp modelId="{67C705BD-2EAB-4CF2-848E-9555D2AAB074}">
      <dsp:nvSpPr>
        <dsp:cNvPr id="0" name=""/>
        <dsp:cNvSpPr/>
      </dsp:nvSpPr>
      <dsp:spPr>
        <a:xfrm rot="16901">
          <a:off x="3866435" y="722927"/>
          <a:ext cx="327439" cy="38303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3866436" y="799293"/>
        <a:ext cx="229207" cy="229823"/>
      </dsp:txXfrm>
    </dsp:sp>
    <dsp:sp modelId="{3AED0100-45B8-48AA-A874-95154AF5DED4}">
      <dsp:nvSpPr>
        <dsp:cNvPr id="0" name=""/>
        <dsp:cNvSpPr/>
      </dsp:nvSpPr>
      <dsp:spPr>
        <a:xfrm>
          <a:off x="4329789" y="369485"/>
          <a:ext cx="1544507" cy="1100461"/>
        </a:xfrm>
        <a:prstGeom prst="roundRect">
          <a:avLst>
            <a:gd name="adj" fmla="val 10000"/>
          </a:avLst>
        </a:prstGeom>
        <a:noFill/>
        <a:ln w="12700" cap="flat" cmpd="dbl"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sp:txBody>
      <dsp:txXfrm>
        <a:off x="4362020" y="401716"/>
        <a:ext cx="1480045" cy="103599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216552-8978-426A-B2DC-D68949168E04}">
      <dsp:nvSpPr>
        <dsp:cNvPr id="0" name=""/>
        <dsp:cNvSpPr/>
      </dsp:nvSpPr>
      <dsp:spPr>
        <a:xfrm>
          <a:off x="2193403" y="0"/>
          <a:ext cx="1745636" cy="106287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khẳng định</a:t>
          </a:r>
        </a:p>
      </dsp:txBody>
      <dsp:txXfrm>
        <a:off x="2193403" y="0"/>
        <a:ext cx="1745636" cy="1062870"/>
      </dsp:txXfrm>
    </dsp:sp>
    <dsp:sp modelId="{BE6FD402-666B-4663-B071-69F897CE95FF}">
      <dsp:nvSpPr>
        <dsp:cNvPr id="0" name=""/>
        <dsp:cNvSpPr/>
      </dsp:nvSpPr>
      <dsp:spPr>
        <a:xfrm>
          <a:off x="1642348" y="1062870"/>
          <a:ext cx="2847746"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được tôn trọng</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trọng, sự công nhận)</a:t>
          </a:r>
        </a:p>
      </dsp:txBody>
      <dsp:txXfrm>
        <a:off x="2140703" y="1062870"/>
        <a:ext cx="1851035" cy="673530"/>
      </dsp:txXfrm>
    </dsp:sp>
    <dsp:sp modelId="{0ACE1DA6-746E-4F30-A191-77B3712F4A8C}">
      <dsp:nvSpPr>
        <dsp:cNvPr id="0" name=""/>
        <dsp:cNvSpPr/>
      </dsp:nvSpPr>
      <dsp:spPr>
        <a:xfrm>
          <a:off x="1101490" y="1736400"/>
          <a:ext cx="3929461"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xã hội</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(Cảm giác được chiều chuộng, thương yêu)</a:t>
          </a:r>
        </a:p>
      </dsp:txBody>
      <dsp:txXfrm>
        <a:off x="1789146" y="1736400"/>
        <a:ext cx="2554149" cy="673530"/>
      </dsp:txXfrm>
    </dsp:sp>
    <dsp:sp modelId="{CDCAB930-78D7-4CF4-A394-880B9E35E40D}">
      <dsp:nvSpPr>
        <dsp:cNvPr id="0" name=""/>
        <dsp:cNvSpPr/>
      </dsp:nvSpPr>
      <dsp:spPr>
        <a:xfrm>
          <a:off x="550422" y="2409930"/>
          <a:ext cx="5031597"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an toàn</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 (An toàn, được bảo vệ)</a:t>
          </a:r>
        </a:p>
      </dsp:txBody>
      <dsp:txXfrm>
        <a:off x="1430952" y="2409930"/>
        <a:ext cx="3270538" cy="673530"/>
      </dsp:txXfrm>
    </dsp:sp>
    <dsp:sp modelId="{65C5D208-B3EB-4E96-9535-B2F186A984E5}">
      <dsp:nvSpPr>
        <dsp:cNvPr id="0" name=""/>
        <dsp:cNvSpPr/>
      </dsp:nvSpPr>
      <dsp:spPr>
        <a:xfrm>
          <a:off x="0" y="3083460"/>
          <a:ext cx="6132443"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sinh lí (đói, khát)</a:t>
          </a:r>
        </a:p>
      </dsp:txBody>
      <dsp:txXfrm>
        <a:off x="1073177" y="3083460"/>
        <a:ext cx="3986087" cy="67353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D8756-6391-4D55-911E-9BEEEDE8E5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6671</Words>
  <Characters>38027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NganNT</dc:creator>
  <cp:keywords/>
  <dc:description/>
  <cp:lastModifiedBy>NganNT</cp:lastModifiedBy>
  <cp:revision>3</cp:revision>
  <dcterms:created xsi:type="dcterms:W3CDTF">2018-05-24T16:14:00Z</dcterms:created>
  <dcterms:modified xsi:type="dcterms:W3CDTF">2018-05-24T16:15:00Z</dcterms:modified>
</cp:coreProperties>
</file>