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2FE28" w14:textId="6B4CFDD9" w:rsidR="00830CA6" w:rsidRDefault="00830CA6">
      <w:r>
        <w:t>Centralize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513645D2" w14:textId="2F42D247" w:rsidR="00830CA6" w:rsidRDefault="00830CA6">
      <w:r>
        <w:t>Distributed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3189B44D" w14:textId="0AD6C4E5" w:rsidR="00830CA6" w:rsidRDefault="00830CA6"/>
    <w:p w14:paraId="6C4C2D47" w14:textId="6E78AC81" w:rsidR="00830CA6" w:rsidRDefault="00830CA6">
      <w:r w:rsidRPr="00830CA6"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0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1E2A61"/>
    <w:rsid w:val="00830CA6"/>
    <w:rsid w:val="00992EB1"/>
    <w:rsid w:val="00C83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1</cp:revision>
  <dcterms:created xsi:type="dcterms:W3CDTF">2022-01-03T08:13:00Z</dcterms:created>
  <dcterms:modified xsi:type="dcterms:W3CDTF">2022-01-03T08:21:00Z</dcterms:modified>
</cp:coreProperties>
</file>