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D28" w:rsidRPr="004B1A05" w:rsidRDefault="00EA5D28" w:rsidP="004B1A05">
      <w:r w:rsidRPr="004B1A05">
        <w:t>Thông báo</w:t>
      </w:r>
      <w:r w:rsidR="00476E32" w:rsidRPr="004B1A05">
        <w:t xml:space="preserve"> </w:t>
      </w:r>
      <w:r w:rsidRPr="004B1A05">
        <w:t>Trường Đại học Tây Đô thông báo tuyển sinh đào tạo đối với người có bằng đại học khác (đại học bằ</w:t>
      </w:r>
      <w:r w:rsidR="0093474E">
        <w:t>ng 2) – hệ đào tạo từ xa</w:t>
      </w:r>
      <w:bookmarkStart w:id="0" w:name="_GoBack"/>
      <w:bookmarkEnd w:id="0"/>
    </w:p>
    <w:p w:rsidR="00EA5D28" w:rsidRPr="004B1A05" w:rsidRDefault="00EA5D28" w:rsidP="004B1A05">
      <w:r w:rsidRPr="004B1A05">
        <w:t>I. Ngành tuyển sinh</w:t>
      </w:r>
    </w:p>
    <w:p w:rsidR="00EA5D28" w:rsidRPr="004B1A05" w:rsidRDefault="00EA5D28" w:rsidP="004B1A05">
      <w:r w:rsidRPr="004B1A05">
        <w:t>Luật kinh tế</w:t>
      </w:r>
    </w:p>
    <w:p w:rsidR="00EA5D28" w:rsidRPr="004B1A05" w:rsidRDefault="00EA5D28" w:rsidP="004B1A05">
      <w:r w:rsidRPr="004B1A05">
        <w:t>Quản trị kinh doanh</w:t>
      </w:r>
    </w:p>
    <w:p w:rsidR="00EA5D28" w:rsidRPr="004B1A05" w:rsidRDefault="00EA5D28" w:rsidP="004B1A05">
      <w:r w:rsidRPr="004B1A05">
        <w:t>Kế toán</w:t>
      </w:r>
    </w:p>
    <w:p w:rsidR="00EA5D28" w:rsidRPr="004B1A05" w:rsidRDefault="00EA5D28" w:rsidP="004B1A05">
      <w:r w:rsidRPr="004B1A05">
        <w:t>Tài chính – Ngân hàng</w:t>
      </w:r>
    </w:p>
    <w:p w:rsidR="00EA5D28" w:rsidRPr="004B1A05" w:rsidRDefault="00EA5D28" w:rsidP="004B1A05">
      <w:r w:rsidRPr="004B1A05">
        <w:t>Dược học</w:t>
      </w:r>
    </w:p>
    <w:p w:rsidR="00EA5D28" w:rsidRPr="004B1A05" w:rsidRDefault="00EA5D28" w:rsidP="004B1A05">
      <w:r w:rsidRPr="004B1A05">
        <w:t>Ngôn ngữ Anh</w:t>
      </w:r>
    </w:p>
    <w:p w:rsidR="00EA5D28" w:rsidRPr="004B1A05" w:rsidRDefault="00EA5D28" w:rsidP="004B1A05">
      <w:r w:rsidRPr="004B1A05">
        <w:t>Phương thức tuyển sinh gồm tổ chức thi, xét kết quả học tập THPT (học bạ), xét kết quả học tập văn bằng thứ nhất.</w:t>
      </w:r>
      <w:r w:rsidRPr="004B1A05">
        <w:br/>
        <w:t>Các môn thi và nhóm môn xét tuyển theo từng ngành được nêu trong bản gốc.</w:t>
      </w:r>
    </w:p>
    <w:p w:rsidR="00EA5D28" w:rsidRPr="004B1A05" w:rsidRDefault="00EA5D28" w:rsidP="004B1A05">
      <w:r w:rsidRPr="004B1A05">
        <w:t>II. Phương thức tuyển sinh</w:t>
      </w:r>
    </w:p>
    <w:p w:rsidR="00EA5D28" w:rsidRPr="004B1A05" w:rsidRDefault="00EA5D28" w:rsidP="004B1A05">
      <w:r w:rsidRPr="004B1A05">
        <w:t>2.1. Phương thức xét tuyển</w:t>
      </w:r>
    </w:p>
    <w:p w:rsidR="00EA5D28" w:rsidRPr="004B1A05" w:rsidRDefault="00EA5D28" w:rsidP="004B1A05">
      <w:r w:rsidRPr="004B1A05">
        <w:t>2.1.1. Phương thức xét tuyển dựa vào kết quả học tập toàn khóa ở văn bằng thứ nhất:</w:t>
      </w:r>
      <w:r w:rsidRPr="004B1A05">
        <w:br/>
        <w:t>– Đối tượng xét tuyển: người đã tốt nghiệp đại học. Riêng ngành Dược thì văn bằng thứ nhất phải thuộc nhóm ngành sức khỏe.</w:t>
      </w:r>
      <w:r w:rsidRPr="004B1A05">
        <w:br/>
        <w:t>– Điểm xét tuyển: xét điểm trung bình tích lũy toàn khóa học của chương trình học văn bằng thứ nhất.</w:t>
      </w:r>
      <w:r w:rsidRPr="004B1A05">
        <w:br/>
        <w:t>– Ngưỡng đảm bảo chất lượng đầu vào: điểm trung bình tích lũy đạt từ 2.0 trở lên đối với hệ 4 hoặc 5.0 trở lên đối với hệ 10.</w:t>
      </w:r>
    </w:p>
    <w:p w:rsidR="00EA5D28" w:rsidRPr="004B1A05" w:rsidRDefault="00EA5D28" w:rsidP="004B1A05">
      <w:r w:rsidRPr="004B1A05">
        <w:t>2.1.2. Xét tuyển dựa vào kết quả học tập ở bậc THPT (học bạ):</w:t>
      </w:r>
      <w:r w:rsidRPr="004B1A05">
        <w:br/>
        <w:t>– Đối tượng xét tuyển: người đã tốt nghiệp đại học, riêng ngành Dược văn bằng thứ nhất phải thuộc nhóm ngành sức khỏe.</w:t>
      </w:r>
      <w:r w:rsidRPr="004B1A05">
        <w:br/>
        <w:t>– Xét tuyển dựa vào kết quả học tập cả năm lớp 12 theo nhóm môn thuộc nhóm xét tuyển theo ngành.</w:t>
      </w:r>
      <w:r w:rsidRPr="004B1A05">
        <w:br/>
        <w:t>– Ngưỡng đảm bảo chất lượng đầu vào: thí sinh phải đạt ngưỡng bảo đảm của trường.</w:t>
      </w:r>
    </w:p>
    <w:p w:rsidR="00EA5D28" w:rsidRPr="004B1A05" w:rsidRDefault="00EA5D28" w:rsidP="004B1A05">
      <w:r w:rsidRPr="004B1A05">
        <w:t>Trong các phương thức xét tuyển ngành Dược học, thí sinh phải đạt một trong các điều kiện:</w:t>
      </w:r>
      <w:r w:rsidRPr="004B1A05">
        <w:br/>
        <w:t>– Học lực lớp 12 đạt loại giỏi.</w:t>
      </w:r>
      <w:r w:rsidRPr="004B1A05">
        <w:br/>
        <w:t>– Điểm trung bình chung các môn văn hóa THPT đạt từ 8.0 trở lên.</w:t>
      </w:r>
      <w:r w:rsidRPr="004B1A05">
        <w:br/>
        <w:t>– Tốt nghiệp THPT loại giỏi.</w:t>
      </w:r>
      <w:r w:rsidRPr="004B1A05">
        <w:br/>
        <w:t>– Học lực lớp 12 loại khá và có 3 năm kinh nghiệm công tác đúng chuyên môn đào tạo.</w:t>
      </w:r>
      <w:r w:rsidRPr="004B1A05">
        <w:br/>
        <w:t>– Tốt nghiệp đại học đạt loại giỏi.</w:t>
      </w:r>
      <w:r w:rsidRPr="004B1A05">
        <w:br/>
        <w:t>– Tốt nghiệp đại học loại khá và có 3 năm kinh nghiệm đúng chuyên môn đào tạo.</w:t>
      </w:r>
    </w:p>
    <w:p w:rsidR="00EA5D28" w:rsidRPr="004B1A05" w:rsidRDefault="00EA5D28" w:rsidP="004B1A05">
      <w:r w:rsidRPr="004B1A05">
        <w:t>2.2. Tổ chức thi tuyển</w:t>
      </w:r>
    </w:p>
    <w:p w:rsidR="00EA5D28" w:rsidRPr="004B1A05" w:rsidRDefault="00EA5D28" w:rsidP="004B1A05">
      <w:r w:rsidRPr="004B1A05">
        <w:t>– Đối tượng tuyển sinh: người đã tốt nghiệp đại học.</w:t>
      </w:r>
      <w:r w:rsidRPr="004B1A05">
        <w:br/>
        <w:t>– Điều kiện dự thi: tốt nghiệp một chương trình đại học, riêng ngành Dược văn bằng thứ nhất phải thuộc nhóm ngành sức khỏe.</w:t>
      </w:r>
      <w:r w:rsidRPr="004B1A05">
        <w:br/>
      </w:r>
      <w:r w:rsidRPr="004B1A05">
        <w:lastRenderedPageBreak/>
        <w:t>– Điểm xét tuyển: tổng điểm 2 môn thi cộng điểm ưu tiên theo quy định.</w:t>
      </w:r>
      <w:r w:rsidRPr="004B1A05">
        <w:br/>
        <w:t>– Ngưỡng đảm bảo chất lượng: thí sinh không có môn nào bị điểm 0.</w:t>
      </w:r>
    </w:p>
    <w:p w:rsidR="00EA5D28" w:rsidRPr="004B1A05" w:rsidRDefault="00EA5D28" w:rsidP="004B1A05">
      <w:r w:rsidRPr="004B1A05">
        <w:t>III. Thời gian đào tạo</w:t>
      </w:r>
      <w:r w:rsidRPr="004B1A05">
        <w:br/>
        <w:t>– Ngành Dược: 3 năm</w:t>
      </w:r>
      <w:r w:rsidRPr="004B1A05">
        <w:br/>
        <w:t>– Các ngành khác: 2 đến 2.5 năm</w:t>
      </w:r>
    </w:p>
    <w:p w:rsidR="00EA5D28" w:rsidRPr="004B1A05" w:rsidRDefault="00EA5D28" w:rsidP="004B1A05">
      <w:r w:rsidRPr="004B1A05">
        <w:t>IV. Hình thức học</w:t>
      </w:r>
      <w:r w:rsidRPr="004B1A05">
        <w:br/>
        <w:t>– Học tập trung vào các buổi tối trong tuần (trừ ngành Dược).</w:t>
      </w:r>
      <w:r w:rsidRPr="004B1A05">
        <w:br/>
        <w:t>– Học tối thứ 6 và cả ngày thứ 7, chủ nhật hàng tuần.</w:t>
      </w:r>
    </w:p>
    <w:p w:rsidR="00EA5D28" w:rsidRPr="004B1A05" w:rsidRDefault="00EA5D28" w:rsidP="004B1A05">
      <w:r w:rsidRPr="004B1A05">
        <w:t>V. Hồ sơ đăng ký dự thi</w:t>
      </w:r>
      <w:r w:rsidRPr="004B1A05">
        <w:br/>
        <w:t>– Phiếu đăng ký dự tuyển</w:t>
      </w:r>
      <w:r w:rsidRPr="004B1A05">
        <w:br/>
        <w:t>– Sơ yếu lý lịch</w:t>
      </w:r>
      <w:r w:rsidRPr="004B1A05">
        <w:br/>
        <w:t>– 2 bản sao văn bằng tốt nghiệp ĐH (có chứng thực)</w:t>
      </w:r>
      <w:r w:rsidRPr="004B1A05">
        <w:br/>
        <w:t>– 2 bản sao bảng điểm ĐH (có chứng thực)</w:t>
      </w:r>
      <w:r w:rsidRPr="004B1A05">
        <w:br/>
        <w:t>– 4 ảnh 3×4</w:t>
      </w:r>
      <w:r w:rsidRPr="004B1A05">
        <w:br/>
        <w:t>– Các giấy tờ khác theo yêu cầu</w:t>
      </w:r>
    </w:p>
    <w:p w:rsidR="00EA5D28" w:rsidRPr="004B1A05" w:rsidRDefault="00EA5D28" w:rsidP="004B1A05">
      <w:r w:rsidRPr="004B1A05">
        <w:t>VI. Kế hoạch tuyển sinh</w:t>
      </w:r>
    </w:p>
    <w:p w:rsidR="00EA5D28" w:rsidRPr="004B1A05" w:rsidRDefault="00EA5D28" w:rsidP="004B1A05">
      <w:r w:rsidRPr="004B1A05">
        <w:t>6.1. Đối với thi tuyển:</w:t>
      </w:r>
      <w:r w:rsidRPr="004B1A05">
        <w:br/>
        <w:t>– Nhận hồ sơ đến 16/12/2025</w:t>
      </w:r>
      <w:r w:rsidRPr="004B1A05">
        <w:br/>
        <w:t>– Lệ phí hồ sơ: 10.000đ/bộ</w:t>
      </w:r>
      <w:r w:rsidRPr="004B1A05">
        <w:br/>
        <w:t>– Lệ phí dự thi: 300.000đ/thí sinh</w:t>
      </w:r>
      <w:r w:rsidRPr="004B1A05">
        <w:br/>
        <w:t>– Lệ phí ôn thi: 250.000đ/môn</w:t>
      </w:r>
      <w:r w:rsidRPr="004B1A05">
        <w:br/>
        <w:t>– Thời gian thi tuyển dự kiến: 10–11/01/2026</w:t>
      </w:r>
      <w:r w:rsidRPr="004B1A05">
        <w:br/>
        <w:t>– Địa điểm thi: Trường Đại học Tây Đô</w:t>
      </w:r>
    </w:p>
    <w:p w:rsidR="00EA5D28" w:rsidRPr="004B1A05" w:rsidRDefault="00EA5D28" w:rsidP="004B1A05">
      <w:r w:rsidRPr="004B1A05">
        <w:t>6.1. Đối với xét tuyển:</w:t>
      </w:r>
      <w:r w:rsidRPr="004B1A05">
        <w:br/>
        <w:t>– Nhận hồ sơ đến 16/12/2025</w:t>
      </w:r>
      <w:r w:rsidRPr="004B1A05">
        <w:br/>
        <w:t>– Lệ phí hồ sơ: 10.000đ/bộ</w:t>
      </w:r>
      <w:r w:rsidRPr="004B1A05">
        <w:br/>
        <w:t>– Lệ phí xét tuyển: 300.000đ/thí sinh</w:t>
      </w:r>
      <w:r w:rsidRPr="004B1A05">
        <w:br/>
        <w:t>– Công bố kết quả ngày: 22/12/2025</w:t>
      </w:r>
    </w:p>
    <w:p w:rsidR="00EA5D28" w:rsidRPr="004B1A05" w:rsidRDefault="00EA5D28" w:rsidP="004B1A05">
      <w:r w:rsidRPr="004B1A05">
        <w:t>6.3. Hình thức nộp hồ sơ</w:t>
      </w:r>
      <w:r w:rsidRPr="004B1A05">
        <w:br/>
        <w:t>– Gửi bưu điện hoặc nộp trực tiếp tại Khoa Đào tạo Thường xuyên – Trường Đại học Tây Đô</w:t>
      </w:r>
    </w:p>
    <w:p w:rsidR="00EA5D28" w:rsidRPr="004B1A05" w:rsidRDefault="00EA5D28" w:rsidP="004B1A05">
      <w:r w:rsidRPr="004B1A05">
        <w:t>VII. Liên hệ</w:t>
      </w:r>
      <w:r w:rsidRPr="004B1A05">
        <w:br/>
        <w:t>Khoa Đào tạo Thường xuyên – Trường Đại học Tây Đô</w:t>
      </w:r>
      <w:r w:rsidRPr="004B1A05">
        <w:br/>
        <w:t>Số 68 Đường Trần Chiên, khu vực Thạnh Mỹ, P. Cái Răng, TP. Cần Thơ</w:t>
      </w:r>
      <w:r w:rsidRPr="004B1A05">
        <w:br/>
        <w:t>Điện thoại: 0292 3831891 – 0907 283 285 – Hotline: 0939 215 330</w:t>
      </w:r>
    </w:p>
    <w:p w:rsidR="00D84AD1" w:rsidRPr="004B1A05" w:rsidRDefault="0093474E" w:rsidP="004B1A05"/>
    <w:sectPr w:rsidR="00D84AD1" w:rsidRPr="004B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5456"/>
    <w:multiLevelType w:val="multilevel"/>
    <w:tmpl w:val="7A5A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14DEE"/>
    <w:multiLevelType w:val="multilevel"/>
    <w:tmpl w:val="F5FA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1AA"/>
    <w:rsid w:val="000A152E"/>
    <w:rsid w:val="00112298"/>
    <w:rsid w:val="00315967"/>
    <w:rsid w:val="003331AA"/>
    <w:rsid w:val="004100F5"/>
    <w:rsid w:val="00476E32"/>
    <w:rsid w:val="004B1A05"/>
    <w:rsid w:val="005E6D4A"/>
    <w:rsid w:val="0080390C"/>
    <w:rsid w:val="008C6C8B"/>
    <w:rsid w:val="009107D1"/>
    <w:rsid w:val="0093474E"/>
    <w:rsid w:val="00AD440A"/>
    <w:rsid w:val="00DC0D26"/>
    <w:rsid w:val="00EA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591A"/>
  <w15:chartTrackingRefBased/>
  <w15:docId w15:val="{FCEF1CF4-37B5-40FD-9E73-470E1613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7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Truc</dc:creator>
  <cp:keywords/>
  <dc:description/>
  <cp:lastModifiedBy>Le Thanh Truc</cp:lastModifiedBy>
  <cp:revision>11</cp:revision>
  <dcterms:created xsi:type="dcterms:W3CDTF">2025-12-10T02:51:00Z</dcterms:created>
  <dcterms:modified xsi:type="dcterms:W3CDTF">2025-12-10T03:14:00Z</dcterms:modified>
</cp:coreProperties>
</file>