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5442" w:rsidRDefault="001C2907">
      <w:r>
        <w:t xml:space="preserve">Title: </w:t>
      </w:r>
      <w:r>
        <w:rPr>
          <w:highlight w:val="yellow"/>
        </w:rPr>
        <w:t>XYZ</w:t>
      </w:r>
    </w:p>
    <w:p w:rsidR="00FE5442" w:rsidRDefault="001E0763">
      <w:r>
        <w:t>Author</w:t>
      </w:r>
      <w:r w:rsidR="001C2907">
        <w:t xml:space="preserve">: </w:t>
      </w:r>
      <w:r>
        <w:rPr>
          <w:highlight w:val="yellow"/>
        </w:rPr>
        <w:t>Name, Student ID, and email</w:t>
      </w:r>
    </w:p>
    <w:p w:rsidR="00FE5442" w:rsidRDefault="001C2907">
      <w:r>
        <w:t xml:space="preserve">Last revised: </w:t>
      </w:r>
      <w:r>
        <w:rPr>
          <w:highlight w:val="yellow"/>
        </w:rPr>
        <w:t>Date</w:t>
      </w:r>
    </w:p>
    <w:p w:rsidR="00FE5442" w:rsidRPr="007748B8" w:rsidRDefault="00800199" w:rsidP="00A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highlight w:val="yellow"/>
        </w:rPr>
      </w:pPr>
      <w:r w:rsidRPr="007748B8">
        <w:rPr>
          <w:highlight w:val="yellow"/>
        </w:rPr>
        <w:t xml:space="preserve">In this assignment, you are going to develop a scenario in which three main important aspects will be covered in a </w:t>
      </w:r>
      <w:proofErr w:type="gramStart"/>
      <w:r w:rsidRPr="007748B8">
        <w:rPr>
          <w:highlight w:val="yellow"/>
        </w:rPr>
        <w:t xml:space="preserve">complex </w:t>
      </w:r>
      <w:r w:rsidR="007748B8" w:rsidRPr="007748B8">
        <w:rPr>
          <w:highlight w:val="yellow"/>
        </w:rPr>
        <w:t xml:space="preserve"> hybrid</w:t>
      </w:r>
      <w:proofErr w:type="gramEnd"/>
      <w:r w:rsidR="007748B8" w:rsidRPr="007748B8">
        <w:rPr>
          <w:highlight w:val="yellow"/>
        </w:rPr>
        <w:t xml:space="preserve"> computing </w:t>
      </w:r>
      <w:r w:rsidRPr="007748B8">
        <w:rPr>
          <w:highlight w:val="yellow"/>
        </w:rPr>
        <w:t>system: (1)</w:t>
      </w:r>
      <w:r w:rsidR="007748B8">
        <w:rPr>
          <w:highlight w:val="yellow"/>
        </w:rPr>
        <w:t xml:space="preserve"> (</w:t>
      </w:r>
      <w:r w:rsidR="007748B8" w:rsidRPr="007748B8">
        <w:rPr>
          <w:highlight w:val="yellow"/>
        </w:rPr>
        <w:t>near real-time</w:t>
      </w:r>
      <w:r w:rsidR="007748B8">
        <w:rPr>
          <w:highlight w:val="yellow"/>
        </w:rPr>
        <w:t>)</w:t>
      </w:r>
      <w:r w:rsidR="007748B8" w:rsidRPr="007748B8">
        <w:rPr>
          <w:highlight w:val="yellow"/>
        </w:rPr>
        <w:t xml:space="preserve"> </w:t>
      </w:r>
      <w:r w:rsidRPr="007748B8">
        <w:rPr>
          <w:highlight w:val="yellow"/>
        </w:rPr>
        <w:t xml:space="preserve">data (from </w:t>
      </w:r>
      <w:r w:rsidR="007748B8" w:rsidRPr="007748B8">
        <w:rPr>
          <w:highlight w:val="yellow"/>
        </w:rPr>
        <w:t xml:space="preserve">IoT sensors, logging systems, </w:t>
      </w:r>
      <w:r w:rsidRPr="007748B8">
        <w:rPr>
          <w:highlight w:val="yellow"/>
        </w:rPr>
        <w:t>etc.), (2) analytics of data</w:t>
      </w:r>
      <w:r w:rsidR="007748B8" w:rsidRPr="007748B8">
        <w:rPr>
          <w:highlight w:val="yellow"/>
        </w:rPr>
        <w:t xml:space="preserve"> in the edge/cloud</w:t>
      </w:r>
      <w:r w:rsidRPr="007748B8">
        <w:rPr>
          <w:highlight w:val="yellow"/>
        </w:rPr>
        <w:t>, and (3) humans acting as a part of the system</w:t>
      </w:r>
      <w:r w:rsidR="007748B8" w:rsidRPr="007748B8">
        <w:rPr>
          <w:highlight w:val="yellow"/>
        </w:rPr>
        <w:t xml:space="preserve"> (e.g., guiding the analytics or controlling sensors, etc.)</w:t>
      </w:r>
      <w:r w:rsidRPr="007748B8">
        <w:rPr>
          <w:highlight w:val="yellow"/>
        </w:rPr>
        <w:t xml:space="preserve">. Data, analytics, and humans are considered from different services and are loosely coupled together. </w:t>
      </w:r>
      <w:r w:rsidR="007748B8" w:rsidRPr="007748B8">
        <w:rPr>
          <w:highlight w:val="yellow"/>
        </w:rPr>
        <w:t xml:space="preserve">Note that humans are not considered the end user in the scenario (e.g., just see the results). </w:t>
      </w:r>
      <w:r w:rsidR="00A41369" w:rsidRPr="007748B8">
        <w:rPr>
          <w:highlight w:val="yellow"/>
        </w:rPr>
        <w:t xml:space="preserve">You use the provided template to write the scenario. </w:t>
      </w:r>
    </w:p>
    <w:p w:rsidR="00800199" w:rsidRPr="007748B8" w:rsidRDefault="00800199" w:rsidP="00800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</w:p>
    <w:p w:rsidR="00A41369" w:rsidRDefault="00800199" w:rsidP="00A41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748B8">
        <w:rPr>
          <w:highlight w:val="yellow"/>
        </w:rPr>
        <w:t>Note: this scenario will be refined in the nex</w:t>
      </w:r>
      <w:r w:rsidR="00A41369" w:rsidRPr="007748B8">
        <w:rPr>
          <w:highlight w:val="yellow"/>
        </w:rPr>
        <w:t>t assignments. N</w:t>
      </w:r>
      <w:r w:rsidRPr="007748B8">
        <w:rPr>
          <w:highlight w:val="yellow"/>
        </w:rPr>
        <w:t>ew properties/interactions</w:t>
      </w:r>
      <w:r w:rsidR="00A41369" w:rsidRPr="007748B8">
        <w:rPr>
          <w:highlight w:val="yellow"/>
        </w:rPr>
        <w:t>/requirements</w:t>
      </w:r>
      <w:r w:rsidRPr="007748B8">
        <w:rPr>
          <w:highlight w:val="yellow"/>
        </w:rPr>
        <w:t xml:space="preserve"> will be added</w:t>
      </w:r>
      <w:r w:rsidR="00A41369" w:rsidRPr="007748B8">
        <w:rPr>
          <w:highlight w:val="yellow"/>
        </w:rPr>
        <w:t xml:space="preserve"> and possible designs will be elaborated. Eventually, it will be the scenario that you will implement in your mini project.</w:t>
      </w:r>
      <w:r w:rsidR="007C04CC" w:rsidRPr="007748B8">
        <w:rPr>
          <w:rStyle w:val="FootnoteReference"/>
          <w:highlight w:val="yellow"/>
        </w:rPr>
        <w:footnoteReference w:id="1"/>
      </w:r>
    </w:p>
    <w:p w:rsidR="00800199" w:rsidRDefault="00800199"/>
    <w:p w:rsidR="00FE5442" w:rsidRDefault="001C2907">
      <w:r w:rsidRPr="001E0763">
        <w:rPr>
          <w:highlight w:val="yellow"/>
        </w:rPr>
        <w:t>//</w:t>
      </w:r>
      <w:r w:rsidR="003F428F">
        <w:rPr>
          <w:highlight w:val="yellow"/>
        </w:rPr>
        <w:t>This</w:t>
      </w:r>
      <w:r w:rsidR="001E0763" w:rsidRPr="001E0763">
        <w:rPr>
          <w:highlight w:val="yellow"/>
        </w:rPr>
        <w:t xml:space="preserve"> is the template for describing a scenario in the ASE course in 201</w:t>
      </w:r>
      <w:r w:rsidR="007748B8">
        <w:rPr>
          <w:highlight w:val="yellow"/>
        </w:rPr>
        <w:t>7</w:t>
      </w:r>
      <w:r w:rsidR="001E0763" w:rsidRPr="001E0763">
        <w:rPr>
          <w:highlight w:val="yellow"/>
        </w:rPr>
        <w:t xml:space="preserve">.  </w:t>
      </w:r>
      <w:r w:rsidRPr="001E0763">
        <w:rPr>
          <w:highlight w:val="yellow"/>
        </w:rPr>
        <w:t xml:space="preserve">Maximum two pages. </w:t>
      </w:r>
      <w:r w:rsidR="001E0763">
        <w:rPr>
          <w:highlight w:val="yellow"/>
        </w:rPr>
        <w:t>The format is based on design thinking</w:t>
      </w:r>
      <w:r w:rsidR="001E0763">
        <w:rPr>
          <w:rStyle w:val="FootnoteReference"/>
          <w:highlight w:val="yellow"/>
        </w:rPr>
        <w:footnoteReference w:id="2"/>
      </w:r>
      <w:r w:rsidR="001E0763">
        <w:rPr>
          <w:highlight w:val="yellow"/>
        </w:rPr>
        <w:t xml:space="preserve"> and lean</w:t>
      </w:r>
      <w:r w:rsidR="00B967A9">
        <w:rPr>
          <w:highlight w:val="yellow"/>
        </w:rPr>
        <w:t xml:space="preserve"> canvas</w:t>
      </w:r>
      <w:r w:rsidR="00B967A9">
        <w:rPr>
          <w:rStyle w:val="FootnoteReference"/>
          <w:highlight w:val="yellow"/>
        </w:rPr>
        <w:footnoteReference w:id="3"/>
      </w:r>
      <w:r w:rsidRPr="001E0763">
        <w:rPr>
          <w:highlight w:val="yellow"/>
        </w:rPr>
        <w:t>.</w:t>
      </w:r>
    </w:p>
    <w:p w:rsidR="00FE5442" w:rsidRDefault="00FE5442"/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7455"/>
      </w:tblGrid>
      <w:tr w:rsidR="00FE5442">
        <w:trPr>
          <w:trHeight w:val="420"/>
        </w:trPr>
        <w:tc>
          <w:tcPr>
            <w:tcW w:w="900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E076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Scenario</w:t>
            </w:r>
          </w:p>
        </w:tc>
      </w:tr>
      <w:tr w:rsidR="00FE5442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rPr>
                <w:b/>
              </w:rPr>
              <w:t>Empathize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Pr="007748B8" w:rsidRDefault="007748B8" w:rsidP="007748B8">
            <w:pPr>
              <w:widowControl w:val="0"/>
              <w:spacing w:line="240" w:lineRule="auto"/>
              <w:rPr>
                <w:highlight w:val="yellow"/>
              </w:rPr>
            </w:pPr>
            <w:r w:rsidRPr="007748B8">
              <w:rPr>
                <w:highlight w:val="yellow"/>
              </w:rPr>
              <w:t>If you implement the scenario, who would be your customers</w:t>
            </w:r>
            <w:r w:rsidR="001C2907" w:rsidRPr="007748B8">
              <w:rPr>
                <w:highlight w:val="yellow"/>
              </w:rPr>
              <w:t>?</w:t>
            </w:r>
          </w:p>
        </w:tc>
      </w:tr>
      <w:tr w:rsidR="00FE5442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rPr>
                <w:b/>
              </w:rPr>
              <w:t>Define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Pr="007748B8" w:rsidRDefault="001C2907">
            <w:pPr>
              <w:widowControl w:val="0"/>
              <w:spacing w:line="240" w:lineRule="auto"/>
              <w:rPr>
                <w:highlight w:val="yellow"/>
              </w:rPr>
            </w:pPr>
            <w:r w:rsidRPr="007748B8">
              <w:rPr>
                <w:highlight w:val="yellow"/>
              </w:rPr>
              <w:t>What do your users need?</w:t>
            </w:r>
          </w:p>
        </w:tc>
      </w:tr>
      <w:tr w:rsidR="00FE5442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rPr>
                <w:b/>
              </w:rPr>
              <w:t>Ideate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Pr="007748B8" w:rsidRDefault="00A05B0C">
            <w:pPr>
              <w:widowControl w:val="0"/>
              <w:spacing w:line="240" w:lineRule="auto"/>
              <w:rPr>
                <w:highlight w:val="yellow"/>
              </w:rPr>
            </w:pPr>
            <w:r w:rsidRPr="007748B8">
              <w:rPr>
                <w:highlight w:val="yellow"/>
              </w:rPr>
              <w:t>Scenario:</w:t>
            </w:r>
          </w:p>
          <w:p w:rsidR="00A05B0C" w:rsidRPr="007748B8" w:rsidRDefault="00A05B0C">
            <w:pPr>
              <w:widowControl w:val="0"/>
              <w:spacing w:line="240" w:lineRule="auto"/>
              <w:rPr>
                <w:highlight w:val="yellow"/>
              </w:rPr>
            </w:pPr>
          </w:p>
          <w:p w:rsidR="001E0763" w:rsidRPr="007748B8" w:rsidRDefault="00A05B0C" w:rsidP="001E0763">
            <w:pPr>
              <w:widowControl w:val="0"/>
              <w:spacing w:line="240" w:lineRule="auto"/>
              <w:rPr>
                <w:highlight w:val="yellow"/>
              </w:rPr>
            </w:pPr>
            <w:r w:rsidRPr="007748B8">
              <w:rPr>
                <w:highlight w:val="yellow"/>
              </w:rPr>
              <w:t>Possible s</w:t>
            </w:r>
            <w:r w:rsidR="001E0763" w:rsidRPr="007748B8">
              <w:rPr>
                <w:highlight w:val="yellow"/>
              </w:rPr>
              <w:t>olution</w:t>
            </w:r>
            <w:r w:rsidR="007748B8" w:rsidRPr="007748B8">
              <w:rPr>
                <w:highlight w:val="yellow"/>
              </w:rPr>
              <w:t>s</w:t>
            </w:r>
            <w:r w:rsidRPr="007748B8">
              <w:rPr>
                <w:highlight w:val="yellow"/>
              </w:rPr>
              <w:t>:</w:t>
            </w:r>
          </w:p>
          <w:p w:rsidR="00A05B0C" w:rsidRPr="007748B8" w:rsidRDefault="00A05B0C" w:rsidP="001E0763">
            <w:pPr>
              <w:widowControl w:val="0"/>
              <w:spacing w:line="240" w:lineRule="auto"/>
              <w:rPr>
                <w:highlight w:val="yellow"/>
              </w:rPr>
            </w:pPr>
          </w:p>
          <w:p w:rsidR="001E0763" w:rsidRPr="007748B8" w:rsidRDefault="001E0763" w:rsidP="00A05B0C">
            <w:pPr>
              <w:widowControl w:val="0"/>
              <w:spacing w:line="240" w:lineRule="auto"/>
              <w:contextualSpacing/>
              <w:rPr>
                <w:highlight w:val="yellow"/>
              </w:rPr>
            </w:pPr>
          </w:p>
          <w:p w:rsidR="001E0763" w:rsidRPr="007748B8" w:rsidRDefault="00A05B0C" w:rsidP="00A05B0C">
            <w:pPr>
              <w:widowControl w:val="0"/>
              <w:spacing w:line="240" w:lineRule="auto"/>
              <w:contextualSpacing/>
              <w:rPr>
                <w:highlight w:val="yellow"/>
              </w:rPr>
            </w:pPr>
            <w:r w:rsidRPr="007748B8">
              <w:rPr>
                <w:highlight w:val="yellow"/>
              </w:rPr>
              <w:t>Key involved stakeholders:</w:t>
            </w:r>
          </w:p>
          <w:p w:rsidR="001E0763" w:rsidRPr="007748B8" w:rsidRDefault="001E0763" w:rsidP="00A05B0C">
            <w:pPr>
              <w:widowControl w:val="0"/>
              <w:spacing w:line="240" w:lineRule="auto"/>
              <w:contextualSpacing/>
              <w:rPr>
                <w:highlight w:val="yellow"/>
              </w:rPr>
            </w:pPr>
          </w:p>
          <w:p w:rsidR="00A05B0C" w:rsidRPr="007748B8" w:rsidRDefault="00A05B0C" w:rsidP="001E0763">
            <w:pPr>
              <w:widowControl w:val="0"/>
              <w:spacing w:line="240" w:lineRule="auto"/>
              <w:rPr>
                <w:highlight w:val="yellow"/>
              </w:rPr>
            </w:pPr>
          </w:p>
          <w:p w:rsidR="001E0763" w:rsidRPr="007748B8" w:rsidRDefault="001E0763" w:rsidP="001E0763">
            <w:pPr>
              <w:widowControl w:val="0"/>
              <w:spacing w:line="240" w:lineRule="auto"/>
              <w:rPr>
                <w:highlight w:val="yellow"/>
              </w:rPr>
            </w:pPr>
            <w:r w:rsidRPr="007748B8">
              <w:rPr>
                <w:highlight w:val="yellow"/>
              </w:rPr>
              <w:t>Key metrics</w:t>
            </w:r>
            <w:r w:rsidR="007748B8" w:rsidRPr="007748B8">
              <w:rPr>
                <w:highlight w:val="yellow"/>
              </w:rPr>
              <w:t xml:space="preserve"> for evaluating</w:t>
            </w:r>
            <w:r w:rsidR="00A05B0C" w:rsidRPr="007748B8">
              <w:rPr>
                <w:highlight w:val="yellow"/>
              </w:rPr>
              <w:t>:</w:t>
            </w:r>
          </w:p>
          <w:p w:rsidR="001E0763" w:rsidRPr="007748B8" w:rsidRDefault="00A05B0C" w:rsidP="001E0763">
            <w:pPr>
              <w:widowControl w:val="0"/>
              <w:spacing w:line="240" w:lineRule="auto"/>
              <w:contextualSpacing/>
              <w:rPr>
                <w:highlight w:val="yellow"/>
              </w:rPr>
            </w:pPr>
            <w:r w:rsidRPr="007748B8">
              <w:rPr>
                <w:highlight w:val="yellow"/>
              </w:rPr>
              <w:t xml:space="preserve"> </w:t>
            </w:r>
          </w:p>
          <w:p w:rsidR="001E0763" w:rsidRDefault="001C2907">
            <w:pPr>
              <w:widowControl w:val="0"/>
              <w:spacing w:line="240" w:lineRule="auto"/>
            </w:pPr>
            <w:r w:rsidRPr="007748B8">
              <w:rPr>
                <w:highlight w:val="yellow"/>
              </w:rPr>
              <w:t>Similar or related scenarios:</w:t>
            </w:r>
          </w:p>
        </w:tc>
      </w:tr>
      <w:tr w:rsidR="00FE5442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rPr>
                <w:b/>
              </w:rPr>
              <w:t>Prototype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 w:rsidRPr="007748B8">
              <w:rPr>
                <w:highlight w:val="yellow"/>
              </w:rPr>
              <w:t>How you would do the prototype</w:t>
            </w:r>
            <w:r w:rsidR="001E0763" w:rsidRPr="007748B8">
              <w:rPr>
                <w:highlight w:val="yellow"/>
              </w:rPr>
              <w:t xml:space="preserve"> of your scenario</w:t>
            </w:r>
            <w:r w:rsidR="00A05B0C" w:rsidRPr="007748B8">
              <w:rPr>
                <w:highlight w:val="yellow"/>
              </w:rPr>
              <w:t>?</w:t>
            </w:r>
          </w:p>
        </w:tc>
      </w:tr>
      <w:tr w:rsidR="00FE5442"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>
              <w:rPr>
                <w:b/>
              </w:rPr>
              <w:t>Test</w:t>
            </w:r>
          </w:p>
        </w:tc>
        <w:tc>
          <w:tcPr>
            <w:tcW w:w="7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442" w:rsidRDefault="001C2907">
            <w:pPr>
              <w:widowControl w:val="0"/>
              <w:spacing w:line="240" w:lineRule="auto"/>
            </w:pPr>
            <w:r w:rsidRPr="007748B8">
              <w:rPr>
                <w:highlight w:val="yellow"/>
              </w:rPr>
              <w:t>How would you test</w:t>
            </w:r>
            <w:r w:rsidR="001E0763" w:rsidRPr="007748B8">
              <w:rPr>
                <w:highlight w:val="yellow"/>
              </w:rPr>
              <w:t xml:space="preserve"> and demonstrate</w:t>
            </w:r>
            <w:r w:rsidRPr="007748B8">
              <w:rPr>
                <w:highlight w:val="yellow"/>
              </w:rPr>
              <w:t xml:space="preserve"> the prototype</w:t>
            </w:r>
            <w:r w:rsidR="001E0763" w:rsidRPr="007748B8">
              <w:rPr>
                <w:highlight w:val="yellow"/>
              </w:rPr>
              <w:t xml:space="preserve"> of your scenario</w:t>
            </w:r>
            <w:r w:rsidRPr="007748B8">
              <w:rPr>
                <w:highlight w:val="yellow"/>
              </w:rPr>
              <w:t>?</w:t>
            </w:r>
          </w:p>
        </w:tc>
      </w:tr>
    </w:tbl>
    <w:p w:rsidR="00FE5442" w:rsidRDefault="00FE5442"/>
    <w:p w:rsidR="001C2907" w:rsidRPr="001C2907" w:rsidRDefault="001C2907">
      <w:pPr>
        <w:rPr>
          <w:b/>
        </w:rPr>
      </w:pPr>
      <w:r w:rsidRPr="001C2907">
        <w:rPr>
          <w:b/>
        </w:rPr>
        <w:t>References:</w:t>
      </w:r>
    </w:p>
    <w:p w:rsidR="00FE5442" w:rsidRDefault="001C2907">
      <w:r w:rsidRPr="001C2907">
        <w:rPr>
          <w:highlight w:val="yellow"/>
        </w:rPr>
        <w:t>List of references</w:t>
      </w:r>
      <w:bookmarkStart w:id="0" w:name="_GoBack"/>
      <w:bookmarkEnd w:id="0"/>
    </w:p>
    <w:sectPr w:rsidR="00FE54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763" w:rsidRDefault="001E0763" w:rsidP="001E0763">
      <w:pPr>
        <w:spacing w:line="240" w:lineRule="auto"/>
      </w:pPr>
      <w:r>
        <w:separator/>
      </w:r>
    </w:p>
  </w:endnote>
  <w:endnote w:type="continuationSeparator" w:id="0">
    <w:p w:rsidR="001E0763" w:rsidRDefault="001E0763" w:rsidP="001E07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763" w:rsidRDefault="001E0763" w:rsidP="001E0763">
      <w:pPr>
        <w:spacing w:line="240" w:lineRule="auto"/>
      </w:pPr>
      <w:r>
        <w:separator/>
      </w:r>
    </w:p>
  </w:footnote>
  <w:footnote w:type="continuationSeparator" w:id="0">
    <w:p w:rsidR="001E0763" w:rsidRDefault="001E0763" w:rsidP="001E0763">
      <w:pPr>
        <w:spacing w:line="240" w:lineRule="auto"/>
      </w:pPr>
      <w:r>
        <w:continuationSeparator/>
      </w:r>
    </w:p>
  </w:footnote>
  <w:footnote w:id="1">
    <w:p w:rsidR="007C04CC" w:rsidRPr="007C04CC" w:rsidRDefault="007C04C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04CC">
        <w:t>This te</w:t>
      </w:r>
      <w:r w:rsidR="007748B8">
        <w:t>xt box should be removed in</w:t>
      </w:r>
      <w:r w:rsidRPr="007C04CC">
        <w:t xml:space="preserve"> your submission.</w:t>
      </w:r>
    </w:p>
  </w:footnote>
  <w:footnote w:id="2">
    <w:p w:rsidR="001E0763" w:rsidRPr="007C04CC" w:rsidRDefault="001E07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C318D" w:rsidRPr="004C318D">
        <w:t>http://dschool.stanford.edu/redesigningtheater/the-design-thinking-process/</w:t>
      </w:r>
    </w:p>
  </w:footnote>
  <w:footnote w:id="3">
    <w:p w:rsidR="00B967A9" w:rsidRPr="00B967A9" w:rsidRDefault="00B967A9">
      <w:pPr>
        <w:pStyle w:val="FootnoteText"/>
        <w:rPr>
          <w:lang w:val="de-AT"/>
        </w:rPr>
      </w:pPr>
      <w:r>
        <w:rPr>
          <w:rStyle w:val="FootnoteReference"/>
        </w:rPr>
        <w:footnoteRef/>
      </w:r>
      <w:r w:rsidRPr="00B967A9">
        <w:rPr>
          <w:lang w:val="de-AT"/>
        </w:rPr>
        <w:t xml:space="preserve"> http://debane.org/franck/power-point-template-lean-canvas/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B7A3E"/>
    <w:multiLevelType w:val="multilevel"/>
    <w:tmpl w:val="CF9E6B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1156698"/>
    <w:multiLevelType w:val="multilevel"/>
    <w:tmpl w:val="33EEA3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6678BA"/>
    <w:multiLevelType w:val="multilevel"/>
    <w:tmpl w:val="B5F86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B6C6E20"/>
    <w:multiLevelType w:val="multilevel"/>
    <w:tmpl w:val="FDE01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DD95413"/>
    <w:multiLevelType w:val="multilevel"/>
    <w:tmpl w:val="567AE6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1C12835"/>
    <w:multiLevelType w:val="multilevel"/>
    <w:tmpl w:val="4132B1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7554C1A"/>
    <w:multiLevelType w:val="multilevel"/>
    <w:tmpl w:val="B144EC9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5442"/>
    <w:rsid w:val="001C2907"/>
    <w:rsid w:val="001E0763"/>
    <w:rsid w:val="00363C11"/>
    <w:rsid w:val="003C706E"/>
    <w:rsid w:val="003F428F"/>
    <w:rsid w:val="004C318D"/>
    <w:rsid w:val="007717C2"/>
    <w:rsid w:val="007748B8"/>
    <w:rsid w:val="007C04CC"/>
    <w:rsid w:val="00800199"/>
    <w:rsid w:val="008E69BE"/>
    <w:rsid w:val="0090510B"/>
    <w:rsid w:val="00A05B0C"/>
    <w:rsid w:val="00A41369"/>
    <w:rsid w:val="00B967A9"/>
    <w:rsid w:val="00E40EDB"/>
    <w:rsid w:val="00FE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5CD9"/>
  <w15:docId w15:val="{63CB38B0-8BDA-4F2C-BD0F-F21B4C15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E076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07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076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E0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B413-6EF9-4A2C-B187-4F0478AFF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TU Wien - Campusversion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Hong-Linh Truong</cp:lastModifiedBy>
  <cp:revision>13</cp:revision>
  <dcterms:created xsi:type="dcterms:W3CDTF">2016-03-17T11:59:00Z</dcterms:created>
  <dcterms:modified xsi:type="dcterms:W3CDTF">2017-03-23T20:17:00Z</dcterms:modified>
</cp:coreProperties>
</file>