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Entrega 3 - PMV 1 - 20%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NOTA: Este documento se debe presentar en forma de slidedoc, recuerden se debe ver el trabajo del diseñador visual, el diseñador de interacción y el editor (redacción, ortografía, orden)</w:t>
        <w:br w:type="textWrapping"/>
        <w:t xml:space="preserve">Se siguen evaluando todos los criterios de transparencia e inspección.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Información de contexto que soporta y complementa la definición del problema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Pregunta de diseño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 o personas arquetipo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Producto o servicio (La propuesta debe ser coherente con la definición del problema, la pregunta de diseño y el público objetivo.). Describa el producto o servicio, sus características, hable de la estructura, la estética y la función de este.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Producto Mínimo Viable 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Descripción del PMV: ¿Que es? y ¿como se usa?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Escriba la hipótesis en el formato dado en clase, se debe identificar el indicador con e que se medirá el éxito del MVP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o experimento con el PMV. Describa las pruebas que hizo, paso a paso, lista de observables, lista de preguntas e indicadores de éxito o fracaso.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Evidencias de la ejecución de las pruebas (fotos, videos, audios, pantallazos)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Análisis de la ejecución de las pruebas. Concluya sobre sus resultados e identifique el impacto de los resultados en el diseño de su producto o servicio.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