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一、打开系统，选择教师管理</w:t>
      </w:r>
    </w:p>
    <w:p>
      <w:r>
        <w:drawing>
          <wp:inline distT="0" distB="0" distL="114300" distR="114300">
            <wp:extent cx="5263515" cy="2490470"/>
            <wp:effectExtent l="0" t="0" r="133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二、打开教师信息管理</w:t>
      </w:r>
    </w:p>
    <w:p>
      <w:r>
        <w:drawing>
          <wp:inline distT="0" distB="0" distL="114300" distR="114300">
            <wp:extent cx="5267325" cy="244729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三、如果学校人数多，建议将显示宣威50、或100条，选几条就可以一次性重置几位老师的密码。</w:t>
      </w:r>
    </w:p>
    <w:p>
      <w:r>
        <w:drawing>
          <wp:inline distT="0" distB="0" distL="114300" distR="114300">
            <wp:extent cx="5273675" cy="270383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四、在姓名栏左边的方框打钩，就是选中显示页面中可以重置密码的记录。</w:t>
      </w:r>
    </w:p>
    <w:p/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517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再选择批量重置密码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2029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如果是单独重置几位老师的密码（或者是帮老师解锁）就在哪几位老师名字旁边的小框内打钩就可以了。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5D1167"/>
    <w:multiLevelType w:val="singleLevel"/>
    <w:tmpl w:val="CB5D116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46A6D"/>
    <w:rsid w:val="05C46A6D"/>
    <w:rsid w:val="27DB4E3C"/>
    <w:rsid w:val="31530AFE"/>
    <w:rsid w:val="418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2021-06-11T03:32:00Z</dcterms:created>
  <dc:creator>平淡</dc:creator>
  <cp:lastModifiedBy>林继</cp:lastModifiedBy>
  <dcterms:modified xsi:type="dcterms:W3CDTF">2021-06-19T01:24:27Z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DBCBCAD2AFD74169AB0D31DA7CE3D03C</vt:lpwstr>
  </property>
</Properties>
</file>