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12E87" w14:textId="77777777" w:rsidR="00754CD1" w:rsidRPr="00303229" w:rsidRDefault="004659A7" w:rsidP="004D7EB6">
      <w:pPr>
        <w:jc w:val="center"/>
        <w:rPr>
          <w:rFonts w:ascii="Times New Roman" w:hAnsi="Times New Roman" w:cs="Times New Roman"/>
          <w:sz w:val="23"/>
          <w:lang w:val="en-CA"/>
        </w:rPr>
      </w:pPr>
      <w:r w:rsidRPr="00303229">
        <w:rPr>
          <w:rFonts w:ascii="Times New Roman" w:hAnsi="Times New Roman" w:cs="Times New Roman"/>
          <w:sz w:val="23"/>
          <w:lang w:val="en-CA"/>
        </w:rPr>
        <w:t>Progress report: time delay constant estimation</w:t>
      </w:r>
    </w:p>
    <w:p w14:paraId="1CF92DA8" w14:textId="130239C3" w:rsidR="004D7EB6" w:rsidRPr="00303229" w:rsidRDefault="004D7EB6" w:rsidP="004D7EB6">
      <w:pPr>
        <w:jc w:val="center"/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lang w:val="en-CA"/>
        </w:rPr>
        <w:t>Nov. 15, 2017</w:t>
      </w:r>
    </w:p>
    <w:p w14:paraId="27A2E3C3" w14:textId="77777777" w:rsidR="00754CD1" w:rsidRPr="00303229" w:rsidRDefault="00754CD1">
      <w:pPr>
        <w:rPr>
          <w:rFonts w:ascii="Times New Roman" w:hAnsi="Times New Roman" w:cs="Times New Roman"/>
          <w:lang w:val="en-CA"/>
        </w:rPr>
      </w:pPr>
    </w:p>
    <w:p w14:paraId="2F0866D7" w14:textId="77777777" w:rsidR="00754CD1" w:rsidRPr="00303229" w:rsidRDefault="00754CD1">
      <w:pPr>
        <w:rPr>
          <w:rFonts w:ascii="Times New Roman" w:hAnsi="Times New Roman" w:cs="Times New Roman"/>
          <w:b/>
          <w:lang w:val="en-CA"/>
        </w:rPr>
      </w:pPr>
      <w:r w:rsidRPr="00303229">
        <w:rPr>
          <w:rFonts w:ascii="Times New Roman" w:hAnsi="Times New Roman" w:cs="Times New Roman"/>
          <w:b/>
          <w:lang w:val="en-CA"/>
        </w:rPr>
        <w:t>Method</w:t>
      </w:r>
      <w:r w:rsidR="004659A7" w:rsidRPr="00303229">
        <w:rPr>
          <w:rFonts w:ascii="Times New Roman" w:hAnsi="Times New Roman" w:cs="Times New Roman"/>
          <w:b/>
          <w:lang w:val="en-CA"/>
        </w:rPr>
        <w:t>s tested</w:t>
      </w:r>
      <w:r w:rsidRPr="00303229">
        <w:rPr>
          <w:rFonts w:ascii="Times New Roman" w:hAnsi="Times New Roman" w:cs="Times New Roman"/>
          <w:b/>
          <w:lang w:val="en-CA"/>
        </w:rPr>
        <w:t>:</w:t>
      </w:r>
    </w:p>
    <w:p w14:paraId="705E0604" w14:textId="77777777" w:rsidR="00754CD1" w:rsidRPr="00303229" w:rsidRDefault="00754CD1" w:rsidP="00754CD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lang w:val="en-CA"/>
        </w:rPr>
        <w:t xml:space="preserve">Since the signals we are going to analyse usually have a trend, therefore, finding the frequency of the trend would can be useful for after analysis. </w:t>
      </w:r>
    </w:p>
    <w:p w14:paraId="6219C555" w14:textId="77777777" w:rsidR="00754CD1" w:rsidRPr="00303229" w:rsidRDefault="00754CD1" w:rsidP="00754CD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lang w:val="en-CA"/>
        </w:rPr>
        <w:t xml:space="preserve">Apply the CSD </w:t>
      </w:r>
      <w:r w:rsidR="004659A7" w:rsidRPr="00303229">
        <w:rPr>
          <w:rFonts w:ascii="Times New Roman" w:hAnsi="Times New Roman" w:cs="Times New Roman"/>
          <w:lang w:val="en-CA"/>
        </w:rPr>
        <w:t xml:space="preserve">(cross spectral density) </w:t>
      </w:r>
      <w:r w:rsidRPr="00303229">
        <w:rPr>
          <w:rFonts w:ascii="Times New Roman" w:hAnsi="Times New Roman" w:cs="Times New Roman"/>
          <w:lang w:val="en-CA"/>
        </w:rPr>
        <w:t>and CORR</w:t>
      </w:r>
      <w:r w:rsidR="004659A7" w:rsidRPr="00303229">
        <w:rPr>
          <w:rFonts w:ascii="Times New Roman" w:hAnsi="Times New Roman" w:cs="Times New Roman"/>
          <w:lang w:val="en-CA"/>
        </w:rPr>
        <w:t xml:space="preserve"> (time correlation based)</w:t>
      </w:r>
      <w:r w:rsidRPr="00303229">
        <w:rPr>
          <w:rFonts w:ascii="Times New Roman" w:hAnsi="Times New Roman" w:cs="Times New Roman"/>
          <w:lang w:val="en-CA"/>
        </w:rPr>
        <w:t xml:space="preserve"> method</w:t>
      </w:r>
      <w:r w:rsidR="004659A7" w:rsidRPr="00303229">
        <w:rPr>
          <w:rFonts w:ascii="Times New Roman" w:hAnsi="Times New Roman" w:cs="Times New Roman"/>
          <w:lang w:val="en-CA"/>
        </w:rPr>
        <w:t>s</w:t>
      </w:r>
      <w:r w:rsidRPr="00303229">
        <w:rPr>
          <w:rFonts w:ascii="Times New Roman" w:hAnsi="Times New Roman" w:cs="Times New Roman"/>
          <w:lang w:val="en-CA"/>
        </w:rPr>
        <w:t xml:space="preserve"> on </w:t>
      </w:r>
      <w:r w:rsidR="004659A7" w:rsidRPr="00303229">
        <w:rPr>
          <w:rFonts w:ascii="Times New Roman" w:hAnsi="Times New Roman" w:cs="Times New Roman"/>
          <w:lang w:val="en-CA"/>
        </w:rPr>
        <w:t xml:space="preserve">synthetic data and </w:t>
      </w:r>
      <w:r w:rsidRPr="00303229">
        <w:rPr>
          <w:rFonts w:ascii="Times New Roman" w:hAnsi="Times New Roman" w:cs="Times New Roman"/>
          <w:lang w:val="en-CA"/>
        </w:rPr>
        <w:t>TE model output data.</w:t>
      </w:r>
    </w:p>
    <w:p w14:paraId="11B42DB7" w14:textId="77777777" w:rsidR="004659A7" w:rsidRPr="00303229" w:rsidRDefault="004659A7" w:rsidP="004659A7">
      <w:pPr>
        <w:rPr>
          <w:rFonts w:ascii="Times New Roman" w:hAnsi="Times New Roman" w:cs="Times New Roman"/>
          <w:b/>
          <w:lang w:val="en-CA"/>
        </w:rPr>
      </w:pPr>
      <w:r w:rsidRPr="00303229">
        <w:rPr>
          <w:rFonts w:ascii="Times New Roman" w:hAnsi="Times New Roman" w:cs="Times New Roman"/>
          <w:b/>
          <w:lang w:val="en-CA"/>
        </w:rPr>
        <w:t>Synthetic Data Simulation Model:</w:t>
      </w:r>
    </w:p>
    <w:p w14:paraId="484A852B" w14:textId="77777777" w:rsidR="001A42E5" w:rsidRPr="00303229" w:rsidRDefault="001A42E5" w:rsidP="001A42E5">
      <w:pPr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noProof/>
          <w:lang w:val="en-CA"/>
        </w:rPr>
        <w:drawing>
          <wp:inline distT="0" distB="0" distL="0" distR="0" wp14:anchorId="7E3E6C8B" wp14:editId="3BD70E87">
            <wp:extent cx="5274310" cy="3066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mpings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AB98" w14:textId="77777777" w:rsidR="001A42E5" w:rsidRPr="00303229" w:rsidRDefault="001A42E5" w:rsidP="001A42E5">
      <w:pPr>
        <w:rPr>
          <w:rFonts w:ascii="Times New Roman" w:hAnsi="Times New Roman" w:cs="Times New Roman"/>
          <w:lang w:val="en-CA"/>
        </w:rPr>
      </w:pPr>
      <w:bookmarkStart w:id="0" w:name="_Hlk498559967"/>
      <w:r w:rsidRPr="00303229">
        <w:rPr>
          <w:rFonts w:ascii="Times New Roman" w:hAnsi="Times New Roman" w:cs="Times New Roman"/>
          <w:lang w:val="en-CA"/>
        </w:rPr>
        <w:t>Figure1. D</w:t>
      </w:r>
      <w:r w:rsidR="004659A7" w:rsidRPr="00303229">
        <w:rPr>
          <w:rFonts w:ascii="Times New Roman" w:hAnsi="Times New Roman" w:cs="Times New Roman"/>
          <w:lang w:val="en-CA"/>
        </w:rPr>
        <w:t>amped</w:t>
      </w:r>
      <w:r w:rsidRPr="00303229">
        <w:rPr>
          <w:rFonts w:ascii="Times New Roman" w:hAnsi="Times New Roman" w:cs="Times New Roman"/>
          <w:lang w:val="en-CA"/>
        </w:rPr>
        <w:t xml:space="preserve"> </w:t>
      </w:r>
      <w:r w:rsidR="004659A7" w:rsidRPr="00303229">
        <w:rPr>
          <w:rFonts w:ascii="Times New Roman" w:hAnsi="Times New Roman" w:cs="Times New Roman"/>
          <w:lang w:val="en-CA"/>
        </w:rPr>
        <w:t>and delayed sinusoid</w:t>
      </w:r>
    </w:p>
    <w:bookmarkEnd w:id="0"/>
    <w:p w14:paraId="523AD26A" w14:textId="77777777" w:rsidR="00754CD1" w:rsidRPr="00303229" w:rsidRDefault="001A42E5" w:rsidP="001A42E5">
      <w:pPr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noProof/>
          <w:lang w:val="en-CA"/>
        </w:rPr>
        <w:drawing>
          <wp:inline distT="0" distB="0" distL="0" distR="0" wp14:anchorId="44551899" wp14:editId="0F9D9155">
            <wp:extent cx="5274310" cy="2792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tis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1170" w14:textId="77777777" w:rsidR="001A42E5" w:rsidRPr="00303229" w:rsidRDefault="004659A7" w:rsidP="001A42E5">
      <w:pPr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lang w:val="en-CA"/>
        </w:rPr>
        <w:t xml:space="preserve">Figure1. </w:t>
      </w:r>
      <w:proofErr w:type="gramStart"/>
      <w:r w:rsidRPr="00303229">
        <w:rPr>
          <w:rFonts w:ascii="Times New Roman" w:hAnsi="Times New Roman" w:cs="Times New Roman"/>
          <w:lang w:val="en-CA"/>
        </w:rPr>
        <w:t>multiple</w:t>
      </w:r>
      <w:proofErr w:type="gramEnd"/>
      <w:r w:rsidRPr="00303229">
        <w:rPr>
          <w:rFonts w:ascii="Times New Roman" w:hAnsi="Times New Roman" w:cs="Times New Roman"/>
          <w:lang w:val="en-CA"/>
        </w:rPr>
        <w:t xml:space="preserve"> delayed sinusoids</w:t>
      </w:r>
    </w:p>
    <w:p w14:paraId="6554C2DD" w14:textId="77777777" w:rsidR="001A42E5" w:rsidRPr="00303229" w:rsidRDefault="001A42E5" w:rsidP="001A42E5">
      <w:pPr>
        <w:rPr>
          <w:rFonts w:ascii="Times New Roman" w:hAnsi="Times New Roman" w:cs="Times New Roman"/>
          <w:lang w:val="en-CA"/>
        </w:rPr>
      </w:pPr>
    </w:p>
    <w:p w14:paraId="7FC47591" w14:textId="77777777" w:rsidR="00754CD1" w:rsidRPr="00303229" w:rsidRDefault="00754CD1" w:rsidP="00754CD1">
      <w:pPr>
        <w:rPr>
          <w:rFonts w:ascii="Times New Roman" w:hAnsi="Times New Roman" w:cs="Times New Roman"/>
          <w:b/>
          <w:lang w:val="en-CA"/>
        </w:rPr>
      </w:pPr>
      <w:r w:rsidRPr="00303229">
        <w:rPr>
          <w:rFonts w:ascii="Times New Roman" w:hAnsi="Times New Roman" w:cs="Times New Roman"/>
          <w:b/>
          <w:lang w:val="en-CA"/>
        </w:rPr>
        <w:t>Result</w:t>
      </w:r>
      <w:r w:rsidR="004659A7" w:rsidRPr="00303229">
        <w:rPr>
          <w:rFonts w:ascii="Times New Roman" w:hAnsi="Times New Roman" w:cs="Times New Roman"/>
          <w:b/>
          <w:lang w:val="en-CA"/>
        </w:rPr>
        <w:t>s</w:t>
      </w:r>
      <w:r w:rsidRPr="00303229">
        <w:rPr>
          <w:rFonts w:ascii="Times New Roman" w:hAnsi="Times New Roman" w:cs="Times New Roman"/>
          <w:b/>
          <w:lang w:val="en-CA"/>
        </w:rPr>
        <w:t>:</w:t>
      </w:r>
    </w:p>
    <w:p w14:paraId="2EDF4159" w14:textId="77777777" w:rsidR="00754CD1" w:rsidRPr="00303229" w:rsidRDefault="00754CD1" w:rsidP="00754CD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lang w:val="en-CA"/>
        </w:rPr>
        <w:lastRenderedPageBreak/>
        <w:t>Find the frequency</w:t>
      </w:r>
      <w:r w:rsidR="004659A7" w:rsidRPr="00303229">
        <w:rPr>
          <w:rFonts w:ascii="Times New Roman" w:hAnsi="Times New Roman" w:cs="Times New Roman"/>
          <w:lang w:val="en-CA"/>
        </w:rPr>
        <w:t xml:space="preserve"> (for coherence)</w:t>
      </w:r>
      <w:r w:rsidRPr="00303229">
        <w:rPr>
          <w:rFonts w:ascii="Times New Roman" w:hAnsi="Times New Roman" w:cs="Times New Roman"/>
          <w:lang w:val="en-CA"/>
        </w:rPr>
        <w:t>:</w:t>
      </w:r>
    </w:p>
    <w:p w14:paraId="45DACEF8" w14:textId="77777777" w:rsidR="00F62B91" w:rsidRPr="00303229" w:rsidRDefault="00F62B91" w:rsidP="001A42E5">
      <w:pPr>
        <w:ind w:firstLine="360"/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lang w:val="en-CA"/>
        </w:rPr>
        <w:t xml:space="preserve"> </w:t>
      </w:r>
      <w:r w:rsidR="001C486A" w:rsidRPr="00303229">
        <w:rPr>
          <w:rFonts w:ascii="Times New Roman" w:hAnsi="Times New Roman" w:cs="Times New Roman"/>
          <w:lang w:val="en-CA"/>
        </w:rPr>
        <w:t>Using magnitude squared coherence estimate</w:t>
      </w:r>
      <w:r w:rsidR="004659A7" w:rsidRPr="00303229">
        <w:rPr>
          <w:rFonts w:ascii="Times New Roman" w:hAnsi="Times New Roman" w:cs="Times New Roman"/>
          <w:lang w:val="en-CA"/>
        </w:rPr>
        <w:t xml:space="preserve"> (MSCE)</w:t>
      </w:r>
    </w:p>
    <w:p w14:paraId="7642DF8D" w14:textId="77777777" w:rsidR="00F62B91" w:rsidRPr="00303229" w:rsidRDefault="004659A7" w:rsidP="00F62B91">
      <w:pPr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lang w:val="en-CA"/>
        </w:rPr>
        <w:tab/>
        <w:t xml:space="preserve">a) </w:t>
      </w:r>
      <w:r w:rsidR="00F62B91" w:rsidRPr="00303229">
        <w:rPr>
          <w:rFonts w:ascii="Times New Roman" w:hAnsi="Times New Roman" w:cs="Times New Roman"/>
          <w:lang w:val="en-CA"/>
        </w:rPr>
        <w:t>Apply</w:t>
      </w:r>
      <w:r w:rsidR="001C486A" w:rsidRPr="00303229">
        <w:rPr>
          <w:rFonts w:ascii="Times New Roman" w:hAnsi="Times New Roman" w:cs="Times New Roman"/>
          <w:lang w:val="en-CA"/>
        </w:rPr>
        <w:t xml:space="preserve"> the </w:t>
      </w:r>
      <w:r w:rsidRPr="00303229">
        <w:rPr>
          <w:rFonts w:ascii="Times New Roman" w:hAnsi="Times New Roman" w:cs="Times New Roman"/>
          <w:lang w:val="en-CA"/>
        </w:rPr>
        <w:t xml:space="preserve">MSCE </w:t>
      </w:r>
      <w:r w:rsidR="00F62B91" w:rsidRPr="00303229">
        <w:rPr>
          <w:rFonts w:ascii="Times New Roman" w:hAnsi="Times New Roman" w:cs="Times New Roman"/>
          <w:lang w:val="en-CA"/>
        </w:rPr>
        <w:t>directly on the signal (</w:t>
      </w:r>
      <w:r w:rsidRPr="00303229">
        <w:rPr>
          <w:rFonts w:ascii="Times New Roman" w:hAnsi="Times New Roman" w:cs="Times New Roman"/>
          <w:lang w:val="en-CA"/>
        </w:rPr>
        <w:t xml:space="preserve">using </w:t>
      </w:r>
      <w:proofErr w:type="spellStart"/>
      <w:r w:rsidR="00F62B91" w:rsidRPr="00303229">
        <w:rPr>
          <w:rFonts w:ascii="Times New Roman" w:hAnsi="Times New Roman" w:cs="Times New Roman"/>
          <w:lang w:val="en-CA"/>
        </w:rPr>
        <w:t>matlab</w:t>
      </w:r>
      <w:proofErr w:type="spellEnd"/>
      <w:r w:rsidR="00F62B91" w:rsidRPr="00303229">
        <w:rPr>
          <w:rFonts w:ascii="Times New Roman" w:hAnsi="Times New Roman" w:cs="Times New Roman"/>
          <w:lang w:val="en-CA"/>
        </w:rPr>
        <w:t xml:space="preserve"> </w:t>
      </w:r>
      <w:r w:rsidRPr="00303229">
        <w:rPr>
          <w:rFonts w:ascii="Times New Roman" w:hAnsi="Times New Roman" w:cs="Times New Roman"/>
          <w:lang w:val="en-CA"/>
        </w:rPr>
        <w:t>function</w:t>
      </w:r>
      <w:r w:rsidR="00F62B91" w:rsidRPr="00303229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F62B91" w:rsidRPr="00303229">
        <w:rPr>
          <w:rFonts w:ascii="Times New Roman" w:hAnsi="Times New Roman" w:cs="Times New Roman"/>
          <w:lang w:val="en-CA"/>
        </w:rPr>
        <w:t>mscohere</w:t>
      </w:r>
      <w:proofErr w:type="spellEnd"/>
      <w:r w:rsidR="00F62B91" w:rsidRPr="00303229">
        <w:rPr>
          <w:rFonts w:ascii="Times New Roman" w:hAnsi="Times New Roman" w:cs="Times New Roman"/>
          <w:lang w:val="en-CA"/>
        </w:rPr>
        <w:t>)</w:t>
      </w:r>
    </w:p>
    <w:p w14:paraId="7E870DCB" w14:textId="77777777" w:rsidR="00F62B91" w:rsidRPr="00303229" w:rsidRDefault="004659A7" w:rsidP="001C486A">
      <w:pPr>
        <w:ind w:left="360"/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lang w:val="en-CA"/>
        </w:rPr>
        <w:tab/>
        <w:t xml:space="preserve">b) </w:t>
      </w:r>
      <w:r w:rsidR="001C486A" w:rsidRPr="00303229">
        <w:rPr>
          <w:rFonts w:ascii="Times New Roman" w:hAnsi="Times New Roman" w:cs="Times New Roman"/>
          <w:lang w:val="en-CA"/>
        </w:rPr>
        <w:t>The frequency used is where the magnitude square</w:t>
      </w:r>
      <w:r w:rsidRPr="00303229">
        <w:rPr>
          <w:rFonts w:ascii="Times New Roman" w:hAnsi="Times New Roman" w:cs="Times New Roman"/>
          <w:lang w:val="en-CA"/>
        </w:rPr>
        <w:t xml:space="preserve">d coherence has the largest or </w:t>
      </w:r>
      <w:r w:rsidR="001C486A" w:rsidRPr="00303229">
        <w:rPr>
          <w:rFonts w:ascii="Times New Roman" w:hAnsi="Times New Roman" w:cs="Times New Roman"/>
          <w:lang w:val="en-CA"/>
        </w:rPr>
        <w:t xml:space="preserve">second largest value. </w:t>
      </w:r>
    </w:p>
    <w:p w14:paraId="1E292267" w14:textId="77777777" w:rsidR="006B3A2F" w:rsidRPr="00303229" w:rsidRDefault="006B3A2F" w:rsidP="006B3A2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lang w:val="en-CA"/>
        </w:rPr>
        <w:t xml:space="preserve">Testing </w:t>
      </w:r>
    </w:p>
    <w:p w14:paraId="2B19946C" w14:textId="77777777" w:rsidR="006B3A2F" w:rsidRPr="00303229" w:rsidRDefault="006B3A2F" w:rsidP="006B3A2F">
      <w:pPr>
        <w:pStyle w:val="ListParagraph"/>
        <w:numPr>
          <w:ilvl w:val="1"/>
          <w:numId w:val="3"/>
        </w:numPr>
        <w:ind w:firstLineChars="0"/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lang w:val="en-CA"/>
        </w:rPr>
        <w:t xml:space="preserve">Testing on damping sin </w:t>
      </w:r>
      <w:r w:rsidR="001A42E5" w:rsidRPr="00303229">
        <w:rPr>
          <w:rFonts w:ascii="Times New Roman" w:hAnsi="Times New Roman" w:cs="Times New Roman"/>
          <w:lang w:val="en-CA"/>
        </w:rPr>
        <w:t>and multi sin data</w:t>
      </w:r>
    </w:p>
    <w:p w14:paraId="51C0D1A1" w14:textId="77777777" w:rsidR="004659A7" w:rsidRPr="00303229" w:rsidRDefault="004659A7" w:rsidP="004659A7">
      <w:pPr>
        <w:rPr>
          <w:rFonts w:ascii="Times New Roman" w:hAnsi="Times New Roman" w:cs="Times New Roman"/>
          <w:lang w:val="en-CA"/>
        </w:rPr>
      </w:pPr>
    </w:p>
    <w:p w14:paraId="6D36FB1B" w14:textId="77777777" w:rsidR="004659A7" w:rsidRPr="00303229" w:rsidRDefault="001A42E5" w:rsidP="004659A7">
      <w:pPr>
        <w:pStyle w:val="ListParagraph"/>
        <w:numPr>
          <w:ilvl w:val="2"/>
          <w:numId w:val="3"/>
        </w:numPr>
        <w:ind w:firstLineChars="0"/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lang w:val="en-CA"/>
        </w:rPr>
        <w:t>With 0.005s delay inserted</w:t>
      </w:r>
    </w:p>
    <w:tbl>
      <w:tblPr>
        <w:tblStyle w:val="TableGrid"/>
        <w:tblW w:w="7938" w:type="dxa"/>
        <w:tblInd w:w="959" w:type="dxa"/>
        <w:tblLook w:val="04A0" w:firstRow="1" w:lastRow="0" w:firstColumn="1" w:lastColumn="0" w:noHBand="0" w:noVBand="1"/>
      </w:tblPr>
      <w:tblGrid>
        <w:gridCol w:w="1417"/>
        <w:gridCol w:w="1701"/>
        <w:gridCol w:w="1418"/>
        <w:gridCol w:w="1701"/>
        <w:gridCol w:w="1701"/>
      </w:tblGrid>
      <w:tr w:rsidR="004659A7" w:rsidRPr="00303229" w14:paraId="0EBC072B" w14:textId="77777777" w:rsidTr="00E72754">
        <w:tc>
          <w:tcPr>
            <w:tcW w:w="1417" w:type="dxa"/>
          </w:tcPr>
          <w:p w14:paraId="714C310B" w14:textId="77777777" w:rsidR="001A42E5" w:rsidRPr="00303229" w:rsidRDefault="001A42E5" w:rsidP="00934E00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701" w:type="dxa"/>
          </w:tcPr>
          <w:p w14:paraId="1302651D" w14:textId="77777777" w:rsidR="001A42E5" w:rsidRPr="00303229" w:rsidRDefault="004659A7" w:rsidP="00934E00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 xml:space="preserve">Signal </w:t>
            </w:r>
            <w:r w:rsidR="001A42E5" w:rsidRPr="00303229">
              <w:rPr>
                <w:rFonts w:ascii="Times New Roman" w:hAnsi="Times New Roman" w:cs="Times New Roman"/>
                <w:lang w:val="en-CA"/>
              </w:rPr>
              <w:t xml:space="preserve">Frequency </w:t>
            </w:r>
          </w:p>
        </w:tc>
        <w:tc>
          <w:tcPr>
            <w:tcW w:w="1418" w:type="dxa"/>
          </w:tcPr>
          <w:p w14:paraId="5DEDD596" w14:textId="77777777" w:rsidR="001A42E5" w:rsidRPr="00303229" w:rsidRDefault="001A42E5" w:rsidP="00934E00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Frequency calculated</w:t>
            </w:r>
          </w:p>
        </w:tc>
        <w:tc>
          <w:tcPr>
            <w:tcW w:w="1701" w:type="dxa"/>
          </w:tcPr>
          <w:p w14:paraId="0827C359" w14:textId="77777777" w:rsidR="001A42E5" w:rsidRPr="00303229" w:rsidRDefault="004659A7" w:rsidP="004659A7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 xml:space="preserve">Delay: </w:t>
            </w:r>
            <w:r w:rsidR="001A42E5" w:rsidRPr="00303229">
              <w:rPr>
                <w:rFonts w:ascii="Times New Roman" w:hAnsi="Times New Roman" w:cs="Times New Roman"/>
                <w:lang w:val="en-CA"/>
              </w:rPr>
              <w:t xml:space="preserve">Correlation </w:t>
            </w:r>
          </w:p>
        </w:tc>
        <w:tc>
          <w:tcPr>
            <w:tcW w:w="1701" w:type="dxa"/>
          </w:tcPr>
          <w:p w14:paraId="787DD75D" w14:textId="77777777" w:rsidR="001A42E5" w:rsidRPr="00303229" w:rsidRDefault="004659A7" w:rsidP="004659A7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 xml:space="preserve">Delay: </w:t>
            </w:r>
            <w:r w:rsidR="001A42E5" w:rsidRPr="00303229">
              <w:rPr>
                <w:rFonts w:ascii="Times New Roman" w:hAnsi="Times New Roman" w:cs="Times New Roman"/>
                <w:lang w:val="en-CA"/>
              </w:rPr>
              <w:t xml:space="preserve">CSD </w:t>
            </w:r>
          </w:p>
        </w:tc>
      </w:tr>
      <w:tr w:rsidR="004659A7" w:rsidRPr="00303229" w14:paraId="316C6314" w14:textId="77777777" w:rsidTr="00E72754">
        <w:tc>
          <w:tcPr>
            <w:tcW w:w="1417" w:type="dxa"/>
            <w:vMerge w:val="restart"/>
          </w:tcPr>
          <w:p w14:paraId="5E6BC42D" w14:textId="77777777" w:rsidR="001A42E5" w:rsidRPr="00303229" w:rsidRDefault="001A42E5" w:rsidP="004659A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Damp</w:t>
            </w:r>
            <w:r w:rsidR="004659A7" w:rsidRPr="00303229">
              <w:rPr>
                <w:rFonts w:ascii="Times New Roman" w:hAnsi="Times New Roman" w:cs="Times New Roman"/>
                <w:lang w:val="en-CA"/>
              </w:rPr>
              <w:t>ed</w:t>
            </w:r>
            <w:r w:rsidRPr="00303229">
              <w:rPr>
                <w:rFonts w:ascii="Times New Roman" w:hAnsi="Times New Roman" w:cs="Times New Roman"/>
                <w:lang w:val="en-CA"/>
              </w:rPr>
              <w:t xml:space="preserve"> sin </w:t>
            </w:r>
          </w:p>
        </w:tc>
        <w:tc>
          <w:tcPr>
            <w:tcW w:w="1701" w:type="dxa"/>
          </w:tcPr>
          <w:p w14:paraId="6751DE18" w14:textId="77777777" w:rsidR="001A42E5" w:rsidRPr="00303229" w:rsidRDefault="001A42E5" w:rsidP="00934E00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10Hz</w:t>
            </w:r>
          </w:p>
        </w:tc>
        <w:tc>
          <w:tcPr>
            <w:tcW w:w="1418" w:type="dxa"/>
          </w:tcPr>
          <w:p w14:paraId="4AC22033" w14:textId="77777777" w:rsidR="001A42E5" w:rsidRPr="00303229" w:rsidRDefault="001A42E5" w:rsidP="00934E00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9.9975</w:t>
            </w:r>
          </w:p>
        </w:tc>
        <w:tc>
          <w:tcPr>
            <w:tcW w:w="1701" w:type="dxa"/>
          </w:tcPr>
          <w:p w14:paraId="145A2A6F" w14:textId="77777777" w:rsidR="001A42E5" w:rsidRPr="00303229" w:rsidRDefault="001A42E5" w:rsidP="00934E00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0.005</w:t>
            </w:r>
          </w:p>
        </w:tc>
        <w:tc>
          <w:tcPr>
            <w:tcW w:w="1701" w:type="dxa"/>
          </w:tcPr>
          <w:p w14:paraId="621A98FF" w14:textId="77777777" w:rsidR="001A42E5" w:rsidRPr="00303229" w:rsidRDefault="001A42E5" w:rsidP="00934E00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0.0051</w:t>
            </w:r>
          </w:p>
        </w:tc>
      </w:tr>
      <w:tr w:rsidR="004659A7" w:rsidRPr="00303229" w14:paraId="75BAFCD3" w14:textId="77777777" w:rsidTr="00E72754">
        <w:tc>
          <w:tcPr>
            <w:tcW w:w="1417" w:type="dxa"/>
            <w:vMerge/>
          </w:tcPr>
          <w:p w14:paraId="2621B415" w14:textId="77777777" w:rsidR="001A42E5" w:rsidRPr="00303229" w:rsidRDefault="001A42E5" w:rsidP="00934E00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701" w:type="dxa"/>
          </w:tcPr>
          <w:p w14:paraId="76065DD8" w14:textId="77777777" w:rsidR="001A42E5" w:rsidRPr="00303229" w:rsidRDefault="001A42E5" w:rsidP="00934E00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30Hz</w:t>
            </w:r>
          </w:p>
        </w:tc>
        <w:tc>
          <w:tcPr>
            <w:tcW w:w="1418" w:type="dxa"/>
          </w:tcPr>
          <w:p w14:paraId="6D4B2DF6" w14:textId="77777777" w:rsidR="001A42E5" w:rsidRPr="00303229" w:rsidRDefault="001A42E5" w:rsidP="00934E00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29.9925</w:t>
            </w:r>
          </w:p>
        </w:tc>
        <w:tc>
          <w:tcPr>
            <w:tcW w:w="1701" w:type="dxa"/>
          </w:tcPr>
          <w:p w14:paraId="782F385D" w14:textId="77777777" w:rsidR="001A42E5" w:rsidRPr="00303229" w:rsidRDefault="001A42E5" w:rsidP="00934E00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0.005</w:t>
            </w:r>
          </w:p>
        </w:tc>
        <w:tc>
          <w:tcPr>
            <w:tcW w:w="1701" w:type="dxa"/>
          </w:tcPr>
          <w:p w14:paraId="46924DAF" w14:textId="77777777" w:rsidR="001A42E5" w:rsidRPr="00303229" w:rsidRDefault="001A42E5" w:rsidP="00934E00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0.005</w:t>
            </w:r>
          </w:p>
        </w:tc>
      </w:tr>
      <w:tr w:rsidR="004659A7" w:rsidRPr="00303229" w14:paraId="1CA4ED36" w14:textId="77777777" w:rsidTr="00E72754">
        <w:tc>
          <w:tcPr>
            <w:tcW w:w="1417" w:type="dxa"/>
            <w:vMerge/>
          </w:tcPr>
          <w:p w14:paraId="21822B15" w14:textId="77777777" w:rsidR="001A42E5" w:rsidRPr="00303229" w:rsidRDefault="001A42E5" w:rsidP="00934E00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701" w:type="dxa"/>
          </w:tcPr>
          <w:p w14:paraId="19BB84FF" w14:textId="77777777" w:rsidR="001A42E5" w:rsidRPr="00303229" w:rsidRDefault="001A42E5" w:rsidP="00934E00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50Hz</w:t>
            </w:r>
          </w:p>
        </w:tc>
        <w:tc>
          <w:tcPr>
            <w:tcW w:w="1418" w:type="dxa"/>
          </w:tcPr>
          <w:p w14:paraId="49E9DF3C" w14:textId="77777777" w:rsidR="001A42E5" w:rsidRPr="00303229" w:rsidRDefault="001A42E5" w:rsidP="00934E00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49.9875Hz</w:t>
            </w:r>
          </w:p>
        </w:tc>
        <w:tc>
          <w:tcPr>
            <w:tcW w:w="1701" w:type="dxa"/>
          </w:tcPr>
          <w:p w14:paraId="2C25EE45" w14:textId="77777777" w:rsidR="001A42E5" w:rsidRPr="00303229" w:rsidRDefault="001A42E5" w:rsidP="00934E00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0.005</w:t>
            </w:r>
          </w:p>
        </w:tc>
        <w:tc>
          <w:tcPr>
            <w:tcW w:w="1701" w:type="dxa"/>
          </w:tcPr>
          <w:p w14:paraId="46328F01" w14:textId="77777777" w:rsidR="001A42E5" w:rsidRPr="00303229" w:rsidRDefault="001A42E5" w:rsidP="00934E00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0.0049</w:t>
            </w:r>
          </w:p>
        </w:tc>
      </w:tr>
      <w:tr w:rsidR="004659A7" w:rsidRPr="00303229" w14:paraId="545D4C2B" w14:textId="77777777" w:rsidTr="00E72754">
        <w:tc>
          <w:tcPr>
            <w:tcW w:w="1417" w:type="dxa"/>
          </w:tcPr>
          <w:p w14:paraId="7E2CEDE8" w14:textId="77777777" w:rsidR="004659A7" w:rsidRPr="00303229" w:rsidRDefault="004659A7" w:rsidP="004659A7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701" w:type="dxa"/>
          </w:tcPr>
          <w:p w14:paraId="1CAFCD74" w14:textId="77777777" w:rsidR="004659A7" w:rsidRPr="00303229" w:rsidRDefault="004659A7" w:rsidP="004659A7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Frequency set</w:t>
            </w:r>
          </w:p>
        </w:tc>
        <w:tc>
          <w:tcPr>
            <w:tcW w:w="1418" w:type="dxa"/>
          </w:tcPr>
          <w:p w14:paraId="1F698B79" w14:textId="77777777" w:rsidR="004659A7" w:rsidRPr="00303229" w:rsidRDefault="004659A7" w:rsidP="004659A7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Frequency calculated</w:t>
            </w:r>
          </w:p>
        </w:tc>
        <w:tc>
          <w:tcPr>
            <w:tcW w:w="1701" w:type="dxa"/>
          </w:tcPr>
          <w:p w14:paraId="2F185A81" w14:textId="77777777" w:rsidR="004659A7" w:rsidRPr="00303229" w:rsidRDefault="004659A7" w:rsidP="004659A7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 xml:space="preserve">Delay estimate Correlation </w:t>
            </w:r>
          </w:p>
        </w:tc>
        <w:tc>
          <w:tcPr>
            <w:tcW w:w="1701" w:type="dxa"/>
          </w:tcPr>
          <w:p w14:paraId="5454CD85" w14:textId="77777777" w:rsidR="004659A7" w:rsidRPr="00303229" w:rsidRDefault="00E72754" w:rsidP="004659A7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 xml:space="preserve">Delay estimate </w:t>
            </w:r>
            <w:r w:rsidR="004659A7" w:rsidRPr="00303229">
              <w:rPr>
                <w:rFonts w:ascii="Times New Roman" w:hAnsi="Times New Roman" w:cs="Times New Roman"/>
                <w:lang w:val="en-CA"/>
              </w:rPr>
              <w:t xml:space="preserve">CSD </w:t>
            </w:r>
          </w:p>
        </w:tc>
      </w:tr>
      <w:tr w:rsidR="004659A7" w:rsidRPr="00303229" w14:paraId="14913BDC" w14:textId="77777777" w:rsidTr="00E72754">
        <w:tc>
          <w:tcPr>
            <w:tcW w:w="1417" w:type="dxa"/>
            <w:vMerge w:val="restart"/>
          </w:tcPr>
          <w:p w14:paraId="1A3FFA32" w14:textId="77777777" w:rsidR="004659A7" w:rsidRPr="00303229" w:rsidRDefault="004659A7" w:rsidP="004659A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Multi sin data</w:t>
            </w:r>
          </w:p>
        </w:tc>
        <w:tc>
          <w:tcPr>
            <w:tcW w:w="1701" w:type="dxa"/>
          </w:tcPr>
          <w:p w14:paraId="236E0B36" w14:textId="77777777" w:rsidR="004659A7" w:rsidRPr="00303229" w:rsidRDefault="004659A7" w:rsidP="004659A7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10Hz</w:t>
            </w:r>
          </w:p>
        </w:tc>
        <w:tc>
          <w:tcPr>
            <w:tcW w:w="1418" w:type="dxa"/>
          </w:tcPr>
          <w:p w14:paraId="4FB0CF30" w14:textId="77777777" w:rsidR="004659A7" w:rsidRPr="00303229" w:rsidRDefault="004659A7" w:rsidP="004659A7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9.9975</w:t>
            </w:r>
          </w:p>
        </w:tc>
        <w:tc>
          <w:tcPr>
            <w:tcW w:w="1701" w:type="dxa"/>
          </w:tcPr>
          <w:p w14:paraId="4D094399" w14:textId="77777777" w:rsidR="004659A7" w:rsidRPr="00303229" w:rsidRDefault="004659A7" w:rsidP="004659A7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0.005</w:t>
            </w:r>
          </w:p>
        </w:tc>
        <w:tc>
          <w:tcPr>
            <w:tcW w:w="1701" w:type="dxa"/>
          </w:tcPr>
          <w:p w14:paraId="77731248" w14:textId="77777777" w:rsidR="004659A7" w:rsidRPr="00303229" w:rsidRDefault="004659A7" w:rsidP="004659A7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0.0051</w:t>
            </w:r>
          </w:p>
        </w:tc>
      </w:tr>
      <w:tr w:rsidR="004659A7" w:rsidRPr="00303229" w14:paraId="2ED992B9" w14:textId="77777777" w:rsidTr="00E72754">
        <w:tc>
          <w:tcPr>
            <w:tcW w:w="1417" w:type="dxa"/>
            <w:vMerge/>
          </w:tcPr>
          <w:p w14:paraId="22B22963" w14:textId="77777777" w:rsidR="004659A7" w:rsidRPr="00303229" w:rsidRDefault="004659A7" w:rsidP="004659A7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701" w:type="dxa"/>
          </w:tcPr>
          <w:p w14:paraId="27EA72DD" w14:textId="77777777" w:rsidR="004659A7" w:rsidRPr="00303229" w:rsidRDefault="004659A7" w:rsidP="004659A7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30Hz</w:t>
            </w:r>
          </w:p>
        </w:tc>
        <w:tc>
          <w:tcPr>
            <w:tcW w:w="1418" w:type="dxa"/>
          </w:tcPr>
          <w:p w14:paraId="68454F17" w14:textId="77777777" w:rsidR="004659A7" w:rsidRPr="00303229" w:rsidRDefault="004659A7" w:rsidP="004659A7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29.9925</w:t>
            </w:r>
          </w:p>
        </w:tc>
        <w:tc>
          <w:tcPr>
            <w:tcW w:w="1701" w:type="dxa"/>
          </w:tcPr>
          <w:p w14:paraId="45F81825" w14:textId="77777777" w:rsidR="004659A7" w:rsidRPr="00303229" w:rsidRDefault="004659A7" w:rsidP="004659A7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0.005</w:t>
            </w:r>
          </w:p>
        </w:tc>
        <w:tc>
          <w:tcPr>
            <w:tcW w:w="1701" w:type="dxa"/>
          </w:tcPr>
          <w:p w14:paraId="59C327C5" w14:textId="77777777" w:rsidR="004659A7" w:rsidRPr="00303229" w:rsidRDefault="004659A7" w:rsidP="004659A7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0.0049</w:t>
            </w:r>
          </w:p>
        </w:tc>
      </w:tr>
      <w:tr w:rsidR="004659A7" w:rsidRPr="00303229" w14:paraId="258D5D8C" w14:textId="77777777" w:rsidTr="00E72754">
        <w:tc>
          <w:tcPr>
            <w:tcW w:w="1417" w:type="dxa"/>
            <w:vMerge/>
          </w:tcPr>
          <w:p w14:paraId="6BDE9B18" w14:textId="77777777" w:rsidR="004659A7" w:rsidRPr="00303229" w:rsidRDefault="004659A7" w:rsidP="001A42E5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701" w:type="dxa"/>
          </w:tcPr>
          <w:p w14:paraId="55F0EA65" w14:textId="77777777" w:rsidR="004659A7" w:rsidRPr="00303229" w:rsidRDefault="004659A7" w:rsidP="001A42E5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50Hz</w:t>
            </w:r>
          </w:p>
        </w:tc>
        <w:tc>
          <w:tcPr>
            <w:tcW w:w="1418" w:type="dxa"/>
          </w:tcPr>
          <w:p w14:paraId="165CF624" w14:textId="77777777" w:rsidR="004659A7" w:rsidRPr="00303229" w:rsidRDefault="004659A7" w:rsidP="001A42E5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49.9875Hz</w:t>
            </w:r>
          </w:p>
        </w:tc>
        <w:tc>
          <w:tcPr>
            <w:tcW w:w="1701" w:type="dxa"/>
          </w:tcPr>
          <w:p w14:paraId="075B8791" w14:textId="77777777" w:rsidR="004659A7" w:rsidRPr="00303229" w:rsidRDefault="004659A7" w:rsidP="001A42E5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0.005</w:t>
            </w:r>
          </w:p>
        </w:tc>
        <w:tc>
          <w:tcPr>
            <w:tcW w:w="1701" w:type="dxa"/>
          </w:tcPr>
          <w:p w14:paraId="5D6C79E6" w14:textId="77777777" w:rsidR="004659A7" w:rsidRPr="00303229" w:rsidRDefault="004659A7" w:rsidP="001A42E5">
            <w:pPr>
              <w:pStyle w:val="ListParagraph"/>
              <w:ind w:firstLineChars="0" w:firstLine="0"/>
              <w:rPr>
                <w:rFonts w:ascii="Times New Roman" w:hAnsi="Times New Roman" w:cs="Times New Roman"/>
                <w:lang w:val="en-CA"/>
              </w:rPr>
            </w:pPr>
            <w:r w:rsidRPr="00303229">
              <w:rPr>
                <w:rFonts w:ascii="Times New Roman" w:hAnsi="Times New Roman" w:cs="Times New Roman"/>
                <w:lang w:val="en-CA"/>
              </w:rPr>
              <w:t>0.005</w:t>
            </w:r>
          </w:p>
        </w:tc>
      </w:tr>
    </w:tbl>
    <w:p w14:paraId="3B4A9A67" w14:textId="77777777" w:rsidR="00934E00" w:rsidRPr="00303229" w:rsidRDefault="001A42E5" w:rsidP="00934E00">
      <w:pPr>
        <w:pStyle w:val="ListParagraph"/>
        <w:ind w:left="1260" w:firstLineChars="0" w:firstLine="0"/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lang w:val="en-CA"/>
        </w:rPr>
        <w:t>Both methods worked well on the signals we generated</w:t>
      </w:r>
      <w:r w:rsidR="00E72754" w:rsidRPr="00303229">
        <w:rPr>
          <w:rFonts w:ascii="Times New Roman" w:hAnsi="Times New Roman" w:cs="Times New Roman"/>
          <w:lang w:val="en-CA"/>
        </w:rPr>
        <w:t xml:space="preserve"> with different fundamental frequencies</w:t>
      </w:r>
      <w:r w:rsidRPr="00303229">
        <w:rPr>
          <w:rFonts w:ascii="Times New Roman" w:hAnsi="Times New Roman" w:cs="Times New Roman"/>
          <w:lang w:val="en-CA"/>
        </w:rPr>
        <w:t xml:space="preserve">. </w:t>
      </w:r>
    </w:p>
    <w:p w14:paraId="38123364" w14:textId="77777777" w:rsidR="00934E00" w:rsidRPr="00303229" w:rsidRDefault="00934E00" w:rsidP="00934E00">
      <w:pPr>
        <w:pStyle w:val="ListParagraph"/>
        <w:numPr>
          <w:ilvl w:val="1"/>
          <w:numId w:val="3"/>
        </w:numPr>
        <w:ind w:firstLineChars="0"/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lang w:val="en-CA"/>
        </w:rPr>
        <w:t>Testing on the TE output signal</w:t>
      </w:r>
    </w:p>
    <w:p w14:paraId="2D4A523B" w14:textId="77777777" w:rsidR="00934E00" w:rsidRPr="00303229" w:rsidRDefault="00934E00" w:rsidP="00934E00">
      <w:pPr>
        <w:pStyle w:val="ListParagraph"/>
        <w:ind w:left="840" w:firstLineChars="0" w:firstLine="0"/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lang w:val="en-CA"/>
        </w:rPr>
        <w:t xml:space="preserve">There are 15 sets of TE output signals were used for testing. </w:t>
      </w:r>
      <w:r w:rsidR="001A42E5" w:rsidRPr="00303229">
        <w:rPr>
          <w:rFonts w:ascii="Times New Roman" w:hAnsi="Times New Roman" w:cs="Times New Roman"/>
          <w:lang w:val="en-CA"/>
        </w:rPr>
        <w:t>1s and 0.001s delay was inserted into the signal directly.</w:t>
      </w:r>
    </w:p>
    <w:p w14:paraId="17415F2D" w14:textId="77777777" w:rsidR="000C59EF" w:rsidRPr="00303229" w:rsidRDefault="001A42E5" w:rsidP="001A42E5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303229">
        <w:rPr>
          <w:rFonts w:ascii="Times New Roman" w:hAnsi="Times New Roman" w:cs="Times New Roman"/>
          <w:lang w:val="en-CA"/>
        </w:rPr>
        <w:t>Delay calculated o</w:t>
      </w:r>
      <w:bookmarkStart w:id="1" w:name="_GoBack"/>
      <w:bookmarkEnd w:id="1"/>
      <w:r w:rsidRPr="00303229">
        <w:rPr>
          <w:rFonts w:ascii="Times New Roman" w:hAnsi="Times New Roman" w:cs="Times New Roman"/>
          <w:lang w:val="en-CA"/>
        </w:rPr>
        <w:t xml:space="preserve">n TE data: </w:t>
      </w:r>
      <w:proofErr w:type="spellStart"/>
      <w:r w:rsidR="000C59EF" w:rsidRPr="00303229">
        <w:rPr>
          <w:rFonts w:ascii="Times New Roman" w:hAnsi="Times New Roman" w:cs="Times New Roman"/>
          <w:kern w:val="0"/>
          <w:sz w:val="18"/>
          <w:szCs w:val="18"/>
        </w:rPr>
        <w:t>xmeas</w:t>
      </w:r>
      <w:proofErr w:type="spellEnd"/>
      <w:r w:rsidR="000C59EF" w:rsidRPr="00303229">
        <w:rPr>
          <w:rFonts w:ascii="Times New Roman" w:hAnsi="Times New Roman" w:cs="Times New Roman"/>
          <w:kern w:val="0"/>
          <w:sz w:val="18"/>
          <w:szCs w:val="18"/>
        </w:rPr>
        <w:t xml:space="preserve"> 1 2 3 4 7 8 9 10 11 12 14 15 17 23 40</w:t>
      </w:r>
    </w:p>
    <w:p w14:paraId="6704995C" w14:textId="367C4B5E" w:rsidR="00E53B7D" w:rsidRPr="00303229" w:rsidRDefault="00E53B7D" w:rsidP="00E53B7D">
      <w:pPr>
        <w:autoSpaceDE w:val="0"/>
        <w:autoSpaceDN w:val="0"/>
        <w:adjustRightInd w:val="0"/>
        <w:ind w:firstLine="42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303229">
        <w:rPr>
          <w:rFonts w:ascii="Times New Roman" w:hAnsi="Times New Roman" w:cs="Times New Roman"/>
          <w:kern w:val="0"/>
          <w:sz w:val="18"/>
          <w:szCs w:val="18"/>
        </w:rPr>
        <w:t>Table 1. Results of Test on TE Data</w:t>
      </w:r>
    </w:p>
    <w:p w14:paraId="41ED0E99" w14:textId="255242E5" w:rsidR="000C59EF" w:rsidRPr="00303229" w:rsidRDefault="00E53B7D" w:rsidP="00E53B7D">
      <w:pPr>
        <w:pStyle w:val="ListParagraph"/>
        <w:ind w:firstLineChars="0" w:firstLine="0"/>
        <w:jc w:val="left"/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noProof/>
          <w:lang w:val="en-CA"/>
        </w:rPr>
        <w:drawing>
          <wp:inline distT="0" distB="0" distL="0" distR="0" wp14:anchorId="5FDD1EE2" wp14:editId="79176C60">
            <wp:extent cx="5957053" cy="43082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026" cy="43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6245" w14:textId="3AD11849" w:rsidR="001A42E5" w:rsidRPr="00303229" w:rsidRDefault="001A42E5" w:rsidP="00303229">
      <w:pPr>
        <w:jc w:val="left"/>
        <w:rPr>
          <w:rFonts w:ascii="Times New Roman" w:hAnsi="Times New Roman" w:cs="Times New Roman"/>
          <w:lang w:val="en-CA"/>
        </w:rPr>
      </w:pPr>
      <w:r w:rsidRPr="00303229">
        <w:rPr>
          <w:rFonts w:ascii="Times New Roman" w:hAnsi="Times New Roman" w:cs="Times New Roman"/>
          <w:lang w:val="en-CA"/>
        </w:rPr>
        <w:t>In the table 1, for t</w:t>
      </w:r>
      <w:r w:rsidR="000C59EF" w:rsidRPr="00303229">
        <w:rPr>
          <w:rFonts w:ascii="Times New Roman" w:hAnsi="Times New Roman" w:cs="Times New Roman"/>
          <w:lang w:val="en-CA"/>
        </w:rPr>
        <w:t>he first and third rows</w:t>
      </w:r>
      <w:r w:rsidRPr="00303229">
        <w:rPr>
          <w:rFonts w:ascii="Times New Roman" w:hAnsi="Times New Roman" w:cs="Times New Roman"/>
          <w:lang w:val="en-CA"/>
        </w:rPr>
        <w:t>,</w:t>
      </w:r>
      <w:r w:rsidR="00E53B7D" w:rsidRPr="00303229">
        <w:rPr>
          <w:rFonts w:ascii="Times New Roman" w:hAnsi="Times New Roman" w:cs="Times New Roman"/>
          <w:lang w:val="en-CA"/>
        </w:rPr>
        <w:t xml:space="preserve"> 0.01s delay is inserted</w:t>
      </w:r>
      <w:r w:rsidR="000C59EF" w:rsidRPr="00303229">
        <w:rPr>
          <w:rFonts w:ascii="Times New Roman" w:hAnsi="Times New Roman" w:cs="Times New Roman"/>
          <w:lang w:val="en-CA"/>
        </w:rPr>
        <w:t xml:space="preserve">, for second and fourth rows the 1s delay </w:t>
      </w:r>
      <w:r w:rsidR="00E53B7D" w:rsidRPr="00303229">
        <w:rPr>
          <w:rFonts w:ascii="Times New Roman" w:hAnsi="Times New Roman" w:cs="Times New Roman"/>
          <w:lang w:val="en-CA"/>
        </w:rPr>
        <w:t>is inserted</w:t>
      </w:r>
      <w:r w:rsidR="000C59EF" w:rsidRPr="00303229">
        <w:rPr>
          <w:rFonts w:ascii="Times New Roman" w:hAnsi="Times New Roman" w:cs="Times New Roman"/>
          <w:lang w:val="en-CA"/>
        </w:rPr>
        <w:t>.</w:t>
      </w:r>
      <w:r w:rsidR="00E53B7D" w:rsidRPr="00303229">
        <w:rPr>
          <w:rFonts w:ascii="Times New Roman" w:hAnsi="Times New Roman" w:cs="Times New Roman"/>
          <w:lang w:val="en-CA"/>
        </w:rPr>
        <w:t xml:space="preserve"> </w:t>
      </w:r>
      <w:r w:rsidR="000C59EF" w:rsidRPr="00303229">
        <w:rPr>
          <w:rFonts w:ascii="Times New Roman" w:hAnsi="Times New Roman" w:cs="Times New Roman"/>
          <w:lang w:val="en-CA"/>
        </w:rPr>
        <w:t xml:space="preserve">The first and second rows used </w:t>
      </w:r>
      <w:r w:rsidRPr="00303229">
        <w:rPr>
          <w:rFonts w:ascii="Times New Roman" w:hAnsi="Times New Roman" w:cs="Times New Roman"/>
          <w:lang w:val="en-CA"/>
        </w:rPr>
        <w:t xml:space="preserve">the </w:t>
      </w:r>
      <w:r w:rsidR="000C59EF" w:rsidRPr="00303229">
        <w:rPr>
          <w:rFonts w:ascii="Times New Roman" w:hAnsi="Times New Roman" w:cs="Times New Roman"/>
          <w:lang w:val="en-CA"/>
        </w:rPr>
        <w:t xml:space="preserve">Correlation method and the third and fourth rows </w:t>
      </w:r>
      <w:r w:rsidRPr="00303229">
        <w:rPr>
          <w:rFonts w:ascii="Times New Roman" w:hAnsi="Times New Roman" w:cs="Times New Roman"/>
          <w:lang w:val="en-CA"/>
        </w:rPr>
        <w:t>used the CSD method</w:t>
      </w:r>
      <w:r w:rsidR="000C59EF" w:rsidRPr="00303229">
        <w:rPr>
          <w:rFonts w:ascii="Times New Roman" w:hAnsi="Times New Roman" w:cs="Times New Roman"/>
          <w:lang w:val="en-CA"/>
        </w:rPr>
        <w:t>.</w:t>
      </w:r>
      <w:r w:rsidR="00E72754" w:rsidRPr="00303229">
        <w:rPr>
          <w:rFonts w:ascii="Times New Roman" w:hAnsi="Times New Roman" w:cs="Times New Roman"/>
          <w:lang w:val="en-CA"/>
        </w:rPr>
        <w:t xml:space="preserve"> </w:t>
      </w:r>
      <w:r w:rsidR="00303229">
        <w:rPr>
          <w:rFonts w:ascii="Times New Roman" w:hAnsi="Times New Roman" w:cs="Times New Roman"/>
          <w:lang w:val="en-CA"/>
        </w:rPr>
        <w:t>The tests</w:t>
      </w:r>
      <w:r w:rsidR="00E53B7D" w:rsidRPr="00303229">
        <w:rPr>
          <w:rFonts w:ascii="Times New Roman" w:hAnsi="Times New Roman" w:cs="Times New Roman"/>
          <w:lang w:val="en-CA"/>
        </w:rPr>
        <w:t xml:space="preserve"> are repeated multiple times. </w:t>
      </w:r>
      <w:r w:rsidR="000C59EF" w:rsidRPr="00303229">
        <w:rPr>
          <w:rFonts w:ascii="Times New Roman" w:hAnsi="Times New Roman" w:cs="Times New Roman"/>
          <w:lang w:val="en-CA"/>
        </w:rPr>
        <w:t>As we</w:t>
      </w:r>
      <w:r w:rsidRPr="00303229">
        <w:rPr>
          <w:rFonts w:ascii="Times New Roman" w:hAnsi="Times New Roman" w:cs="Times New Roman"/>
          <w:lang w:val="en-CA"/>
        </w:rPr>
        <w:t xml:space="preserve"> </w:t>
      </w:r>
      <w:r w:rsidR="00E53B7D" w:rsidRPr="00303229">
        <w:rPr>
          <w:rFonts w:ascii="Times New Roman" w:hAnsi="Times New Roman" w:cs="Times New Roman"/>
          <w:lang w:val="en-CA"/>
        </w:rPr>
        <w:t xml:space="preserve">can </w:t>
      </w:r>
      <w:r w:rsidRPr="00303229">
        <w:rPr>
          <w:rFonts w:ascii="Times New Roman" w:hAnsi="Times New Roman" w:cs="Times New Roman"/>
          <w:lang w:val="en-CA"/>
        </w:rPr>
        <w:t>see,</w:t>
      </w:r>
      <w:r w:rsidR="000C59EF" w:rsidRPr="00303229">
        <w:rPr>
          <w:rFonts w:ascii="Times New Roman" w:hAnsi="Times New Roman" w:cs="Times New Roman"/>
          <w:lang w:val="en-CA"/>
        </w:rPr>
        <w:t xml:space="preserve"> most of the time the Correlation method worked well on these signa</w:t>
      </w:r>
      <w:r w:rsidR="00E53B7D" w:rsidRPr="00303229">
        <w:rPr>
          <w:rFonts w:ascii="Times New Roman" w:hAnsi="Times New Roman" w:cs="Times New Roman"/>
          <w:lang w:val="en-CA"/>
        </w:rPr>
        <w:t xml:space="preserve">ls, and CSD method was way off </w:t>
      </w:r>
      <w:r w:rsidR="00E72754" w:rsidRPr="00303229">
        <w:rPr>
          <w:rFonts w:ascii="Times New Roman" w:hAnsi="Times New Roman" w:cs="Times New Roman"/>
          <w:lang w:val="en-CA"/>
        </w:rPr>
        <w:t>for the TE</w:t>
      </w:r>
      <w:r w:rsidRPr="00303229">
        <w:rPr>
          <w:rFonts w:ascii="Times New Roman" w:hAnsi="Times New Roman" w:cs="Times New Roman"/>
          <w:lang w:val="en-CA"/>
        </w:rPr>
        <w:t xml:space="preserve"> signals. </w:t>
      </w:r>
      <w:r w:rsidR="00E53B7D" w:rsidRPr="00303229">
        <w:rPr>
          <w:rFonts w:ascii="Times New Roman" w:hAnsi="Times New Roman" w:cs="Times New Roman"/>
          <w:lang w:val="en-CA"/>
        </w:rPr>
        <w:t>One possible r</w:t>
      </w:r>
      <w:r w:rsidRPr="00303229">
        <w:rPr>
          <w:rFonts w:ascii="Times New Roman" w:hAnsi="Times New Roman" w:cs="Times New Roman"/>
          <w:lang w:val="en-CA"/>
        </w:rPr>
        <w:t>eas</w:t>
      </w:r>
      <w:r w:rsidR="00E72754" w:rsidRPr="00303229">
        <w:rPr>
          <w:rFonts w:ascii="Times New Roman" w:hAnsi="Times New Roman" w:cs="Times New Roman"/>
          <w:lang w:val="en-CA"/>
        </w:rPr>
        <w:t>on can be that, these signals have</w:t>
      </w:r>
      <w:r w:rsidRPr="00303229">
        <w:rPr>
          <w:rFonts w:ascii="Times New Roman" w:hAnsi="Times New Roman" w:cs="Times New Roman"/>
          <w:lang w:val="en-CA"/>
        </w:rPr>
        <w:t xml:space="preserve"> color</w:t>
      </w:r>
      <w:r w:rsidR="004659A7" w:rsidRPr="00303229">
        <w:rPr>
          <w:rFonts w:ascii="Times New Roman" w:hAnsi="Times New Roman" w:cs="Times New Roman"/>
          <w:lang w:val="en-CA"/>
        </w:rPr>
        <w:t>ed noise</w:t>
      </w:r>
      <w:r w:rsidRPr="00303229">
        <w:rPr>
          <w:rFonts w:ascii="Times New Roman" w:hAnsi="Times New Roman" w:cs="Times New Roman"/>
          <w:lang w:val="en-CA"/>
        </w:rPr>
        <w:t xml:space="preserve">, </w:t>
      </w:r>
      <w:r w:rsidR="00E72754" w:rsidRPr="00303229">
        <w:rPr>
          <w:rFonts w:ascii="Times New Roman" w:hAnsi="Times New Roman" w:cs="Times New Roman"/>
          <w:lang w:val="en-CA"/>
        </w:rPr>
        <w:t>and</w:t>
      </w:r>
      <w:r w:rsidRPr="00303229">
        <w:rPr>
          <w:rFonts w:ascii="Times New Roman" w:hAnsi="Times New Roman" w:cs="Times New Roman"/>
          <w:lang w:val="en-CA"/>
        </w:rPr>
        <w:t xml:space="preserve"> </w:t>
      </w:r>
      <w:r w:rsidR="00E53B7D" w:rsidRPr="00303229">
        <w:rPr>
          <w:rFonts w:ascii="Times New Roman" w:hAnsi="Times New Roman" w:cs="Times New Roman"/>
          <w:lang w:val="en-CA"/>
        </w:rPr>
        <w:t>they</w:t>
      </w:r>
      <w:r w:rsidRPr="00303229">
        <w:rPr>
          <w:rFonts w:ascii="Times New Roman" w:hAnsi="Times New Roman" w:cs="Times New Roman"/>
          <w:lang w:val="en-CA"/>
        </w:rPr>
        <w:t xml:space="preserve"> can have </w:t>
      </w:r>
      <w:r w:rsidR="00E72754" w:rsidRPr="00303229">
        <w:rPr>
          <w:rFonts w:ascii="Times New Roman" w:hAnsi="Times New Roman" w:cs="Times New Roman"/>
          <w:lang w:val="en-CA"/>
        </w:rPr>
        <w:t>very strong correlations</w:t>
      </w:r>
      <w:r w:rsidR="00E53B7D" w:rsidRPr="00303229">
        <w:rPr>
          <w:rFonts w:ascii="Times New Roman" w:hAnsi="Times New Roman" w:cs="Times New Roman"/>
          <w:lang w:val="en-CA"/>
        </w:rPr>
        <w:t>,</w:t>
      </w:r>
      <w:r w:rsidR="00E72754" w:rsidRPr="00303229">
        <w:rPr>
          <w:rFonts w:ascii="Times New Roman" w:hAnsi="Times New Roman" w:cs="Times New Roman"/>
          <w:lang w:val="en-CA"/>
        </w:rPr>
        <w:t xml:space="preserve"> which </w:t>
      </w:r>
      <w:r w:rsidR="004659A7" w:rsidRPr="00303229">
        <w:rPr>
          <w:rFonts w:ascii="Times New Roman" w:hAnsi="Times New Roman" w:cs="Times New Roman"/>
          <w:lang w:val="en-CA"/>
        </w:rPr>
        <w:t>a</w:t>
      </w:r>
      <w:r w:rsidRPr="00303229">
        <w:rPr>
          <w:rFonts w:ascii="Times New Roman" w:hAnsi="Times New Roman" w:cs="Times New Roman"/>
          <w:lang w:val="en-CA"/>
        </w:rPr>
        <w:t>ffects the CSD calculation.</w:t>
      </w:r>
    </w:p>
    <w:p w14:paraId="5B95E667" w14:textId="77777777" w:rsidR="001A42E5" w:rsidRPr="00303229" w:rsidRDefault="001A42E5" w:rsidP="00303229">
      <w:pPr>
        <w:jc w:val="left"/>
        <w:rPr>
          <w:rFonts w:ascii="Times New Roman" w:hAnsi="Times New Roman" w:cs="Times New Roman"/>
          <w:b/>
          <w:lang w:val="en-CA"/>
        </w:rPr>
      </w:pPr>
      <w:r w:rsidRPr="00303229">
        <w:rPr>
          <w:rFonts w:ascii="Times New Roman" w:hAnsi="Times New Roman" w:cs="Times New Roman"/>
          <w:b/>
          <w:lang w:val="en-CA"/>
        </w:rPr>
        <w:t>Future testing:</w:t>
      </w:r>
    </w:p>
    <w:p w14:paraId="20B4E87E" w14:textId="77777777" w:rsidR="001A42E5" w:rsidRPr="00303229" w:rsidRDefault="001A42E5" w:rsidP="00303229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b/>
          <w:lang w:val="en-CA"/>
        </w:rPr>
      </w:pPr>
      <w:r w:rsidRPr="00303229">
        <w:rPr>
          <w:rFonts w:ascii="Times New Roman" w:hAnsi="Times New Roman" w:cs="Times New Roman"/>
          <w:lang w:val="en-CA"/>
        </w:rPr>
        <w:t>Apply the Multivariable Regression model (MAR).</w:t>
      </w:r>
    </w:p>
    <w:p w14:paraId="5747F2E7" w14:textId="77777777" w:rsidR="001A42E5" w:rsidRPr="00303229" w:rsidRDefault="001A42E5" w:rsidP="00303229">
      <w:pPr>
        <w:ind w:left="360"/>
        <w:jc w:val="left"/>
        <w:rPr>
          <w:rFonts w:ascii="Times New Roman" w:eastAsia="等线" w:hAnsi="Times New Roman" w:cs="Times New Roman"/>
          <w:lang w:val="en-GB"/>
        </w:rPr>
      </w:pPr>
      <w:r w:rsidRPr="00303229">
        <w:rPr>
          <w:rFonts w:ascii="Times New Roman" w:hAnsi="Times New Roman" w:cs="Times New Roman"/>
          <w:lang w:val="en-CA"/>
        </w:rPr>
        <w:tab/>
        <w:t xml:space="preserve">Basically, </w:t>
      </w:r>
      <w:r w:rsidRPr="00303229">
        <w:rPr>
          <w:rFonts w:ascii="Times New Roman" w:eastAsia="等线" w:hAnsi="Times New Roman" w:cs="Times New Roman"/>
          <w:lang w:val="en-GB"/>
        </w:rPr>
        <w:t>the MAR is used to find autoregressive(AR) coefficients. Then those AR coefficients will be transferred into frequency domain and use the AR coefficients in frequency domain to estimate the series</w:t>
      </w:r>
      <w:r w:rsidRPr="00303229">
        <w:rPr>
          <w:rFonts w:ascii="Times New Roman" w:eastAsia="等线" w:hAnsi="Times New Roman" w:cs="Times New Roman"/>
        </w:rPr>
        <w:t>’</w:t>
      </w:r>
      <w:r w:rsidRPr="00303229">
        <w:rPr>
          <w:rFonts w:ascii="Times New Roman" w:eastAsia="等线" w:hAnsi="Times New Roman" w:cs="Times New Roman"/>
          <w:lang w:val="en-GB"/>
        </w:rPr>
        <w:t xml:space="preserve"> coherence.  Then we </w:t>
      </w:r>
      <w:r w:rsidR="00E72754" w:rsidRPr="00303229">
        <w:rPr>
          <w:rFonts w:ascii="Times New Roman" w:eastAsia="等线" w:hAnsi="Times New Roman" w:cs="Times New Roman"/>
          <w:lang w:val="en-GB"/>
        </w:rPr>
        <w:t>are</w:t>
      </w:r>
      <w:r w:rsidRPr="00303229">
        <w:rPr>
          <w:rFonts w:ascii="Times New Roman" w:eastAsia="等线" w:hAnsi="Times New Roman" w:cs="Times New Roman"/>
          <w:lang w:val="en-GB"/>
        </w:rPr>
        <w:t xml:space="preserve"> able to apply the previous coherence method to find the delay time. </w:t>
      </w:r>
      <w:r w:rsidRPr="00303229">
        <w:rPr>
          <w:rFonts w:ascii="Times New Roman" w:hAnsi="Times New Roman" w:cs="Times New Roman"/>
          <w:b/>
          <w:lang w:val="en-CA"/>
        </w:rPr>
        <w:tab/>
        <w:t xml:space="preserve"> </w:t>
      </w:r>
    </w:p>
    <w:sectPr w:rsidR="001A42E5" w:rsidRPr="00303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5C77"/>
    <w:multiLevelType w:val="hybridMultilevel"/>
    <w:tmpl w:val="E826B9D0"/>
    <w:lvl w:ilvl="0" w:tplc="C26AD026">
      <w:start w:val="9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5759E"/>
    <w:multiLevelType w:val="hybridMultilevel"/>
    <w:tmpl w:val="675CB7C8"/>
    <w:lvl w:ilvl="0" w:tplc="4BA2E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B62E8"/>
    <w:multiLevelType w:val="hybridMultilevel"/>
    <w:tmpl w:val="46745A06"/>
    <w:lvl w:ilvl="0" w:tplc="1F124772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9822781"/>
    <w:multiLevelType w:val="hybridMultilevel"/>
    <w:tmpl w:val="2B0A9CA4"/>
    <w:lvl w:ilvl="0" w:tplc="07F8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EA5D77"/>
    <w:multiLevelType w:val="hybridMultilevel"/>
    <w:tmpl w:val="ABD4861E"/>
    <w:lvl w:ilvl="0" w:tplc="78F009D6">
      <w:start w:val="9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E2E4ED1"/>
    <w:multiLevelType w:val="hybridMultilevel"/>
    <w:tmpl w:val="92B6C75C"/>
    <w:lvl w:ilvl="0" w:tplc="816692A6">
      <w:start w:val="9"/>
      <w:numFmt w:val="lowerLetter"/>
      <w:lvlText w:val="%1)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75771E"/>
    <w:multiLevelType w:val="hybridMultilevel"/>
    <w:tmpl w:val="8CE25CF6"/>
    <w:lvl w:ilvl="0" w:tplc="35F2D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9A04F1"/>
    <w:multiLevelType w:val="hybridMultilevel"/>
    <w:tmpl w:val="9B1854A2"/>
    <w:lvl w:ilvl="0" w:tplc="DAF0DCB4">
      <w:start w:val="9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D1"/>
    <w:rsid w:val="000C59EF"/>
    <w:rsid w:val="001A42E5"/>
    <w:rsid w:val="001C486A"/>
    <w:rsid w:val="00232BA7"/>
    <w:rsid w:val="00303229"/>
    <w:rsid w:val="004659A7"/>
    <w:rsid w:val="004D7EB6"/>
    <w:rsid w:val="006B3A2F"/>
    <w:rsid w:val="00754CD1"/>
    <w:rsid w:val="007D7298"/>
    <w:rsid w:val="00934E00"/>
    <w:rsid w:val="00AD2CBA"/>
    <w:rsid w:val="00CB0BDB"/>
    <w:rsid w:val="00E53B7D"/>
    <w:rsid w:val="00E72754"/>
    <w:rsid w:val="00F6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6DB10"/>
  <w15:docId w15:val="{DEC033D3-CDD8-4A39-AB9C-627E612F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CD1"/>
    <w:pPr>
      <w:ind w:firstLineChars="200" w:firstLine="420"/>
    </w:pPr>
  </w:style>
  <w:style w:type="table" w:styleId="TableGrid">
    <w:name w:val="Table Grid"/>
    <w:basedOn w:val="TableNormal"/>
    <w:uiPriority w:val="39"/>
    <w:rsid w:val="00934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项林坚</dc:creator>
  <cp:keywords/>
  <dc:description/>
  <cp:lastModifiedBy>项林坚</cp:lastModifiedBy>
  <cp:revision>2</cp:revision>
  <cp:lastPrinted>2017-11-22T20:07:00Z</cp:lastPrinted>
  <dcterms:created xsi:type="dcterms:W3CDTF">2017-11-22T21:06:00Z</dcterms:created>
  <dcterms:modified xsi:type="dcterms:W3CDTF">2017-11-22T21:06:00Z</dcterms:modified>
</cp:coreProperties>
</file>